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3CB" w:rsidRDefault="005C43CB" w:rsidP="003C41CB">
      <w:pPr>
        <w:jc w:val="center"/>
        <w:rPr>
          <w:b/>
          <w:sz w:val="96"/>
        </w:rPr>
      </w:pPr>
    </w:p>
    <w:p w:rsidR="00A9427E" w:rsidRDefault="00A9427E" w:rsidP="00A9427E">
      <w:pPr>
        <w:jc w:val="center"/>
        <w:rPr>
          <w:b/>
          <w:sz w:val="96"/>
        </w:rPr>
      </w:pPr>
      <w:r>
        <w:rPr>
          <w:b/>
          <w:sz w:val="96"/>
        </w:rPr>
        <w:t>Electrochemistry</w:t>
      </w:r>
    </w:p>
    <w:p w:rsidR="00D329AA" w:rsidRDefault="00D329AA" w:rsidP="003C41CB">
      <w:pPr>
        <w:jc w:val="center"/>
        <w:rPr>
          <w:b/>
          <w:sz w:val="96"/>
        </w:rPr>
      </w:pPr>
    </w:p>
    <w:p w:rsidR="005C43CB" w:rsidRDefault="005C43CB" w:rsidP="003C41CB">
      <w:pPr>
        <w:jc w:val="center"/>
        <w:rPr>
          <w:b/>
          <w:sz w:val="96"/>
        </w:rPr>
      </w:pPr>
    </w:p>
    <w:p w:rsidR="005C43CB" w:rsidRDefault="001F12E7" w:rsidP="003C41CB">
      <w:pPr>
        <w:jc w:val="center"/>
        <w:rPr>
          <w:b/>
          <w:sz w:val="96"/>
        </w:rPr>
      </w:pPr>
      <w:r>
        <w:rPr>
          <w:b/>
          <w:sz w:val="96"/>
        </w:rPr>
        <w:t>Electrochemi</w:t>
      </w:r>
      <w:r w:rsidR="00A9427E">
        <w:rPr>
          <w:b/>
          <w:sz w:val="96"/>
        </w:rPr>
        <w:t>cal</w:t>
      </w:r>
    </w:p>
    <w:p w:rsidR="000B5072" w:rsidRDefault="00A9427E" w:rsidP="003C41CB">
      <w:pPr>
        <w:jc w:val="center"/>
        <w:rPr>
          <w:b/>
          <w:sz w:val="96"/>
        </w:rPr>
      </w:pPr>
      <w:r>
        <w:rPr>
          <w:b/>
          <w:sz w:val="96"/>
        </w:rPr>
        <w:t>Cells</w:t>
      </w:r>
    </w:p>
    <w:p w:rsidR="005C43CB" w:rsidRDefault="005C43CB" w:rsidP="003C41CB">
      <w:pPr>
        <w:jc w:val="center"/>
        <w:rPr>
          <w:b/>
          <w:sz w:val="96"/>
        </w:rPr>
      </w:pPr>
    </w:p>
    <w:p w:rsidR="00A9427E" w:rsidRDefault="00A9427E" w:rsidP="003C41CB">
      <w:pPr>
        <w:jc w:val="center"/>
        <w:rPr>
          <w:b/>
          <w:sz w:val="96"/>
        </w:rPr>
      </w:pPr>
    </w:p>
    <w:p w:rsidR="00345673" w:rsidRPr="005C43CB" w:rsidRDefault="00345673" w:rsidP="003C41CB">
      <w:pPr>
        <w:jc w:val="center"/>
        <w:rPr>
          <w:b/>
        </w:rPr>
      </w:pPr>
      <w:r>
        <w:rPr>
          <w:b/>
          <w:sz w:val="96"/>
        </w:rPr>
        <w:t xml:space="preserve">CBSC SEM – </w:t>
      </w:r>
      <w:r w:rsidR="00D329AA">
        <w:rPr>
          <w:b/>
          <w:sz w:val="96"/>
        </w:rPr>
        <w:t>4</w:t>
      </w:r>
      <w:r>
        <w:rPr>
          <w:b/>
          <w:sz w:val="96"/>
        </w:rPr>
        <w:t xml:space="preserve"> </w:t>
      </w:r>
    </w:p>
    <w:p w:rsidR="005C43CB" w:rsidRDefault="005C43CB" w:rsidP="00C3777E">
      <w:pPr>
        <w:jc w:val="both"/>
        <w:rPr>
          <w:b/>
          <w:sz w:val="24"/>
        </w:rPr>
      </w:pPr>
    </w:p>
    <w:p w:rsidR="005C43CB" w:rsidRDefault="005C43CB" w:rsidP="00C3777E">
      <w:pPr>
        <w:jc w:val="both"/>
        <w:rPr>
          <w:b/>
          <w:sz w:val="24"/>
        </w:rPr>
      </w:pPr>
    </w:p>
    <w:p w:rsidR="00504551" w:rsidRDefault="001F12E7" w:rsidP="00D329AA">
      <w:pPr>
        <w:autoSpaceDE w:val="0"/>
        <w:autoSpaceDN w:val="0"/>
        <w:adjustRightInd w:val="0"/>
        <w:ind w:firstLine="709"/>
        <w:jc w:val="both"/>
        <w:rPr>
          <w:b/>
          <w:sz w:val="28"/>
          <w:u w:val="dash"/>
        </w:rPr>
      </w:pPr>
      <w:r>
        <w:rPr>
          <w:b/>
          <w:caps/>
          <w:sz w:val="36"/>
          <w:szCs w:val="36"/>
        </w:rPr>
        <w:lastRenderedPageBreak/>
        <w:t>electrochemistry</w:t>
      </w:r>
      <w:r w:rsidR="00A9427E">
        <w:rPr>
          <w:b/>
          <w:caps/>
          <w:sz w:val="36"/>
          <w:szCs w:val="36"/>
        </w:rPr>
        <w:t>: electrochemical Cells</w:t>
      </w:r>
    </w:p>
    <w:p w:rsidR="00A9427E" w:rsidRDefault="00504551" w:rsidP="00A9427E">
      <w:pPr>
        <w:autoSpaceDE w:val="0"/>
        <w:autoSpaceDN w:val="0"/>
        <w:adjustRightInd w:val="0"/>
        <w:ind w:firstLine="709"/>
        <w:jc w:val="both"/>
        <w:rPr>
          <w:rFonts w:cstheme="minorHAnsi"/>
          <w:b/>
          <w:bCs/>
          <w:color w:val="000000"/>
          <w:sz w:val="23"/>
          <w:szCs w:val="23"/>
          <w:u w:val="dash"/>
        </w:rPr>
      </w:pPr>
      <w:r>
        <w:rPr>
          <w:b/>
          <w:sz w:val="28"/>
          <w:u w:val="dash"/>
        </w:rPr>
        <w:t>CBCS</w:t>
      </w:r>
      <w:r w:rsidRPr="00504551">
        <w:rPr>
          <w:b/>
          <w:sz w:val="28"/>
        </w:rPr>
        <w:t xml:space="preserve"> </w:t>
      </w:r>
      <w:r w:rsidR="00D329AA" w:rsidRPr="002154A3">
        <w:rPr>
          <w:b/>
          <w:sz w:val="28"/>
          <w:u w:val="dash"/>
        </w:rPr>
        <w:t>Syllabus</w:t>
      </w:r>
      <w:r w:rsidR="00D329AA" w:rsidRPr="002154A3">
        <w:rPr>
          <w:b/>
          <w:sz w:val="28"/>
        </w:rPr>
        <w:t xml:space="preserve">: </w:t>
      </w:r>
      <w:r w:rsidR="00A9427E" w:rsidRPr="00BD1044">
        <w:rPr>
          <w:rFonts w:cstheme="minorHAnsi"/>
          <w:color w:val="000000"/>
          <w:sz w:val="23"/>
          <w:szCs w:val="23"/>
        </w:rPr>
        <w:t>Quantitative aspects of Faraday’s laws of electrolysis, rules of oxidation/reduction of ions</w:t>
      </w:r>
      <w:r w:rsidR="00A9427E" w:rsidRPr="002B29A4">
        <w:rPr>
          <w:rFonts w:cstheme="minorHAnsi"/>
          <w:b/>
          <w:bCs/>
          <w:color w:val="000000"/>
          <w:sz w:val="23"/>
          <w:szCs w:val="23"/>
        </w:rPr>
        <w:t xml:space="preserve"> </w:t>
      </w:r>
      <w:r w:rsidR="00A9427E" w:rsidRPr="00BD1044">
        <w:rPr>
          <w:rFonts w:cstheme="minorHAnsi"/>
          <w:color w:val="000000"/>
          <w:sz w:val="23"/>
          <w:szCs w:val="23"/>
        </w:rPr>
        <w:t>based on half-cell potentials</w:t>
      </w:r>
      <w:r w:rsidR="00A9427E">
        <w:rPr>
          <w:rFonts w:cstheme="minorHAnsi"/>
          <w:b/>
          <w:bCs/>
          <w:color w:val="000000"/>
          <w:sz w:val="23"/>
          <w:szCs w:val="23"/>
          <w:u w:val="dash"/>
        </w:rPr>
        <w:t xml:space="preserve"> </w:t>
      </w:r>
    </w:p>
    <w:p w:rsidR="00A9427E" w:rsidRDefault="00A9427E" w:rsidP="00A9427E">
      <w:pPr>
        <w:autoSpaceDE w:val="0"/>
        <w:autoSpaceDN w:val="0"/>
        <w:adjustRightInd w:val="0"/>
        <w:ind w:firstLine="709"/>
        <w:jc w:val="both"/>
        <w:rPr>
          <w:rFonts w:cstheme="minorHAnsi"/>
          <w:b/>
          <w:bCs/>
          <w:color w:val="000000"/>
          <w:sz w:val="23"/>
          <w:szCs w:val="23"/>
          <w:u w:val="dash"/>
        </w:rPr>
      </w:pPr>
      <w:r w:rsidRPr="00BD1044">
        <w:rPr>
          <w:rFonts w:cstheme="minorHAnsi"/>
          <w:color w:val="000000"/>
          <w:sz w:val="23"/>
          <w:szCs w:val="23"/>
        </w:rPr>
        <w:t>Chemical cells, reversible and i</w:t>
      </w:r>
      <w:r>
        <w:rPr>
          <w:rFonts w:cstheme="minorHAnsi"/>
          <w:color w:val="000000"/>
          <w:sz w:val="23"/>
          <w:szCs w:val="23"/>
        </w:rPr>
        <w:t>rreversible cells with examples;</w:t>
      </w:r>
      <w:r w:rsidRPr="00BD1044">
        <w:rPr>
          <w:rFonts w:cstheme="minorHAnsi"/>
          <w:color w:val="000000"/>
          <w:sz w:val="23"/>
          <w:szCs w:val="23"/>
        </w:rPr>
        <w:t xml:space="preserve"> Electromotive force of a cell</w:t>
      </w:r>
      <w:r>
        <w:rPr>
          <w:rFonts w:cstheme="minorHAnsi"/>
          <w:b/>
          <w:bCs/>
          <w:color w:val="000000"/>
          <w:sz w:val="23"/>
          <w:szCs w:val="23"/>
          <w:u w:val="dash"/>
        </w:rPr>
        <w:t xml:space="preserve"> </w:t>
      </w:r>
      <w:r w:rsidRPr="00BD1044">
        <w:rPr>
          <w:rFonts w:cstheme="minorHAnsi"/>
          <w:color w:val="000000"/>
          <w:sz w:val="23"/>
          <w:szCs w:val="23"/>
        </w:rPr>
        <w:t>and its measurement, Nernst equation; Standard electrode (reduction) potential and its</w:t>
      </w:r>
      <w:r>
        <w:rPr>
          <w:rFonts w:cstheme="minorHAnsi"/>
          <w:b/>
          <w:bCs/>
          <w:color w:val="000000"/>
          <w:sz w:val="23"/>
          <w:szCs w:val="23"/>
          <w:u w:val="dash"/>
        </w:rPr>
        <w:t xml:space="preserve"> </w:t>
      </w:r>
      <w:r w:rsidRPr="00BD1044">
        <w:rPr>
          <w:rFonts w:cstheme="minorHAnsi"/>
          <w:color w:val="000000"/>
          <w:sz w:val="23"/>
          <w:szCs w:val="23"/>
        </w:rPr>
        <w:t>application t</w:t>
      </w:r>
      <w:r>
        <w:rPr>
          <w:rFonts w:cstheme="minorHAnsi"/>
          <w:color w:val="000000"/>
          <w:sz w:val="23"/>
          <w:szCs w:val="23"/>
        </w:rPr>
        <w:t>o different kinds of half-cells;</w:t>
      </w:r>
      <w:r w:rsidRPr="00BD1044">
        <w:rPr>
          <w:rFonts w:cstheme="minorHAnsi"/>
          <w:color w:val="000000"/>
          <w:sz w:val="23"/>
          <w:szCs w:val="23"/>
        </w:rPr>
        <w:t xml:space="preserve"> Application of EMF measurements in determinin</w:t>
      </w:r>
      <w:r w:rsidRPr="008A3BF9">
        <w:rPr>
          <w:rFonts w:cstheme="minorHAnsi"/>
          <w:color w:val="000000"/>
          <w:sz w:val="23"/>
          <w:szCs w:val="23"/>
        </w:rPr>
        <w:t>g</w:t>
      </w:r>
      <w:r w:rsidRPr="008A3BF9">
        <w:rPr>
          <w:rFonts w:cstheme="minorHAnsi"/>
          <w:b/>
          <w:bCs/>
          <w:color w:val="000000"/>
          <w:sz w:val="23"/>
          <w:szCs w:val="23"/>
        </w:rPr>
        <w:t xml:space="preserve"> </w:t>
      </w:r>
      <w:r w:rsidRPr="008A3BF9">
        <w:rPr>
          <w:rFonts w:cstheme="minorHAnsi"/>
          <w:color w:val="000000"/>
          <w:sz w:val="23"/>
          <w:szCs w:val="23"/>
        </w:rPr>
        <w:t>(</w:t>
      </w:r>
      <w:r w:rsidRPr="00BD1044">
        <w:rPr>
          <w:rFonts w:cstheme="minorHAnsi"/>
          <w:color w:val="000000"/>
          <w:sz w:val="23"/>
          <w:szCs w:val="23"/>
        </w:rPr>
        <w:t>i) free energy, enthalpy and entropy of a cell reaction, (ii) equilibrium constants, and (iii) pH</w:t>
      </w:r>
      <w:r>
        <w:rPr>
          <w:rFonts w:cstheme="minorHAnsi"/>
          <w:b/>
          <w:bCs/>
          <w:color w:val="000000"/>
          <w:sz w:val="23"/>
          <w:szCs w:val="23"/>
          <w:u w:val="dash"/>
        </w:rPr>
        <w:t xml:space="preserve"> </w:t>
      </w:r>
      <w:r w:rsidRPr="00BD1044">
        <w:rPr>
          <w:rFonts w:cstheme="minorHAnsi"/>
          <w:color w:val="000000"/>
          <w:sz w:val="23"/>
          <w:szCs w:val="23"/>
        </w:rPr>
        <w:t>values, using hydrogen, quinone-hydroquinone, glass and SbO/Sb</w:t>
      </w:r>
      <w:r w:rsidRPr="00BD1044">
        <w:rPr>
          <w:rFonts w:cstheme="minorHAnsi"/>
          <w:color w:val="000000"/>
          <w:sz w:val="15"/>
          <w:szCs w:val="15"/>
        </w:rPr>
        <w:t>2</w:t>
      </w:r>
      <w:r w:rsidRPr="00BD1044">
        <w:rPr>
          <w:rFonts w:cstheme="minorHAnsi"/>
          <w:color w:val="000000"/>
          <w:sz w:val="23"/>
          <w:szCs w:val="23"/>
        </w:rPr>
        <w:t>O</w:t>
      </w:r>
      <w:r w:rsidRPr="00BD1044">
        <w:rPr>
          <w:rFonts w:cstheme="minorHAnsi"/>
          <w:color w:val="000000"/>
          <w:sz w:val="15"/>
          <w:szCs w:val="15"/>
        </w:rPr>
        <w:t xml:space="preserve">3 </w:t>
      </w:r>
      <w:r w:rsidRPr="00BD1044">
        <w:rPr>
          <w:rFonts w:cstheme="minorHAnsi"/>
          <w:color w:val="000000"/>
          <w:sz w:val="23"/>
          <w:szCs w:val="23"/>
        </w:rPr>
        <w:t>electrodes</w:t>
      </w:r>
    </w:p>
    <w:p w:rsidR="003636CA" w:rsidRDefault="00A9427E" w:rsidP="00A9427E">
      <w:pPr>
        <w:autoSpaceDE w:val="0"/>
        <w:autoSpaceDN w:val="0"/>
        <w:adjustRightInd w:val="0"/>
        <w:ind w:firstLine="709"/>
        <w:jc w:val="both"/>
        <w:rPr>
          <w:rFonts w:cstheme="minorHAnsi"/>
          <w:sz w:val="23"/>
          <w:szCs w:val="23"/>
        </w:rPr>
      </w:pPr>
      <w:r w:rsidRPr="00BD1044">
        <w:rPr>
          <w:rFonts w:cstheme="minorHAnsi"/>
          <w:color w:val="000000"/>
          <w:sz w:val="23"/>
          <w:szCs w:val="23"/>
        </w:rPr>
        <w:t>Concentration cells with and without transference, liquid junction potential; determination of</w:t>
      </w:r>
      <w:r w:rsidRPr="005F1E2A">
        <w:rPr>
          <w:rFonts w:cstheme="minorHAnsi"/>
          <w:b/>
          <w:bCs/>
          <w:color w:val="000000"/>
          <w:sz w:val="23"/>
          <w:szCs w:val="23"/>
        </w:rPr>
        <w:t xml:space="preserve"> </w:t>
      </w:r>
      <w:r w:rsidRPr="00BD1044">
        <w:rPr>
          <w:rFonts w:cstheme="minorHAnsi"/>
          <w:color w:val="000000"/>
          <w:sz w:val="23"/>
          <w:szCs w:val="23"/>
        </w:rPr>
        <w:t>activity coeffi</w:t>
      </w:r>
      <w:r>
        <w:rPr>
          <w:rFonts w:cstheme="minorHAnsi"/>
          <w:color w:val="000000"/>
          <w:sz w:val="23"/>
          <w:szCs w:val="23"/>
        </w:rPr>
        <w:t>cients and transference numbers;</w:t>
      </w:r>
      <w:r w:rsidRPr="00BD1044">
        <w:rPr>
          <w:rFonts w:cstheme="minorHAnsi"/>
          <w:color w:val="000000"/>
          <w:sz w:val="23"/>
          <w:szCs w:val="23"/>
        </w:rPr>
        <w:t xml:space="preserve"> Qualitative discussion of potentiometri</w:t>
      </w:r>
      <w:r w:rsidRPr="005F1E2A">
        <w:rPr>
          <w:rFonts w:cstheme="minorHAnsi"/>
          <w:color w:val="000000"/>
          <w:sz w:val="23"/>
          <w:szCs w:val="23"/>
        </w:rPr>
        <w:t>c</w:t>
      </w:r>
      <w:r w:rsidRPr="005F1E2A">
        <w:rPr>
          <w:rFonts w:cstheme="minorHAnsi"/>
          <w:b/>
          <w:bCs/>
          <w:color w:val="000000"/>
          <w:sz w:val="23"/>
          <w:szCs w:val="23"/>
        </w:rPr>
        <w:t xml:space="preserve"> </w:t>
      </w:r>
      <w:r w:rsidRPr="005F1E2A">
        <w:rPr>
          <w:rFonts w:cstheme="minorHAnsi"/>
          <w:color w:val="000000"/>
          <w:sz w:val="23"/>
          <w:szCs w:val="23"/>
        </w:rPr>
        <w:t>t</w:t>
      </w:r>
      <w:r w:rsidRPr="00BD1044">
        <w:rPr>
          <w:rFonts w:cstheme="minorHAnsi"/>
          <w:color w:val="000000"/>
          <w:sz w:val="23"/>
          <w:szCs w:val="23"/>
        </w:rPr>
        <w:t>itrations (aci</w:t>
      </w:r>
      <w:r>
        <w:rPr>
          <w:rFonts w:cstheme="minorHAnsi"/>
          <w:color w:val="000000"/>
          <w:sz w:val="23"/>
          <w:szCs w:val="23"/>
        </w:rPr>
        <w:t>d-base, redox, precipitation);</w:t>
      </w:r>
      <w:r w:rsidRPr="00BD1044">
        <w:rPr>
          <w:rFonts w:cstheme="minorHAnsi"/>
          <w:color w:val="000000"/>
          <w:sz w:val="23"/>
          <w:szCs w:val="23"/>
        </w:rPr>
        <w:t xml:space="preserve"> Applications of electrolysis in metallurgy and</w:t>
      </w:r>
      <w:r w:rsidRPr="005F1E2A">
        <w:rPr>
          <w:rFonts w:cstheme="minorHAnsi"/>
          <w:b/>
          <w:bCs/>
          <w:color w:val="000000"/>
          <w:sz w:val="23"/>
          <w:szCs w:val="23"/>
        </w:rPr>
        <w:t xml:space="preserve"> </w:t>
      </w:r>
      <w:r w:rsidRPr="005F1E2A">
        <w:rPr>
          <w:rFonts w:cstheme="minorHAnsi"/>
          <w:color w:val="000000"/>
          <w:sz w:val="23"/>
          <w:szCs w:val="23"/>
        </w:rPr>
        <w:t>i</w:t>
      </w:r>
      <w:r w:rsidRPr="00BD1044">
        <w:rPr>
          <w:rFonts w:cstheme="minorHAnsi"/>
          <w:color w:val="000000"/>
          <w:sz w:val="23"/>
          <w:szCs w:val="23"/>
        </w:rPr>
        <w:t>ndustry</w:t>
      </w:r>
      <w:r w:rsidR="000D6E2C">
        <w:t xml:space="preserve"> </w:t>
      </w:r>
    </w:p>
    <w:p w:rsidR="005C43CB" w:rsidRPr="003636CA" w:rsidRDefault="005C43CB" w:rsidP="00192592">
      <w:pPr>
        <w:autoSpaceDE w:val="0"/>
        <w:autoSpaceDN w:val="0"/>
        <w:adjustRightInd w:val="0"/>
        <w:ind w:firstLine="709"/>
        <w:jc w:val="both"/>
        <w:rPr>
          <w:rFonts w:cstheme="minorHAnsi"/>
        </w:rPr>
      </w:pPr>
      <w:r w:rsidRPr="005C43CB">
        <w:rPr>
          <w:b/>
          <w:i/>
          <w:sz w:val="28"/>
        </w:rPr>
        <w:t>Contents</w:t>
      </w:r>
      <w:r w:rsidRPr="005C43CB">
        <w:rPr>
          <w:sz w:val="24"/>
        </w:rPr>
        <w:t xml:space="preserve"> </w:t>
      </w:r>
      <w:r>
        <w:rPr>
          <w:rFonts w:cstheme="minorHAnsi"/>
        </w:rPr>
        <w:t>—</w:t>
      </w:r>
      <w:r w:rsidR="00504551">
        <w:rPr>
          <w:rFonts w:cstheme="minorHAnsi"/>
        </w:rPr>
        <w:t xml:space="preserve"> </w:t>
      </w:r>
    </w:p>
    <w:p w:rsidR="00B30D7D" w:rsidRPr="00186224" w:rsidRDefault="00186224" w:rsidP="00186224">
      <w:pPr>
        <w:pStyle w:val="ListParagraph"/>
        <w:numPr>
          <w:ilvl w:val="0"/>
          <w:numId w:val="41"/>
        </w:numPr>
        <w:ind w:left="709" w:hanging="349"/>
        <w:jc w:val="both"/>
        <w:rPr>
          <w:rFonts w:cstheme="minorHAnsi"/>
        </w:rPr>
      </w:pPr>
      <w:r>
        <w:rPr>
          <w:rFonts w:cstheme="minorHAnsi"/>
          <w:b/>
          <w:sz w:val="24"/>
          <w:szCs w:val="24"/>
        </w:rPr>
        <w:t>Basics of Electrochemistry</w:t>
      </w:r>
    </w:p>
    <w:p w:rsidR="00192592" w:rsidRDefault="00186224" w:rsidP="00192592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Oxidatio</w:t>
      </w:r>
      <w:r w:rsidR="00B30D7D">
        <w:rPr>
          <w:rFonts w:cstheme="minorHAnsi"/>
        </w:rPr>
        <w:t>n</w:t>
      </w:r>
      <w:r>
        <w:rPr>
          <w:rFonts w:cstheme="minorHAnsi"/>
        </w:rPr>
        <w:t xml:space="preserve"> and Reduction</w:t>
      </w:r>
      <w:r w:rsidR="00192592" w:rsidRPr="003636CA">
        <w:rPr>
          <w:rFonts w:cstheme="minorHAnsi"/>
        </w:rPr>
        <w:t xml:space="preserve"> — 01</w:t>
      </w:r>
    </w:p>
    <w:p w:rsidR="00192592" w:rsidRDefault="00186224" w:rsidP="00192592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Redox reactions</w:t>
      </w:r>
      <w:r w:rsidR="00192592">
        <w:rPr>
          <w:rFonts w:cstheme="minorHAnsi"/>
        </w:rPr>
        <w:t xml:space="preserve"> </w:t>
      </w:r>
      <w:r w:rsidR="00192592" w:rsidRPr="003636CA">
        <w:rPr>
          <w:rFonts w:cstheme="minorHAnsi"/>
        </w:rPr>
        <w:t>— 0</w:t>
      </w:r>
      <w:r>
        <w:rPr>
          <w:rFonts w:cstheme="minorHAnsi"/>
        </w:rPr>
        <w:t>3</w:t>
      </w:r>
    </w:p>
    <w:p w:rsidR="00192592" w:rsidRDefault="00186224" w:rsidP="00192592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Oxidising and reducing agents</w:t>
      </w:r>
      <w:r w:rsidR="00192592" w:rsidRPr="003636CA">
        <w:rPr>
          <w:rFonts w:cstheme="minorHAnsi"/>
        </w:rPr>
        <w:t xml:space="preserve"> — 0</w:t>
      </w:r>
      <w:r>
        <w:rPr>
          <w:rFonts w:cstheme="minorHAnsi"/>
        </w:rPr>
        <w:t>4</w:t>
      </w:r>
    </w:p>
    <w:p w:rsidR="00424AEC" w:rsidRDefault="00186224" w:rsidP="00192592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Oxidising agents with reduction half-reactions</w:t>
      </w:r>
      <w:r w:rsidR="00424AEC" w:rsidRPr="003636CA">
        <w:rPr>
          <w:rFonts w:cstheme="minorHAnsi"/>
        </w:rPr>
        <w:t xml:space="preserve"> — 0</w:t>
      </w:r>
      <w:r>
        <w:rPr>
          <w:rFonts w:cstheme="minorHAnsi"/>
        </w:rPr>
        <w:t>5</w:t>
      </w:r>
    </w:p>
    <w:p w:rsidR="00424AEC" w:rsidRDefault="00186224" w:rsidP="00F70094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Reducing agents with oxidation half-reactions</w:t>
      </w:r>
      <w:r w:rsidRPr="003636CA">
        <w:rPr>
          <w:rFonts w:cstheme="minorHAnsi"/>
        </w:rPr>
        <w:t xml:space="preserve"> — 0</w:t>
      </w:r>
      <w:r w:rsidR="00F70094">
        <w:rPr>
          <w:rFonts w:cstheme="minorHAnsi"/>
        </w:rPr>
        <w:t>7</w:t>
      </w:r>
    </w:p>
    <w:p w:rsidR="00F70094" w:rsidRPr="00F70094" w:rsidRDefault="00F70094" w:rsidP="00F70094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F70094">
        <w:rPr>
          <w:rFonts w:cstheme="minorHAnsi"/>
          <w:b/>
          <w:sz w:val="24"/>
        </w:rPr>
        <w:t>Electrolysis and Electrolytic conduction</w:t>
      </w:r>
    </w:p>
    <w:p w:rsidR="00424AEC" w:rsidRDefault="00F70094" w:rsidP="00424AEC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Basics and working of an electrolytic cell</w:t>
      </w:r>
      <w:r w:rsidR="00424AEC">
        <w:rPr>
          <w:rFonts w:cstheme="minorHAnsi"/>
        </w:rPr>
        <w:t xml:space="preserve"> </w:t>
      </w:r>
      <w:r w:rsidR="00424AEC" w:rsidRPr="003636CA">
        <w:rPr>
          <w:rFonts w:cstheme="minorHAnsi"/>
        </w:rPr>
        <w:t xml:space="preserve">— </w:t>
      </w:r>
      <w:r>
        <w:rPr>
          <w:rFonts w:cstheme="minorHAnsi"/>
        </w:rPr>
        <w:t>10</w:t>
      </w:r>
    </w:p>
    <w:p w:rsidR="00F70094" w:rsidRDefault="00F70094" w:rsidP="00424AEC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Factors affecting electrolytic conduction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1</w:t>
      </w:r>
      <w:r w:rsidRPr="003636CA">
        <w:rPr>
          <w:rFonts w:cstheme="minorHAnsi"/>
        </w:rPr>
        <w:t>0</w:t>
      </w:r>
    </w:p>
    <w:p w:rsidR="00F70094" w:rsidRDefault="00F70094" w:rsidP="00424AEC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Quantitative aspects of Faraday’s law of electrolysis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11</w:t>
      </w:r>
    </w:p>
    <w:p w:rsidR="00323E4C" w:rsidRDefault="00F70094" w:rsidP="00F70094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Faraday’s First l</w:t>
      </w:r>
      <w:r w:rsidR="00323E4C" w:rsidRPr="00F70094">
        <w:rPr>
          <w:rFonts w:cstheme="minorHAnsi"/>
        </w:rPr>
        <w:t xml:space="preserve">aw of Electrolysis — </w:t>
      </w:r>
      <w:r>
        <w:rPr>
          <w:rFonts w:cstheme="minorHAnsi"/>
        </w:rPr>
        <w:t>11</w:t>
      </w:r>
    </w:p>
    <w:p w:rsidR="00F70094" w:rsidRDefault="00F70094" w:rsidP="00F70094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Equivalent mass and electrochemical equivalent </w:t>
      </w:r>
      <w:r w:rsidRPr="00F70094">
        <w:rPr>
          <w:rFonts w:cstheme="minorHAnsi"/>
        </w:rPr>
        <w:t xml:space="preserve">— </w:t>
      </w:r>
      <w:r>
        <w:rPr>
          <w:rFonts w:cstheme="minorHAnsi"/>
        </w:rPr>
        <w:t>12</w:t>
      </w:r>
    </w:p>
    <w:p w:rsidR="00F70094" w:rsidRDefault="00F70094" w:rsidP="00F70094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Numerical Solved Problems based on Faraday’s 1</w:t>
      </w:r>
      <w:r w:rsidRPr="00F70094">
        <w:rPr>
          <w:rFonts w:cstheme="minorHAnsi"/>
          <w:vertAlign w:val="superscript"/>
        </w:rPr>
        <w:t>st</w:t>
      </w:r>
      <w:r>
        <w:rPr>
          <w:rFonts w:cstheme="minorHAnsi"/>
        </w:rPr>
        <w:t xml:space="preserve"> law </w:t>
      </w:r>
      <w:r w:rsidRPr="00F70094">
        <w:rPr>
          <w:rFonts w:cstheme="minorHAnsi"/>
        </w:rPr>
        <w:t xml:space="preserve">— </w:t>
      </w:r>
      <w:r>
        <w:rPr>
          <w:rFonts w:cstheme="minorHAnsi"/>
        </w:rPr>
        <w:t>13</w:t>
      </w:r>
    </w:p>
    <w:p w:rsidR="00F70094" w:rsidRDefault="00F70094" w:rsidP="00F70094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Faraday’s Second l</w:t>
      </w:r>
      <w:r w:rsidRPr="00F70094">
        <w:rPr>
          <w:rFonts w:cstheme="minorHAnsi"/>
        </w:rPr>
        <w:t xml:space="preserve">aw of Electrolysis — </w:t>
      </w:r>
      <w:r>
        <w:rPr>
          <w:rFonts w:cstheme="minorHAnsi"/>
        </w:rPr>
        <w:t>17</w:t>
      </w:r>
    </w:p>
    <w:p w:rsidR="00F70094" w:rsidRDefault="00F70094" w:rsidP="00F70094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Chemical equivalent and electrochemical equivalent </w:t>
      </w:r>
      <w:r w:rsidRPr="00F70094">
        <w:rPr>
          <w:rFonts w:cstheme="minorHAnsi"/>
        </w:rPr>
        <w:t xml:space="preserve">— </w:t>
      </w:r>
      <w:r>
        <w:rPr>
          <w:rFonts w:cstheme="minorHAnsi"/>
        </w:rPr>
        <w:t>18</w:t>
      </w:r>
    </w:p>
    <w:p w:rsidR="00F70094" w:rsidRDefault="00F70094" w:rsidP="00F70094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Numerical Solved Problems based on Faraday’s 2</w:t>
      </w:r>
      <w:r w:rsidRPr="00F70094">
        <w:rPr>
          <w:rFonts w:cstheme="minorHAnsi"/>
          <w:vertAlign w:val="superscript"/>
        </w:rPr>
        <w:t>nd</w:t>
      </w:r>
      <w:r>
        <w:rPr>
          <w:rFonts w:cstheme="minorHAnsi"/>
        </w:rPr>
        <w:t xml:space="preserve"> law </w:t>
      </w:r>
      <w:r w:rsidRPr="00F70094">
        <w:rPr>
          <w:rFonts w:cstheme="minorHAnsi"/>
        </w:rPr>
        <w:t xml:space="preserve">— </w:t>
      </w:r>
      <w:r>
        <w:rPr>
          <w:rFonts w:cstheme="minorHAnsi"/>
        </w:rPr>
        <w:t>18</w:t>
      </w:r>
    </w:p>
    <w:p w:rsidR="00227B6D" w:rsidRPr="00227B6D" w:rsidRDefault="00227B6D" w:rsidP="00227B6D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227B6D">
        <w:rPr>
          <w:rFonts w:cstheme="minorHAnsi"/>
          <w:b/>
          <w:sz w:val="24"/>
        </w:rPr>
        <w:t>Electrochemical Cells</w:t>
      </w:r>
    </w:p>
    <w:p w:rsidR="00406D4A" w:rsidRDefault="00227B6D" w:rsidP="00424AEC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Definition and Classification</w:t>
      </w:r>
      <w:r w:rsidR="00406D4A">
        <w:rPr>
          <w:rFonts w:cstheme="minorHAnsi"/>
        </w:rPr>
        <w:t xml:space="preserve"> </w:t>
      </w:r>
      <w:r w:rsidR="00406D4A" w:rsidRPr="003636CA">
        <w:rPr>
          <w:rFonts w:cstheme="minorHAnsi"/>
        </w:rPr>
        <w:t xml:space="preserve">— </w:t>
      </w:r>
      <w:r>
        <w:rPr>
          <w:rFonts w:cstheme="minorHAnsi"/>
        </w:rPr>
        <w:t>20</w:t>
      </w:r>
    </w:p>
    <w:p w:rsidR="00406D4A" w:rsidRDefault="00227B6D" w:rsidP="00424AEC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Electrolytic Cells</w:t>
      </w:r>
      <w:r w:rsidR="00406D4A" w:rsidRPr="003636CA">
        <w:rPr>
          <w:rFonts w:cstheme="minorHAnsi"/>
        </w:rPr>
        <w:t xml:space="preserve">— </w:t>
      </w:r>
      <w:r>
        <w:rPr>
          <w:rFonts w:cstheme="minorHAnsi"/>
        </w:rPr>
        <w:t>21</w:t>
      </w:r>
    </w:p>
    <w:p w:rsidR="00406D4A" w:rsidRDefault="00227B6D" w:rsidP="00424AEC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227B6D">
        <w:rPr>
          <w:rFonts w:cstheme="minorHAnsi"/>
          <w:b/>
        </w:rPr>
        <w:t>Galvanic</w:t>
      </w:r>
      <w:r>
        <w:rPr>
          <w:rFonts w:cstheme="minorHAnsi"/>
        </w:rPr>
        <w:t xml:space="preserve"> Cells</w:t>
      </w:r>
      <w:r w:rsidR="00406D4A">
        <w:rPr>
          <w:rFonts w:cstheme="minorHAnsi"/>
        </w:rPr>
        <w:t xml:space="preserve"> </w:t>
      </w:r>
      <w:r w:rsidR="00406D4A" w:rsidRPr="003636CA">
        <w:rPr>
          <w:rFonts w:cstheme="minorHAnsi"/>
        </w:rPr>
        <w:t xml:space="preserve">— </w:t>
      </w:r>
      <w:r>
        <w:rPr>
          <w:rFonts w:cstheme="minorHAnsi"/>
        </w:rPr>
        <w:t>22</w:t>
      </w:r>
    </w:p>
    <w:p w:rsidR="00227B6D" w:rsidRDefault="00227B6D" w:rsidP="00227B6D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Danilel Cell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22</w:t>
      </w:r>
    </w:p>
    <w:p w:rsidR="00227B6D" w:rsidRDefault="00227B6D" w:rsidP="00227B6D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Zinc-Acid Cell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23</w:t>
      </w:r>
    </w:p>
    <w:p w:rsidR="00227B6D" w:rsidRDefault="00227B6D" w:rsidP="00227B6D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Copper-Silver Cell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23</w:t>
      </w:r>
    </w:p>
    <w:p w:rsidR="00227B6D" w:rsidRDefault="00227B6D" w:rsidP="00227B6D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Working of a Galvanic Cell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2</w:t>
      </w:r>
      <w:r w:rsidR="00FC58DA">
        <w:rPr>
          <w:rFonts w:cstheme="minorHAnsi"/>
        </w:rPr>
        <w:t>3</w:t>
      </w:r>
    </w:p>
    <w:p w:rsidR="00FC58DA" w:rsidRDefault="00FC58DA" w:rsidP="00227B6D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Difference between Galvanic and Electrolytic Cells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24</w:t>
      </w:r>
    </w:p>
    <w:p w:rsidR="00FC58DA" w:rsidRPr="0074781B" w:rsidRDefault="00FC58DA" w:rsidP="00FC58DA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74781B">
        <w:rPr>
          <w:rFonts w:cstheme="minorHAnsi"/>
          <w:b/>
          <w:sz w:val="24"/>
        </w:rPr>
        <w:t>Half Reactions</w:t>
      </w:r>
    </w:p>
    <w:p w:rsidR="00287646" w:rsidRDefault="0074781B" w:rsidP="00424AEC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For redox reactions and </w:t>
      </w:r>
      <w:r w:rsidRPr="0074781B">
        <w:rPr>
          <w:rFonts w:cstheme="minorHAnsi"/>
          <w:b/>
        </w:rPr>
        <w:t>redox couple</w:t>
      </w:r>
      <w:r w:rsidR="00287646">
        <w:rPr>
          <w:rFonts w:cstheme="minorHAnsi"/>
        </w:rPr>
        <w:t xml:space="preserve"> </w:t>
      </w:r>
      <w:r w:rsidR="00287646" w:rsidRPr="003636CA">
        <w:rPr>
          <w:rFonts w:cstheme="minorHAnsi"/>
        </w:rPr>
        <w:t xml:space="preserve">— </w:t>
      </w:r>
      <w:r>
        <w:rPr>
          <w:rFonts w:cstheme="minorHAnsi"/>
        </w:rPr>
        <w:t>24</w:t>
      </w:r>
    </w:p>
    <w:p w:rsidR="00287646" w:rsidRDefault="0074781B" w:rsidP="00424AEC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For non-redox reactions</w:t>
      </w:r>
      <w:r w:rsidR="00287646">
        <w:rPr>
          <w:rFonts w:cstheme="minorHAnsi"/>
        </w:rPr>
        <w:t xml:space="preserve"> </w:t>
      </w:r>
      <w:r w:rsidR="00287646" w:rsidRPr="003636CA">
        <w:rPr>
          <w:rFonts w:cstheme="minorHAnsi"/>
        </w:rPr>
        <w:t xml:space="preserve">— </w:t>
      </w:r>
      <w:r>
        <w:rPr>
          <w:rFonts w:cstheme="minorHAnsi"/>
        </w:rPr>
        <w:t>25</w:t>
      </w:r>
    </w:p>
    <w:p w:rsidR="0074781B" w:rsidRDefault="0074781B" w:rsidP="00424AEC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Reactions at electrodes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26</w:t>
      </w:r>
    </w:p>
    <w:p w:rsidR="0074781B" w:rsidRPr="0074781B" w:rsidRDefault="0074781B" w:rsidP="00424AEC">
      <w:pPr>
        <w:pStyle w:val="ListParagraph"/>
        <w:numPr>
          <w:ilvl w:val="1"/>
          <w:numId w:val="41"/>
        </w:numPr>
        <w:jc w:val="both"/>
        <w:rPr>
          <w:rFonts w:cstheme="minorHAnsi"/>
          <w:b/>
        </w:rPr>
      </w:pPr>
      <w:r w:rsidRPr="0074781B">
        <w:rPr>
          <w:rFonts w:cstheme="minorHAnsi"/>
          <w:b/>
          <w:sz w:val="24"/>
        </w:rPr>
        <w:lastRenderedPageBreak/>
        <w:t xml:space="preserve">Types of electrodes </w:t>
      </w:r>
    </w:p>
    <w:p w:rsidR="00287646" w:rsidRDefault="0074781B" w:rsidP="00287646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Metal/ Metal-ion electrodes</w:t>
      </w:r>
      <w:r w:rsidR="00287646">
        <w:rPr>
          <w:rFonts w:cstheme="minorHAnsi"/>
        </w:rPr>
        <w:t xml:space="preserve"> </w:t>
      </w:r>
      <w:r w:rsidR="00287646" w:rsidRPr="003636CA">
        <w:rPr>
          <w:rFonts w:cstheme="minorHAnsi"/>
        </w:rPr>
        <w:t xml:space="preserve">— </w:t>
      </w:r>
      <w:r>
        <w:rPr>
          <w:rFonts w:cstheme="minorHAnsi"/>
        </w:rPr>
        <w:t>27</w:t>
      </w:r>
    </w:p>
    <w:p w:rsidR="00287646" w:rsidRDefault="0074781B" w:rsidP="00287646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Gas Electrodes</w:t>
      </w:r>
      <w:r w:rsidR="00287646">
        <w:rPr>
          <w:rFonts w:cstheme="minorHAnsi"/>
        </w:rPr>
        <w:t xml:space="preserve"> </w:t>
      </w:r>
      <w:r w:rsidR="00287646" w:rsidRPr="003636CA">
        <w:rPr>
          <w:rFonts w:cstheme="minorHAnsi"/>
        </w:rPr>
        <w:t xml:space="preserve">— </w:t>
      </w:r>
      <w:r>
        <w:rPr>
          <w:rFonts w:cstheme="minorHAnsi"/>
        </w:rPr>
        <w:t>27</w:t>
      </w:r>
    </w:p>
    <w:p w:rsidR="0074781B" w:rsidRDefault="0074781B" w:rsidP="00287646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Metal/ Insoluble-Salt Electrodes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27</w:t>
      </w:r>
    </w:p>
    <w:p w:rsidR="0074781B" w:rsidRDefault="0074781B" w:rsidP="0074781B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Lead-Lead Sulphate electrode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27</w:t>
      </w:r>
    </w:p>
    <w:p w:rsidR="0074781B" w:rsidRDefault="0074781B" w:rsidP="0074781B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Calomel Electrode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28</w:t>
      </w:r>
    </w:p>
    <w:p w:rsidR="0074781B" w:rsidRDefault="0074781B" w:rsidP="0074781B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Redox Electrodes or Oxidation-Reduction Electrodes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28</w:t>
      </w:r>
    </w:p>
    <w:p w:rsidR="0074781B" w:rsidRPr="0074781B" w:rsidRDefault="0074781B" w:rsidP="0074781B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74781B">
        <w:rPr>
          <w:rFonts w:cstheme="minorHAnsi"/>
          <w:b/>
          <w:sz w:val="24"/>
        </w:rPr>
        <w:t>Liquid Junction Potential</w:t>
      </w:r>
      <w:r w:rsidRPr="0074781B">
        <w:rPr>
          <w:rFonts w:cstheme="minorHAnsi"/>
          <w:b/>
        </w:rPr>
        <w:t xml:space="preserve"> </w:t>
      </w:r>
    </w:p>
    <w:p w:rsidR="00287646" w:rsidRDefault="0074781B" w:rsidP="00287646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Definition</w:t>
      </w:r>
      <w:r w:rsidR="00287646">
        <w:rPr>
          <w:rFonts w:cstheme="minorHAnsi"/>
        </w:rPr>
        <w:t xml:space="preserve"> </w:t>
      </w:r>
      <w:r w:rsidR="00287646" w:rsidRPr="003636CA">
        <w:rPr>
          <w:rFonts w:cstheme="minorHAnsi"/>
        </w:rPr>
        <w:t xml:space="preserve">— </w:t>
      </w:r>
      <w:r>
        <w:rPr>
          <w:rFonts w:cstheme="minorHAnsi"/>
        </w:rPr>
        <w:t>28</w:t>
      </w:r>
    </w:p>
    <w:p w:rsidR="009E7886" w:rsidRDefault="0074781B" w:rsidP="00287646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Derivation of formula for Liquid Junction Potential</w:t>
      </w:r>
      <w:r w:rsidR="00287646">
        <w:rPr>
          <w:rFonts w:cstheme="minorHAnsi"/>
        </w:rPr>
        <w:t xml:space="preserve"> </w:t>
      </w:r>
      <w:r w:rsidR="00287646" w:rsidRPr="003636CA">
        <w:rPr>
          <w:rFonts w:cstheme="minorHAnsi"/>
        </w:rPr>
        <w:t xml:space="preserve">— </w:t>
      </w:r>
      <w:r w:rsidR="00287646">
        <w:rPr>
          <w:rFonts w:cstheme="minorHAnsi"/>
        </w:rPr>
        <w:t>2</w:t>
      </w:r>
      <w:r w:rsidR="00DC16B2">
        <w:rPr>
          <w:rFonts w:cstheme="minorHAnsi"/>
        </w:rPr>
        <w:t>9</w:t>
      </w:r>
    </w:p>
    <w:p w:rsidR="00DC16B2" w:rsidRDefault="00DC16B2" w:rsidP="00287646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Elimination of Liquid Junction Potential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30</w:t>
      </w:r>
    </w:p>
    <w:p w:rsidR="00DC16B2" w:rsidRPr="00DC16B2" w:rsidRDefault="00DC16B2" w:rsidP="00DC16B2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DC16B2">
        <w:rPr>
          <w:rFonts w:cstheme="minorHAnsi"/>
          <w:b/>
          <w:sz w:val="24"/>
        </w:rPr>
        <w:t>Notation of Cells</w:t>
      </w:r>
    </w:p>
    <w:p w:rsidR="009E7886" w:rsidRDefault="00DC16B2" w:rsidP="00287646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Simple Galvanic cells without Liquid Junction Potential </w:t>
      </w:r>
      <w:r w:rsidRPr="003636CA">
        <w:rPr>
          <w:rFonts w:cstheme="minorHAnsi"/>
        </w:rPr>
        <w:t xml:space="preserve">— </w:t>
      </w:r>
      <w:r w:rsidR="009E7886">
        <w:rPr>
          <w:rFonts w:cstheme="minorHAnsi"/>
        </w:rPr>
        <w:t>3</w:t>
      </w:r>
      <w:r>
        <w:rPr>
          <w:rFonts w:cstheme="minorHAnsi"/>
        </w:rPr>
        <w:t>0</w:t>
      </w:r>
    </w:p>
    <w:p w:rsidR="00DC16B2" w:rsidRDefault="00DC16B2" w:rsidP="00287646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Cells with Liquid Junction Potential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30</w:t>
      </w:r>
    </w:p>
    <w:p w:rsidR="00DC16B2" w:rsidRDefault="00DC16B2" w:rsidP="00287646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Cells without Liquid Junction Potential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30</w:t>
      </w:r>
    </w:p>
    <w:p w:rsidR="009E7886" w:rsidRDefault="009E7886" w:rsidP="009E7886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Fick’s law of ion transport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14</w:t>
      </w:r>
    </w:p>
    <w:p w:rsidR="00DC16B2" w:rsidRPr="00DC16B2" w:rsidRDefault="00DC16B2" w:rsidP="00DC16B2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>
        <w:rPr>
          <w:rFonts w:cstheme="minorHAnsi"/>
          <w:b/>
          <w:sz w:val="24"/>
        </w:rPr>
        <w:t>The</w:t>
      </w:r>
      <w:r w:rsidRPr="00DC16B2">
        <w:rPr>
          <w:rFonts w:cstheme="minorHAnsi"/>
          <w:b/>
          <w:sz w:val="24"/>
        </w:rPr>
        <w:t xml:space="preserve"> Cell</w:t>
      </w:r>
      <w:r>
        <w:rPr>
          <w:rFonts w:cstheme="minorHAnsi"/>
          <w:b/>
          <w:sz w:val="24"/>
        </w:rPr>
        <w:t xml:space="preserve"> Reaction</w:t>
      </w:r>
      <w:r w:rsidRPr="00DC16B2">
        <w:rPr>
          <w:rFonts w:cstheme="minorHAnsi"/>
          <w:b/>
          <w:sz w:val="24"/>
        </w:rPr>
        <w:t>s</w:t>
      </w:r>
    </w:p>
    <w:p w:rsidR="00DC16B2" w:rsidRDefault="00DC16B2" w:rsidP="00DC16B2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Introduction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30</w:t>
      </w:r>
    </w:p>
    <w:p w:rsidR="00DC16B2" w:rsidRDefault="00DC16B2" w:rsidP="00DC16B2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Cell potential or emf of the Cell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31</w:t>
      </w:r>
    </w:p>
    <w:p w:rsidR="00DC16B2" w:rsidRDefault="00DC16B2" w:rsidP="00DC16B2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Relation between </w:t>
      </w:r>
      <w:r w:rsidRPr="00DC16B2">
        <w:rPr>
          <w:rFonts w:cstheme="minorHAnsi"/>
          <w:b/>
        </w:rPr>
        <w:t>cell Potential and Gibbs free energy</w:t>
      </w:r>
      <w:r>
        <w:rPr>
          <w:rFonts w:cstheme="minorHAnsi"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31</w:t>
      </w:r>
    </w:p>
    <w:p w:rsidR="00DC16B2" w:rsidRDefault="00DC16B2" w:rsidP="00DC16B2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Numerical </w:t>
      </w:r>
      <w:r w:rsidRPr="00DC16B2">
        <w:rPr>
          <w:rFonts w:cstheme="minorHAnsi"/>
          <w:b/>
        </w:rPr>
        <w:t>Solved problems</w:t>
      </w:r>
      <w:r>
        <w:rPr>
          <w:rFonts w:cstheme="minorHAnsi"/>
        </w:rPr>
        <w:t xml:space="preserve"> based on emf data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33</w:t>
      </w:r>
    </w:p>
    <w:p w:rsidR="00DC16B2" w:rsidRDefault="00DC16B2" w:rsidP="00DC16B2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Important conclusions regarding </w:t>
      </w:r>
      <w:r w:rsidR="00D32C1A">
        <w:rPr>
          <w:rFonts w:cstheme="minorHAnsi"/>
        </w:rPr>
        <w:t xml:space="preserve">Galvanic Cells </w:t>
      </w:r>
      <w:r w:rsidR="00D32C1A" w:rsidRPr="003636CA">
        <w:rPr>
          <w:rFonts w:cstheme="minorHAnsi"/>
        </w:rPr>
        <w:t xml:space="preserve">— </w:t>
      </w:r>
      <w:r w:rsidR="00D32C1A">
        <w:rPr>
          <w:rFonts w:cstheme="minorHAnsi"/>
        </w:rPr>
        <w:t>35</w:t>
      </w:r>
    </w:p>
    <w:p w:rsidR="00D32C1A" w:rsidRDefault="00D32C1A" w:rsidP="00DC16B2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Numerical </w:t>
      </w:r>
      <w:r w:rsidRPr="00DC16B2">
        <w:rPr>
          <w:rFonts w:cstheme="minorHAnsi"/>
          <w:b/>
        </w:rPr>
        <w:t>Solved problems</w:t>
      </w:r>
      <w:r>
        <w:rPr>
          <w:rFonts w:cstheme="minorHAnsi"/>
        </w:rPr>
        <w:t xml:space="preserve"> based on emf data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36</w:t>
      </w:r>
    </w:p>
    <w:p w:rsidR="00ED22C1" w:rsidRDefault="00D32C1A" w:rsidP="00DC16B2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Measurement of Cell emf</w:t>
      </w:r>
      <w:r w:rsidR="00ED22C1">
        <w:rPr>
          <w:rFonts w:cstheme="minorHAnsi"/>
        </w:rPr>
        <w:t xml:space="preserve"> </w:t>
      </w:r>
      <w:r w:rsidR="00ED22C1" w:rsidRPr="003636CA">
        <w:rPr>
          <w:rFonts w:cstheme="minorHAnsi"/>
        </w:rPr>
        <w:t xml:space="preserve">— </w:t>
      </w:r>
      <w:r w:rsidR="00ED22C1">
        <w:rPr>
          <w:rFonts w:cstheme="minorHAnsi"/>
        </w:rPr>
        <w:t>43</w:t>
      </w:r>
    </w:p>
    <w:p w:rsidR="00ED22C1" w:rsidRPr="00ED22C1" w:rsidRDefault="00ED22C1" w:rsidP="00ED22C1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ED22C1">
        <w:rPr>
          <w:rFonts w:cstheme="minorHAnsi"/>
          <w:b/>
          <w:sz w:val="24"/>
        </w:rPr>
        <w:t>The Nernst Equation</w:t>
      </w:r>
    </w:p>
    <w:p w:rsidR="00D32C1A" w:rsidRDefault="00ED22C1" w:rsidP="00ED22C1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Derivation of Nernst equation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44</w:t>
      </w:r>
      <w:r w:rsidR="00D32C1A">
        <w:rPr>
          <w:rFonts w:cstheme="minorHAnsi"/>
        </w:rPr>
        <w:t xml:space="preserve"> </w:t>
      </w:r>
    </w:p>
    <w:p w:rsidR="007E4DDD" w:rsidRPr="007E4DDD" w:rsidRDefault="007E4DDD" w:rsidP="007E4DDD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7E4DDD">
        <w:rPr>
          <w:rFonts w:cstheme="minorHAnsi"/>
          <w:b/>
          <w:sz w:val="24"/>
        </w:rPr>
        <w:t>Standard Electrode Potentials (</w:t>
      </w:r>
      <m:oMath>
        <m:sSup>
          <m:sSupPr>
            <m:ctrlPr>
              <w:rPr>
                <w:rFonts w:ascii="Cambria Math" w:hAnsi="Cambria Math" w:cstheme="minorHAnsi"/>
                <w:b/>
                <w:i/>
                <w:sz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sz w:val="24"/>
              </w:rPr>
              <m:t>0</m:t>
            </m:r>
          </m:sup>
        </m:sSup>
      </m:oMath>
      <w:r w:rsidRPr="007E4DDD">
        <w:rPr>
          <w:rFonts w:cstheme="minorHAnsi"/>
          <w:b/>
          <w:sz w:val="24"/>
        </w:rPr>
        <w:t>)</w:t>
      </w:r>
    </w:p>
    <w:p w:rsidR="007E4DDD" w:rsidRDefault="007E4DDD" w:rsidP="007E4DDD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Definition and representation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45</w:t>
      </w:r>
    </w:p>
    <w:p w:rsidR="007E4DDD" w:rsidRDefault="007E4DDD" w:rsidP="007E4DDD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7E4DDD">
        <w:rPr>
          <w:rFonts w:cstheme="minorHAnsi"/>
          <w:b/>
        </w:rPr>
        <w:t>Cell Diagram and IUPAC Convention</w:t>
      </w:r>
      <w:r>
        <w:rPr>
          <w:rFonts w:cstheme="minorHAnsi"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46</w:t>
      </w:r>
    </w:p>
    <w:p w:rsidR="007E4DDD" w:rsidRDefault="007E4DDD" w:rsidP="007E4DDD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EC1AFA">
        <w:rPr>
          <w:rFonts w:cstheme="minorHAnsi"/>
          <w:b/>
        </w:rPr>
        <w:t>Standard potential in terms of Reduction Potentials</w:t>
      </w:r>
      <w:r>
        <w:rPr>
          <w:rFonts w:cstheme="minorHAnsi"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46</w:t>
      </w:r>
    </w:p>
    <w:p w:rsidR="00EC1AFA" w:rsidRDefault="00EC1AFA" w:rsidP="007E4DDD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Solved Numerical Problems based on standard reduction potentials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47</w:t>
      </w:r>
    </w:p>
    <w:p w:rsidR="008911E5" w:rsidRDefault="008911E5" w:rsidP="007E4DDD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The </w:t>
      </w:r>
      <w:r w:rsidRPr="00C414B5">
        <w:rPr>
          <w:rFonts w:cstheme="minorHAnsi"/>
          <w:b/>
          <w:sz w:val="24"/>
        </w:rPr>
        <w:t>composition dependence of Individual Potentials</w:t>
      </w:r>
      <w:r>
        <w:rPr>
          <w:rFonts w:cstheme="minorHAnsi"/>
        </w:rPr>
        <w:t xml:space="preserve"> </w:t>
      </w:r>
      <w:r w:rsidRPr="003636CA">
        <w:rPr>
          <w:rFonts w:cstheme="minorHAnsi"/>
        </w:rPr>
        <w:t xml:space="preserve">— </w:t>
      </w:r>
      <w:r w:rsidR="00C414B5">
        <w:rPr>
          <w:rFonts w:cstheme="minorHAnsi"/>
        </w:rPr>
        <w:t>50</w:t>
      </w:r>
    </w:p>
    <w:p w:rsidR="00C414B5" w:rsidRDefault="00C414B5" w:rsidP="007E4DDD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Solved Numerical Problems based on Composition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51</w:t>
      </w:r>
    </w:p>
    <w:p w:rsidR="00DC16B2" w:rsidRPr="00C414B5" w:rsidRDefault="00C414B5" w:rsidP="00DC16B2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C414B5">
        <w:rPr>
          <w:rFonts w:cstheme="minorHAnsi"/>
          <w:b/>
          <w:sz w:val="24"/>
        </w:rPr>
        <w:t>The Electrochemical Series</w:t>
      </w:r>
    </w:p>
    <w:p w:rsidR="00C414B5" w:rsidRDefault="00C414B5" w:rsidP="00C414B5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The electrochemical series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52</w:t>
      </w:r>
    </w:p>
    <w:p w:rsidR="00C414B5" w:rsidRDefault="00C414B5" w:rsidP="00C414B5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Conclusions derived from electrochemical series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53</w:t>
      </w:r>
    </w:p>
    <w:p w:rsidR="00C414B5" w:rsidRDefault="00C414B5" w:rsidP="00C414B5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Applications of electrochemical series (or </w:t>
      </w:r>
      <w:r w:rsidRPr="00C414B5">
        <w:rPr>
          <w:rFonts w:cstheme="minorHAnsi"/>
          <w:b/>
          <w:sz w:val="24"/>
        </w:rPr>
        <w:t>standard Red potentials</w:t>
      </w:r>
      <w:r>
        <w:rPr>
          <w:rFonts w:cstheme="minorHAnsi"/>
        </w:rPr>
        <w:t xml:space="preserve">)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53</w:t>
      </w:r>
    </w:p>
    <w:p w:rsidR="00C414B5" w:rsidRDefault="00C414B5" w:rsidP="00C414B5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In aqueous solution </w:t>
      </w:r>
      <m:oMath>
        <m:r>
          <w:rPr>
            <w:rFonts w:ascii="Cambria Math" w:hAnsi="Cambria Math" w:cstheme="minorHAnsi"/>
          </w:rPr>
          <m:t>Li</m:t>
        </m:r>
      </m:oMath>
      <w:r>
        <w:rPr>
          <w:rFonts w:cstheme="minorHAnsi"/>
        </w:rPr>
        <w:t xml:space="preserve">- is the strongest reducing agent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55</w:t>
      </w:r>
    </w:p>
    <w:p w:rsidR="00D04540" w:rsidRDefault="00D04540" w:rsidP="00C414B5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Reducing power of halogens and halide ions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56</w:t>
      </w:r>
    </w:p>
    <w:p w:rsidR="00D04540" w:rsidRDefault="00D04540" w:rsidP="00C414B5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Solved Numerical Problems based on Electrochemical Series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56</w:t>
      </w:r>
    </w:p>
    <w:p w:rsidR="00D04540" w:rsidRPr="00C414B5" w:rsidRDefault="00D04540" w:rsidP="00D04540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C414B5">
        <w:rPr>
          <w:rFonts w:cstheme="minorHAnsi"/>
          <w:b/>
          <w:sz w:val="24"/>
        </w:rPr>
        <w:t xml:space="preserve">The </w:t>
      </w:r>
      <w:r>
        <w:rPr>
          <w:rFonts w:cstheme="minorHAnsi"/>
          <w:b/>
          <w:sz w:val="24"/>
        </w:rPr>
        <w:t>Pressure Dependence of Potential</w:t>
      </w:r>
    </w:p>
    <w:p w:rsidR="00D04540" w:rsidRDefault="00D04540" w:rsidP="00D04540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Explanation by problem solving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60</w:t>
      </w:r>
    </w:p>
    <w:p w:rsidR="00D04540" w:rsidRPr="00C414B5" w:rsidRDefault="00D04540" w:rsidP="00D04540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>
        <w:rPr>
          <w:rFonts w:cstheme="minorHAnsi"/>
          <w:b/>
          <w:sz w:val="24"/>
        </w:rPr>
        <w:t>Classification of Galvanic (Concentration) Cells</w:t>
      </w:r>
    </w:p>
    <w:p w:rsidR="00410F17" w:rsidRDefault="00D04540" w:rsidP="00D04540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Introduction and Classification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62</w:t>
      </w:r>
    </w:p>
    <w:p w:rsidR="00410F17" w:rsidRDefault="00410F17" w:rsidP="00D04540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Electrode concentration cells or Amalgam cells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63</w:t>
      </w:r>
    </w:p>
    <w:p w:rsidR="00410F17" w:rsidRDefault="00410F17" w:rsidP="00D04540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Electrolytic concentration cells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63</w:t>
      </w:r>
    </w:p>
    <w:p w:rsidR="00410F17" w:rsidRDefault="00410F17" w:rsidP="00410F17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Concentration cells without Transference or transport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63</w:t>
      </w:r>
    </w:p>
    <w:p w:rsidR="00410F17" w:rsidRDefault="00410F17" w:rsidP="00410F17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Concentration cells with Transference or transport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64</w:t>
      </w:r>
    </w:p>
    <w:p w:rsidR="00410F17" w:rsidRDefault="00410F17" w:rsidP="00410F17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410F17">
        <w:rPr>
          <w:rFonts w:cstheme="minorHAnsi"/>
          <w:b/>
        </w:rPr>
        <w:t>EMF of Concentration cells without Transference</w:t>
      </w:r>
      <w:r>
        <w:rPr>
          <w:rFonts w:cstheme="minorHAnsi"/>
        </w:rPr>
        <w:t xml:space="preserve"> or transport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64</w:t>
      </w:r>
    </w:p>
    <w:p w:rsidR="00410F17" w:rsidRDefault="00410F17" w:rsidP="00410F17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410F17">
        <w:rPr>
          <w:rFonts w:cstheme="minorHAnsi"/>
          <w:b/>
        </w:rPr>
        <w:t xml:space="preserve">EMF of </w:t>
      </w:r>
      <w:r>
        <w:rPr>
          <w:rFonts w:cstheme="minorHAnsi"/>
          <w:b/>
        </w:rPr>
        <w:t>Concentration cells with</w:t>
      </w:r>
      <w:r w:rsidRPr="00410F17">
        <w:rPr>
          <w:rFonts w:cstheme="minorHAnsi"/>
          <w:b/>
        </w:rPr>
        <w:t xml:space="preserve"> Transference</w:t>
      </w:r>
      <w:r>
        <w:rPr>
          <w:rFonts w:cstheme="minorHAnsi"/>
        </w:rPr>
        <w:t xml:space="preserve"> or transport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65</w:t>
      </w:r>
    </w:p>
    <w:p w:rsidR="00410F17" w:rsidRDefault="00410F17" w:rsidP="00410F17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Solved Numerical Problems based on Concentration Cells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66</w:t>
      </w:r>
    </w:p>
    <w:p w:rsidR="00410F17" w:rsidRPr="00963B40" w:rsidRDefault="00963B40" w:rsidP="00410F17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963B40">
        <w:rPr>
          <w:b/>
          <w:sz w:val="24"/>
        </w:rPr>
        <w:t>Application of EMF Measurements OR Applications of Concentration Cells</w:t>
      </w:r>
    </w:p>
    <w:p w:rsidR="00410F17" w:rsidRDefault="009008DB" w:rsidP="00410F17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9008DB">
        <w:rPr>
          <w:b/>
        </w:rPr>
        <w:t>Determination of Activity and Activity Coefficients of Electrolytes</w:t>
      </w:r>
      <w:r w:rsidR="00410F17">
        <w:rPr>
          <w:rFonts w:cstheme="minorHAnsi"/>
        </w:rPr>
        <w:t xml:space="preserve"> </w:t>
      </w:r>
      <w:r w:rsidR="00410F17" w:rsidRPr="003636CA">
        <w:rPr>
          <w:rFonts w:cstheme="minorHAnsi"/>
        </w:rPr>
        <w:t xml:space="preserve">— </w:t>
      </w:r>
      <w:r w:rsidR="00410F17">
        <w:rPr>
          <w:rFonts w:cstheme="minorHAnsi"/>
        </w:rPr>
        <w:t>6</w:t>
      </w:r>
      <w:r>
        <w:rPr>
          <w:rFonts w:cstheme="minorHAnsi"/>
        </w:rPr>
        <w:t>7</w:t>
      </w:r>
    </w:p>
    <w:p w:rsidR="009008DB" w:rsidRDefault="009008DB" w:rsidP="00410F17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410F17">
        <w:rPr>
          <w:rFonts w:cstheme="minorHAnsi"/>
        </w:rPr>
        <w:t xml:space="preserve">Solved Numerical Problems based on </w:t>
      </w:r>
      <w:r>
        <w:rPr>
          <w:rFonts w:cstheme="minorHAnsi"/>
        </w:rPr>
        <w:t>Activity</w:t>
      </w:r>
      <w:r w:rsidRPr="00410F17">
        <w:rPr>
          <w:rFonts w:cstheme="minorHAnsi"/>
        </w:rPr>
        <w:t xml:space="preserve"> — 6</w:t>
      </w:r>
      <w:r>
        <w:rPr>
          <w:rFonts w:cstheme="minorHAnsi"/>
        </w:rPr>
        <w:t>8</w:t>
      </w:r>
    </w:p>
    <w:p w:rsidR="00410F17" w:rsidRDefault="00963B40" w:rsidP="00410F17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963B40">
        <w:rPr>
          <w:b/>
        </w:rPr>
        <w:t>Determination of Transport Numbers of the Ions of the Electrolyte</w:t>
      </w:r>
      <w:r w:rsidR="00410F17">
        <w:rPr>
          <w:rFonts w:cstheme="minorHAnsi"/>
        </w:rPr>
        <w:t xml:space="preserve"> </w:t>
      </w:r>
      <w:r w:rsidR="00410F17" w:rsidRPr="003636CA">
        <w:rPr>
          <w:rFonts w:cstheme="minorHAnsi"/>
        </w:rPr>
        <w:t xml:space="preserve">— </w:t>
      </w:r>
      <w:r w:rsidR="00410F17">
        <w:rPr>
          <w:rFonts w:cstheme="minorHAnsi"/>
        </w:rPr>
        <w:t>63</w:t>
      </w:r>
    </w:p>
    <w:p w:rsidR="00410F17" w:rsidRDefault="00963B40" w:rsidP="00410F17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963B40">
        <w:rPr>
          <w:b/>
        </w:rPr>
        <w:t>Determination of Valency of the Ions in Doubtful cases</w:t>
      </w:r>
      <w:r w:rsidR="00410F17">
        <w:rPr>
          <w:rFonts w:cstheme="minorHAnsi"/>
        </w:rPr>
        <w:t xml:space="preserve"> </w:t>
      </w:r>
      <w:r w:rsidR="00410F17" w:rsidRPr="003636CA">
        <w:rPr>
          <w:rFonts w:cstheme="minorHAnsi"/>
        </w:rPr>
        <w:t xml:space="preserve">— </w:t>
      </w:r>
      <w:r w:rsidR="00410F17">
        <w:rPr>
          <w:rFonts w:cstheme="minorHAnsi"/>
        </w:rPr>
        <w:t>6</w:t>
      </w:r>
      <w:r>
        <w:rPr>
          <w:rFonts w:cstheme="minorHAnsi"/>
        </w:rPr>
        <w:t>9</w:t>
      </w:r>
    </w:p>
    <w:p w:rsidR="00410F17" w:rsidRDefault="00963B40" w:rsidP="00963B40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963B40">
        <w:rPr>
          <w:b/>
        </w:rPr>
        <w:t>Determination of the Solubility Product of the Electrolyte</w:t>
      </w:r>
      <w:r w:rsidR="00410F17" w:rsidRPr="00963B40">
        <w:rPr>
          <w:rFonts w:cstheme="minorHAnsi"/>
          <w:sz w:val="18"/>
        </w:rPr>
        <w:t xml:space="preserve"> </w:t>
      </w:r>
      <w:r w:rsidR="00410F17" w:rsidRPr="00963B40">
        <w:rPr>
          <w:rFonts w:cstheme="minorHAnsi"/>
        </w:rPr>
        <w:t>— 6</w:t>
      </w:r>
      <w:r w:rsidR="005D2FE6">
        <w:rPr>
          <w:rFonts w:cstheme="minorHAnsi"/>
        </w:rPr>
        <w:t>9</w:t>
      </w:r>
    </w:p>
    <w:p w:rsidR="00410F17" w:rsidRPr="00963B40" w:rsidRDefault="005D2FE6" w:rsidP="00963B40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410F17">
        <w:rPr>
          <w:rFonts w:cstheme="minorHAnsi"/>
        </w:rPr>
        <w:t xml:space="preserve">Solved Numerical Problems based on </w:t>
      </w:r>
      <w:r>
        <w:rPr>
          <w:rFonts w:cstheme="minorHAnsi"/>
        </w:rPr>
        <w:t>Solubility Product</w:t>
      </w:r>
      <w:r w:rsidR="00410F17" w:rsidRPr="00963B40">
        <w:rPr>
          <w:rFonts w:cstheme="minorHAnsi"/>
        </w:rPr>
        <w:t xml:space="preserve"> — </w:t>
      </w:r>
      <w:r>
        <w:rPr>
          <w:rFonts w:cstheme="minorHAnsi"/>
        </w:rPr>
        <w:t>70</w:t>
      </w:r>
    </w:p>
    <w:p w:rsidR="00410F17" w:rsidRDefault="00554D80" w:rsidP="00410F17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554D80">
        <w:rPr>
          <w:b/>
          <w:sz w:val="24"/>
        </w:rPr>
        <w:t xml:space="preserve">Determination of </w:t>
      </w:r>
      <m:oMath>
        <m:sSup>
          <m:sSupPr>
            <m:ctrlPr>
              <w:rPr>
                <w:rFonts w:ascii="Cambria Math" w:hAnsi="Cambria Math"/>
                <w:b/>
                <w:i/>
                <w:sz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</w:rPr>
              <m:t>p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</w:rPr>
              <m:t>H</m:t>
            </m:r>
          </m:sup>
        </m:sSup>
      </m:oMath>
      <w:r w:rsidRPr="00554D80">
        <w:rPr>
          <w:b/>
          <w:sz w:val="24"/>
        </w:rPr>
        <w:t xml:space="preserve"> of the Electrolyte</w:t>
      </w:r>
      <w:r w:rsidR="00410F17">
        <w:rPr>
          <w:rFonts w:cstheme="minorHAnsi"/>
        </w:rPr>
        <w:t xml:space="preserve"> </w:t>
      </w:r>
      <w:r w:rsidR="00410F17" w:rsidRPr="003636CA">
        <w:rPr>
          <w:rFonts w:cstheme="minorHAnsi"/>
        </w:rPr>
        <w:t xml:space="preserve">— </w:t>
      </w:r>
      <w:r>
        <w:rPr>
          <w:rFonts w:cstheme="minorHAnsi"/>
        </w:rPr>
        <w:t>72</w:t>
      </w:r>
    </w:p>
    <w:p w:rsidR="00554D80" w:rsidRDefault="00E91B0D" w:rsidP="00554D80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 w:rsidRPr="00E91B0D">
        <w:rPr>
          <w:b/>
        </w:rPr>
        <w:t xml:space="preserve">Determination of </w:t>
      </w:r>
      <m:oMath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p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H</m:t>
            </m:r>
          </m:sup>
        </m:sSup>
      </m:oMath>
      <w:r w:rsidRPr="00E91B0D">
        <w:rPr>
          <w:b/>
        </w:rPr>
        <w:t xml:space="preserve"> by using </w:t>
      </w:r>
      <m:oMath>
        <m:r>
          <m:rPr>
            <m:sty m:val="bi"/>
          </m:rPr>
          <w:rPr>
            <w:rFonts w:ascii="Cambria Math" w:hAnsi="Cambria Math"/>
          </w:rPr>
          <m:t>Hydrogen</m:t>
        </m:r>
      </m:oMath>
      <w:r w:rsidRPr="00E91B0D">
        <w:rPr>
          <w:b/>
        </w:rPr>
        <w:t>- Electrode</w:t>
      </w:r>
      <w:r>
        <w:rPr>
          <w:b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72</w:t>
      </w:r>
    </w:p>
    <w:p w:rsidR="00E91B0D" w:rsidRDefault="00E91B0D" w:rsidP="00554D80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 w:rsidRPr="00E91B0D">
        <w:rPr>
          <w:b/>
        </w:rPr>
        <w:t xml:space="preserve">Determination of </w:t>
      </w:r>
      <m:oMath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p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H</m:t>
            </m:r>
          </m:sup>
        </m:sSup>
      </m:oMath>
      <w:r w:rsidRPr="00E91B0D">
        <w:rPr>
          <w:b/>
        </w:rPr>
        <w:t xml:space="preserve"> by using </w:t>
      </w:r>
      <m:oMath>
        <m:r>
          <m:rPr>
            <m:sty m:val="bi"/>
          </m:rPr>
          <w:rPr>
            <w:rFonts w:ascii="Cambria Math" w:hAnsi="Cambria Math"/>
          </w:rPr>
          <m:t>Quinhydrone</m:t>
        </m:r>
      </m:oMath>
      <w:r w:rsidRPr="00E91B0D">
        <w:rPr>
          <w:b/>
        </w:rPr>
        <w:t>- Electrode</w:t>
      </w:r>
      <w:r>
        <w:rPr>
          <w:b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72</w:t>
      </w:r>
    </w:p>
    <w:p w:rsidR="00E91B0D" w:rsidRDefault="00E91B0D" w:rsidP="00E91B0D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 w:rsidRPr="00E91B0D">
        <w:t xml:space="preserve">Advantages of using </w:t>
      </w:r>
      <m:oMath>
        <m:r>
          <w:rPr>
            <w:rFonts w:ascii="Cambria Math" w:hAnsi="Cambria Math"/>
          </w:rPr>
          <m:t>Quinhydrone</m:t>
        </m:r>
      </m:oMath>
      <w:r w:rsidRPr="00E91B0D">
        <w:t>- Electrode</w:t>
      </w:r>
      <w:r>
        <w:rPr>
          <w:b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73</w:t>
      </w:r>
    </w:p>
    <w:p w:rsidR="004E0707" w:rsidRDefault="004E0707" w:rsidP="00E91B0D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>
        <w:t>Limitations</w:t>
      </w:r>
      <w:r w:rsidRPr="00E91B0D">
        <w:t xml:space="preserve"> of using </w:t>
      </w:r>
      <m:oMath>
        <m:r>
          <w:rPr>
            <w:rFonts w:ascii="Cambria Math" w:hAnsi="Cambria Math"/>
          </w:rPr>
          <m:t>Quinhydrone</m:t>
        </m:r>
      </m:oMath>
      <w:r w:rsidRPr="00E91B0D">
        <w:t>- Electrode</w:t>
      </w:r>
      <w:r>
        <w:rPr>
          <w:b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74</w:t>
      </w:r>
    </w:p>
    <w:p w:rsidR="004E0707" w:rsidRDefault="004E0707" w:rsidP="00E91B0D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 w:rsidRPr="00410F17">
        <w:rPr>
          <w:rFonts w:cstheme="minorHAnsi"/>
        </w:rPr>
        <w:t xml:space="preserve">Solved Numerical Problems based on </w:t>
      </w:r>
      <m:oMath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p</m:t>
            </m:r>
          </m:e>
          <m:sup>
            <m:r>
              <w:rPr>
                <w:rFonts w:ascii="Cambria Math" w:hAnsi="Cambria Math" w:cstheme="minorHAnsi"/>
              </w:rPr>
              <m:t>H</m:t>
            </m:r>
          </m:sup>
        </m:sSup>
      </m:oMath>
      <w:r>
        <w:rPr>
          <w:rFonts w:cstheme="minorHAnsi"/>
        </w:rPr>
        <w:t>- determination</w:t>
      </w:r>
      <w:r w:rsidRPr="00410F17">
        <w:rPr>
          <w:rFonts w:cstheme="minorHAnsi"/>
        </w:rPr>
        <w:t xml:space="preserve"> — </w:t>
      </w:r>
      <w:r>
        <w:rPr>
          <w:rFonts w:cstheme="minorHAnsi"/>
        </w:rPr>
        <w:t>74</w:t>
      </w:r>
    </w:p>
    <w:p w:rsidR="004E0707" w:rsidRDefault="004E0707" w:rsidP="004E0707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 w:rsidRPr="00E91B0D">
        <w:rPr>
          <w:b/>
        </w:rPr>
        <w:t xml:space="preserve">Determination of </w:t>
      </w:r>
      <m:oMath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p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H</m:t>
            </m:r>
          </m:sup>
        </m:sSup>
      </m:oMath>
      <w:r w:rsidRPr="00E91B0D">
        <w:rPr>
          <w:b/>
        </w:rPr>
        <w:t xml:space="preserve"> by using </w:t>
      </w:r>
      <m:oMath>
        <m:r>
          <m:rPr>
            <m:sty m:val="bi"/>
          </m:rPr>
          <w:rPr>
            <w:rFonts w:ascii="Cambria Math" w:hAnsi="Cambria Math"/>
          </w:rPr>
          <m:t>Glass</m:t>
        </m:r>
      </m:oMath>
      <w:r w:rsidRPr="00E91B0D">
        <w:rPr>
          <w:b/>
        </w:rPr>
        <w:t>- Electrode</w:t>
      </w:r>
      <w:r>
        <w:rPr>
          <w:b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74</w:t>
      </w:r>
    </w:p>
    <w:p w:rsidR="004E0707" w:rsidRPr="004E0707" w:rsidRDefault="004E0707" w:rsidP="004E0707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Construction of Glass- Electrode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74</w:t>
      </w:r>
    </w:p>
    <w:p w:rsidR="004E0707" w:rsidRDefault="004E0707" w:rsidP="004E0707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 w:rsidRPr="00E91B0D">
        <w:t xml:space="preserve">Advantages of using </w:t>
      </w:r>
      <m:oMath>
        <m:r>
          <w:rPr>
            <w:rFonts w:ascii="Cambria Math" w:hAnsi="Cambria Math"/>
          </w:rPr>
          <m:t>Glass</m:t>
        </m:r>
      </m:oMath>
      <w:r w:rsidRPr="00E91B0D">
        <w:t>- Electrode</w:t>
      </w:r>
      <w:r>
        <w:rPr>
          <w:b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75</w:t>
      </w:r>
    </w:p>
    <w:p w:rsidR="004E0707" w:rsidRDefault="004E0707" w:rsidP="004E0707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>
        <w:t>Limitations</w:t>
      </w:r>
      <w:r w:rsidRPr="00E91B0D">
        <w:t xml:space="preserve"> of using </w:t>
      </w:r>
      <m:oMath>
        <m:r>
          <w:rPr>
            <w:rFonts w:ascii="Cambria Math" w:hAnsi="Cambria Math"/>
          </w:rPr>
          <m:t>Glass</m:t>
        </m:r>
      </m:oMath>
      <w:r w:rsidRPr="00E91B0D">
        <w:t>- Electrode</w:t>
      </w:r>
      <w:r>
        <w:rPr>
          <w:b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75</w:t>
      </w:r>
    </w:p>
    <w:p w:rsidR="004E0707" w:rsidRDefault="004E0707" w:rsidP="004E0707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 w:rsidRPr="00E91B0D">
        <w:rPr>
          <w:b/>
        </w:rPr>
        <w:t xml:space="preserve">Determination of </w:t>
      </w:r>
      <m:oMath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p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H</m:t>
            </m:r>
          </m:sup>
        </m:sSup>
      </m:oMath>
      <w:r w:rsidRPr="00E91B0D">
        <w:rPr>
          <w:b/>
        </w:rPr>
        <w:t xml:space="preserve"> by using </w:t>
      </w:r>
      <m:oMath>
        <m:r>
          <m:rPr>
            <m:sty m:val="bi"/>
          </m:rPr>
          <w:rPr>
            <w:rFonts w:ascii="Cambria Math" w:hAnsi="Cambria Math"/>
          </w:rPr>
          <m:t>Sb</m:t>
        </m:r>
      </m:oMath>
      <w:r w:rsidRPr="00E91B0D">
        <w:rPr>
          <w:b/>
        </w:rPr>
        <w:t>-</w:t>
      </w:r>
      <m:oMath>
        <m:r>
          <m:rPr>
            <m:sty m:val="bi"/>
          </m:rPr>
          <w:rPr>
            <w:rFonts w:ascii="Cambria Math" w:hAnsi="Cambria Math"/>
          </w:rPr>
          <m:t>Sb</m:t>
        </m:r>
      </m:oMath>
      <w:r>
        <w:rPr>
          <w:b/>
        </w:rPr>
        <w:t>- oxide</w:t>
      </w:r>
      <w:r w:rsidRPr="00E91B0D">
        <w:rPr>
          <w:b/>
        </w:rPr>
        <w:t xml:space="preserve"> Electrode</w:t>
      </w:r>
      <w:r>
        <w:rPr>
          <w:b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75</w:t>
      </w:r>
    </w:p>
    <w:p w:rsidR="004E0707" w:rsidRPr="004E0707" w:rsidRDefault="004E0707" w:rsidP="004E0707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Electrode Reaction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75</w:t>
      </w:r>
    </w:p>
    <w:p w:rsidR="004E0707" w:rsidRDefault="004E0707" w:rsidP="004E0707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 w:rsidRPr="00E91B0D">
        <w:t xml:space="preserve">Advantages of using </w:t>
      </w:r>
      <m:oMath>
        <m:r>
          <m:rPr>
            <m:sty m:val="bi"/>
          </m:rPr>
          <w:rPr>
            <w:rFonts w:ascii="Cambria Math" w:hAnsi="Cambria Math"/>
          </w:rPr>
          <m:t>Sb</m:t>
        </m:r>
      </m:oMath>
      <w:r w:rsidRPr="00E91B0D">
        <w:rPr>
          <w:b/>
        </w:rPr>
        <w:t>-</w:t>
      </w:r>
      <m:oMath>
        <m:r>
          <m:rPr>
            <m:sty m:val="bi"/>
          </m:rPr>
          <w:rPr>
            <w:rFonts w:ascii="Cambria Math" w:hAnsi="Cambria Math"/>
          </w:rPr>
          <m:t>Sb</m:t>
        </m:r>
      </m:oMath>
      <w:r>
        <w:rPr>
          <w:b/>
        </w:rPr>
        <w:t>- oxide</w:t>
      </w:r>
      <w:r w:rsidRPr="00E91B0D">
        <w:rPr>
          <w:b/>
        </w:rPr>
        <w:t xml:space="preserve"> </w:t>
      </w:r>
      <w:r w:rsidRPr="00E91B0D">
        <w:t>Electrode</w:t>
      </w:r>
      <w:r>
        <w:rPr>
          <w:b/>
        </w:rPr>
        <w:t xml:space="preserve"> </w:t>
      </w:r>
      <w:r w:rsidRPr="003636CA">
        <w:rPr>
          <w:rFonts w:cstheme="minorHAnsi"/>
        </w:rPr>
        <w:t xml:space="preserve">— </w:t>
      </w:r>
      <w:r>
        <w:rPr>
          <w:rFonts w:cstheme="minorHAnsi"/>
        </w:rPr>
        <w:t>76</w:t>
      </w:r>
    </w:p>
    <w:p w:rsidR="004E0707" w:rsidRDefault="004E0707" w:rsidP="004E0707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>
        <w:t>Limitations</w:t>
      </w:r>
      <w:r w:rsidRPr="00E91B0D">
        <w:t xml:space="preserve"> of using </w:t>
      </w:r>
      <m:oMath>
        <m:r>
          <m:rPr>
            <m:sty m:val="bi"/>
          </m:rPr>
          <w:rPr>
            <w:rFonts w:ascii="Cambria Math" w:hAnsi="Cambria Math"/>
          </w:rPr>
          <m:t>Sb</m:t>
        </m:r>
      </m:oMath>
      <w:r w:rsidRPr="00E91B0D">
        <w:rPr>
          <w:b/>
        </w:rPr>
        <w:t>-</w:t>
      </w:r>
      <m:oMath>
        <m:r>
          <m:rPr>
            <m:sty m:val="bi"/>
          </m:rPr>
          <w:rPr>
            <w:rFonts w:ascii="Cambria Math" w:hAnsi="Cambria Math"/>
          </w:rPr>
          <m:t>Sb</m:t>
        </m:r>
      </m:oMath>
      <w:r>
        <w:rPr>
          <w:b/>
        </w:rPr>
        <w:t>- oxide</w:t>
      </w:r>
      <w:r w:rsidRPr="00E91B0D">
        <w:rPr>
          <w:b/>
        </w:rPr>
        <w:t xml:space="preserve"> </w:t>
      </w:r>
      <w:r w:rsidRPr="00E91B0D">
        <w:t>Electrode</w:t>
      </w:r>
      <w:r w:rsidRPr="004E0707">
        <w:rPr>
          <w:b/>
        </w:rPr>
        <w:t xml:space="preserve"> </w:t>
      </w:r>
      <w:r w:rsidRPr="004E0707">
        <w:rPr>
          <w:rFonts w:cstheme="minorHAnsi"/>
        </w:rPr>
        <w:t>— 7</w:t>
      </w:r>
      <w:r>
        <w:rPr>
          <w:rFonts w:cstheme="minorHAnsi"/>
        </w:rPr>
        <w:t>6</w:t>
      </w:r>
    </w:p>
    <w:p w:rsidR="00DF2E42" w:rsidRDefault="004E0707" w:rsidP="00B8497B">
      <w:pPr>
        <w:pStyle w:val="ListParagraph"/>
        <w:numPr>
          <w:ilvl w:val="3"/>
          <w:numId w:val="41"/>
        </w:numPr>
        <w:jc w:val="both"/>
        <w:rPr>
          <w:rFonts w:cstheme="minorHAnsi"/>
        </w:rPr>
      </w:pPr>
      <w:r w:rsidRPr="00410F17">
        <w:rPr>
          <w:rFonts w:cstheme="minorHAnsi"/>
        </w:rPr>
        <w:t xml:space="preserve">Solved Numerical Problems based on </w:t>
      </w:r>
      <m:oMath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p</m:t>
            </m:r>
          </m:e>
          <m:sup>
            <m:r>
              <w:rPr>
                <w:rFonts w:ascii="Cambria Math" w:hAnsi="Cambria Math" w:cstheme="minorHAnsi"/>
              </w:rPr>
              <m:t>H</m:t>
            </m:r>
          </m:sup>
        </m:sSup>
      </m:oMath>
      <w:r>
        <w:rPr>
          <w:rFonts w:cstheme="minorHAnsi"/>
        </w:rPr>
        <w:t>- determination</w:t>
      </w:r>
      <w:r w:rsidRPr="00410F17">
        <w:rPr>
          <w:rFonts w:cstheme="minorHAnsi"/>
        </w:rPr>
        <w:t xml:space="preserve"> — </w:t>
      </w:r>
      <w:r>
        <w:rPr>
          <w:rFonts w:cstheme="minorHAnsi"/>
        </w:rPr>
        <w:t>76</w:t>
      </w:r>
    </w:p>
    <w:p w:rsidR="00B8497B" w:rsidRPr="00E00533" w:rsidRDefault="00B8497B" w:rsidP="00B8497B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E00533">
        <w:rPr>
          <w:b/>
          <w:sz w:val="24"/>
        </w:rPr>
        <w:t>Potentiometric Titrations</w:t>
      </w:r>
      <w:r w:rsidRPr="00E00533">
        <w:rPr>
          <w:b/>
        </w:rPr>
        <w:t xml:space="preserve"> </w:t>
      </w:r>
    </w:p>
    <w:p w:rsidR="00B8497B" w:rsidRDefault="00E00533" w:rsidP="00B8497B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Principle of </w:t>
      </w:r>
      <w:r>
        <w:t>Potentiometric Titrations</w:t>
      </w:r>
      <w:r w:rsidR="00B8497B" w:rsidRPr="00B8497B">
        <w:rPr>
          <w:rFonts w:cstheme="minorHAnsi"/>
        </w:rPr>
        <w:t xml:space="preserve"> — 7</w:t>
      </w:r>
      <w:r>
        <w:rPr>
          <w:rFonts w:cstheme="minorHAnsi"/>
        </w:rPr>
        <w:t>7</w:t>
      </w:r>
    </w:p>
    <w:p w:rsidR="00B8497B" w:rsidRDefault="00E00533" w:rsidP="00B8497B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t xml:space="preserve">Acid-Base Titrations </w:t>
      </w:r>
      <w:r w:rsidR="00B8497B" w:rsidRPr="00B8497B">
        <w:rPr>
          <w:rFonts w:cstheme="minorHAnsi"/>
        </w:rPr>
        <w:t>— 7</w:t>
      </w:r>
      <w:r>
        <w:rPr>
          <w:rFonts w:cstheme="minorHAnsi"/>
        </w:rPr>
        <w:t>7</w:t>
      </w:r>
    </w:p>
    <w:p w:rsidR="00E00533" w:rsidRDefault="00E00533" w:rsidP="00B8497B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t xml:space="preserve">Oxidation-Reduction (Redox) Titrations </w:t>
      </w:r>
      <w:r w:rsidRPr="00B8497B">
        <w:rPr>
          <w:rFonts w:cstheme="minorHAnsi"/>
        </w:rPr>
        <w:t>— 7</w:t>
      </w:r>
      <w:r>
        <w:rPr>
          <w:rFonts w:cstheme="minorHAnsi"/>
        </w:rPr>
        <w:t>8</w:t>
      </w:r>
    </w:p>
    <w:p w:rsidR="00E00533" w:rsidRDefault="00E00533" w:rsidP="00B8497B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t xml:space="preserve">Precipitation Titrations </w:t>
      </w:r>
      <w:r w:rsidRPr="00B8497B">
        <w:rPr>
          <w:rFonts w:cstheme="minorHAnsi"/>
        </w:rPr>
        <w:t>— 7</w:t>
      </w:r>
      <w:r>
        <w:rPr>
          <w:rFonts w:cstheme="minorHAnsi"/>
        </w:rPr>
        <w:t>9</w:t>
      </w:r>
    </w:p>
    <w:p w:rsidR="00B8497B" w:rsidRDefault="00E00533" w:rsidP="00B8497B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Advantages of </w:t>
      </w:r>
      <w:r>
        <w:t>Potentiometric Titrations</w:t>
      </w:r>
      <w:r w:rsidRPr="00B8497B">
        <w:rPr>
          <w:rFonts w:cstheme="minorHAnsi"/>
        </w:rPr>
        <w:t xml:space="preserve"> — </w:t>
      </w:r>
      <w:r>
        <w:rPr>
          <w:rFonts w:cstheme="minorHAnsi"/>
        </w:rPr>
        <w:t>80</w:t>
      </w:r>
    </w:p>
    <w:p w:rsidR="00E00533" w:rsidRPr="00E00533" w:rsidRDefault="00E00533" w:rsidP="00E00533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>
        <w:rPr>
          <w:b/>
          <w:sz w:val="24"/>
        </w:rPr>
        <w:t>Applications of</w:t>
      </w:r>
      <w:r w:rsidRPr="00E00533">
        <w:rPr>
          <w:b/>
          <w:sz w:val="24"/>
        </w:rPr>
        <w:t xml:space="preserve"> </w:t>
      </w:r>
      <w:r>
        <w:rPr>
          <w:b/>
          <w:sz w:val="24"/>
        </w:rPr>
        <w:t>Electrolysis in Metallurgy &amp; Industry</w:t>
      </w:r>
      <w:r w:rsidRPr="00E00533">
        <w:rPr>
          <w:b/>
        </w:rPr>
        <w:t xml:space="preserve"> </w:t>
      </w:r>
    </w:p>
    <w:p w:rsidR="00E00533" w:rsidRDefault="00E00533" w:rsidP="00E00533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E00533">
        <w:rPr>
          <w:b/>
        </w:rPr>
        <w:t>Electrolysis in Metallurgy</w:t>
      </w:r>
      <w:r w:rsidRPr="00B8497B">
        <w:rPr>
          <w:rFonts w:cstheme="minorHAnsi"/>
        </w:rPr>
        <w:t xml:space="preserve"> — </w:t>
      </w:r>
      <w:r>
        <w:rPr>
          <w:rFonts w:cstheme="minorHAnsi"/>
        </w:rPr>
        <w:t>80</w:t>
      </w:r>
    </w:p>
    <w:p w:rsidR="00E00533" w:rsidRDefault="00E00533" w:rsidP="00E00533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t xml:space="preserve">Electrometallurgy </w:t>
      </w:r>
      <w:r w:rsidRPr="00E00533">
        <w:rPr>
          <w:rFonts w:cstheme="minorHAnsi"/>
        </w:rPr>
        <w:t xml:space="preserve">— </w:t>
      </w:r>
      <w:r>
        <w:rPr>
          <w:rFonts w:cstheme="minorHAnsi"/>
        </w:rPr>
        <w:t>81</w:t>
      </w:r>
    </w:p>
    <w:p w:rsidR="00E00533" w:rsidRPr="00E00533" w:rsidRDefault="00E00533" w:rsidP="00E00533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t xml:space="preserve">Electro-refining </w:t>
      </w:r>
      <w:r w:rsidRPr="00E00533">
        <w:rPr>
          <w:rFonts w:cstheme="minorHAnsi"/>
        </w:rPr>
        <w:t xml:space="preserve">— </w:t>
      </w:r>
      <w:r>
        <w:rPr>
          <w:rFonts w:cstheme="minorHAnsi"/>
        </w:rPr>
        <w:t>81</w:t>
      </w:r>
    </w:p>
    <w:p w:rsidR="00E00533" w:rsidRDefault="00E00533" w:rsidP="00E00533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 w:rsidRPr="00E00533">
        <w:rPr>
          <w:b/>
        </w:rPr>
        <w:t>Electrolysis in Industry</w:t>
      </w:r>
      <w:r w:rsidRPr="00E00533">
        <w:rPr>
          <w:rFonts w:cstheme="minorHAnsi"/>
          <w:sz w:val="20"/>
        </w:rPr>
        <w:t xml:space="preserve"> </w:t>
      </w:r>
      <w:r w:rsidRPr="00B8497B">
        <w:rPr>
          <w:rFonts w:cstheme="minorHAnsi"/>
        </w:rPr>
        <w:t xml:space="preserve">— </w:t>
      </w:r>
      <w:r>
        <w:rPr>
          <w:rFonts w:cstheme="minorHAnsi"/>
        </w:rPr>
        <w:t>82</w:t>
      </w:r>
    </w:p>
    <w:p w:rsidR="00E00533" w:rsidRDefault="00E00533" w:rsidP="00E00533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t xml:space="preserve">Electroplating </w:t>
      </w:r>
      <w:r w:rsidRPr="00E00533">
        <w:rPr>
          <w:rFonts w:cstheme="minorHAnsi"/>
        </w:rPr>
        <w:t xml:space="preserve">— </w:t>
      </w:r>
      <w:r>
        <w:rPr>
          <w:rFonts w:cstheme="minorHAnsi"/>
        </w:rPr>
        <w:t>82</w:t>
      </w:r>
    </w:p>
    <w:p w:rsidR="00E00533" w:rsidRDefault="00E00533" w:rsidP="00E00533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Electro-synthesis </w:t>
      </w:r>
      <w:r w:rsidRPr="00E00533">
        <w:rPr>
          <w:rFonts w:cstheme="minorHAnsi"/>
        </w:rPr>
        <w:t xml:space="preserve">— </w:t>
      </w:r>
      <w:r>
        <w:rPr>
          <w:rFonts w:cstheme="minorHAnsi"/>
        </w:rPr>
        <w:t>83</w:t>
      </w:r>
    </w:p>
    <w:p w:rsidR="00E00533" w:rsidRDefault="00E00533" w:rsidP="00E00533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Electro-typing </w:t>
      </w:r>
      <w:r w:rsidRPr="00E00533">
        <w:rPr>
          <w:rFonts w:cstheme="minorHAnsi"/>
        </w:rPr>
        <w:t xml:space="preserve">— </w:t>
      </w:r>
      <w:r>
        <w:rPr>
          <w:rFonts w:cstheme="minorHAnsi"/>
        </w:rPr>
        <w:t>83</w:t>
      </w:r>
    </w:p>
    <w:p w:rsidR="00E00533" w:rsidRPr="00E00533" w:rsidRDefault="00E00533" w:rsidP="00E00533">
      <w:pPr>
        <w:pStyle w:val="ListParagraph"/>
        <w:numPr>
          <w:ilvl w:val="2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Electro-forming </w:t>
      </w:r>
      <w:r w:rsidRPr="00E00533">
        <w:rPr>
          <w:rFonts w:cstheme="minorHAnsi"/>
        </w:rPr>
        <w:t xml:space="preserve">— </w:t>
      </w:r>
      <w:r>
        <w:rPr>
          <w:rFonts w:cstheme="minorHAnsi"/>
        </w:rPr>
        <w:t xml:space="preserve">83 </w:t>
      </w:r>
    </w:p>
    <w:p w:rsidR="00E00533" w:rsidRPr="00210270" w:rsidRDefault="00210270" w:rsidP="00E00533">
      <w:pPr>
        <w:pStyle w:val="ListParagraph"/>
        <w:numPr>
          <w:ilvl w:val="0"/>
          <w:numId w:val="41"/>
        </w:numPr>
        <w:jc w:val="both"/>
        <w:rPr>
          <w:rFonts w:cstheme="minorHAnsi"/>
          <w:b/>
        </w:rPr>
      </w:pPr>
      <w:r w:rsidRPr="00210270">
        <w:rPr>
          <w:rFonts w:cstheme="minorHAnsi"/>
          <w:b/>
          <w:sz w:val="24"/>
        </w:rPr>
        <w:t>Commercial Cells</w:t>
      </w:r>
      <w:r w:rsidR="00E00533" w:rsidRPr="00210270">
        <w:rPr>
          <w:rFonts w:cstheme="minorHAnsi"/>
          <w:b/>
        </w:rPr>
        <w:t xml:space="preserve"> </w:t>
      </w:r>
    </w:p>
    <w:p w:rsidR="00210270" w:rsidRDefault="00210270" w:rsidP="00210270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Classification </w:t>
      </w:r>
      <w:r w:rsidRPr="00E00533">
        <w:rPr>
          <w:rFonts w:cstheme="minorHAnsi"/>
        </w:rPr>
        <w:t xml:space="preserve">— </w:t>
      </w:r>
      <w:r>
        <w:rPr>
          <w:rFonts w:cstheme="minorHAnsi"/>
        </w:rPr>
        <w:t>83</w:t>
      </w:r>
    </w:p>
    <w:p w:rsidR="00210270" w:rsidRDefault="00210270" w:rsidP="00210270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Primary Cells </w:t>
      </w:r>
      <w:r w:rsidRPr="00E00533">
        <w:rPr>
          <w:rFonts w:cstheme="minorHAnsi"/>
        </w:rPr>
        <w:t xml:space="preserve">— </w:t>
      </w:r>
      <w:r>
        <w:rPr>
          <w:rFonts w:cstheme="minorHAnsi"/>
        </w:rPr>
        <w:t>83</w:t>
      </w:r>
    </w:p>
    <w:p w:rsidR="00210270" w:rsidRDefault="00210270" w:rsidP="00210270">
      <w:pPr>
        <w:pStyle w:val="ListParagraph"/>
        <w:numPr>
          <w:ilvl w:val="1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Secondary Cells or Batteries </w:t>
      </w:r>
      <w:r w:rsidRPr="00E00533">
        <w:rPr>
          <w:rFonts w:cstheme="minorHAnsi"/>
        </w:rPr>
        <w:t xml:space="preserve">— </w:t>
      </w:r>
      <w:r>
        <w:rPr>
          <w:rFonts w:cstheme="minorHAnsi"/>
        </w:rPr>
        <w:t>84</w:t>
      </w:r>
    </w:p>
    <w:p w:rsidR="00210270" w:rsidRPr="00210270" w:rsidRDefault="00210270" w:rsidP="00210270">
      <w:pPr>
        <w:jc w:val="center"/>
      </w:pPr>
      <w:r>
        <w:t>XXXXX#XXXXXX</w:t>
      </w:r>
    </w:p>
    <w:sectPr w:rsidR="00210270" w:rsidRPr="00210270" w:rsidSect="006A0430">
      <w:headerReference w:type="default" r:id="rId7"/>
      <w:footerReference w:type="default" r:id="rId8"/>
      <w:pgSz w:w="11906" w:h="16838"/>
      <w:pgMar w:top="1134" w:right="1440" w:bottom="709" w:left="1440" w:header="567" w:footer="22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7FDE" w:rsidRDefault="00187FDE" w:rsidP="003C41CB">
      <w:pPr>
        <w:spacing w:after="0" w:line="240" w:lineRule="auto"/>
      </w:pPr>
      <w:r>
        <w:separator/>
      </w:r>
    </w:p>
  </w:endnote>
  <w:endnote w:type="continuationSeparator" w:id="1">
    <w:p w:rsidR="00187FDE" w:rsidRDefault="00187FDE" w:rsidP="003C4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3CB" w:rsidRDefault="005C43CB">
    <w:pPr>
      <w:pStyle w:val="Footer"/>
      <w:jc w:val="right"/>
    </w:pPr>
  </w:p>
  <w:p w:rsidR="005C43CB" w:rsidRDefault="005C43C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7FDE" w:rsidRDefault="00187FDE" w:rsidP="003C41CB">
      <w:pPr>
        <w:spacing w:after="0" w:line="240" w:lineRule="auto"/>
      </w:pPr>
      <w:r>
        <w:separator/>
      </w:r>
    </w:p>
  </w:footnote>
  <w:footnote w:type="continuationSeparator" w:id="1">
    <w:p w:rsidR="00187FDE" w:rsidRDefault="00187FDE" w:rsidP="003C41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388"/>
      <w:gridCol w:w="7868"/>
    </w:tblGrid>
    <w:tr w:rsidR="005C43CB">
      <w:tc>
        <w:tcPr>
          <w:tcW w:w="750" w:type="pct"/>
          <w:tcBorders>
            <w:right w:val="single" w:sz="18" w:space="0" w:color="4F81BD" w:themeColor="accent1"/>
          </w:tcBorders>
        </w:tcPr>
        <w:p w:rsidR="005C43CB" w:rsidRDefault="005C43CB">
          <w:pPr>
            <w:pStyle w:val="Header"/>
          </w:pPr>
        </w:p>
      </w:tc>
      <w:sdt>
        <w:sdtPr>
          <w:rPr>
            <w:rFonts w:asciiTheme="majorHAnsi" w:eastAsiaTheme="majorEastAsia" w:hAnsiTheme="majorHAnsi" w:cstheme="majorBidi"/>
            <w:color w:val="4F81BD" w:themeColor="accent1"/>
            <w:sz w:val="24"/>
            <w:szCs w:val="24"/>
          </w:rPr>
          <w:alias w:val="Title"/>
          <w:id w:val="77580493"/>
          <w:placeholder>
            <w:docPart w:val="84E50153C9AF4BE6A32764854618D181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4250" w:type="pct"/>
              <w:tcBorders>
                <w:left w:val="single" w:sz="18" w:space="0" w:color="4F81BD" w:themeColor="accent1"/>
              </w:tcBorders>
            </w:tcPr>
            <w:p w:rsidR="005C43CB" w:rsidRDefault="000419BD" w:rsidP="000419BD">
              <w:pPr>
                <w:pStyle w:val="Header"/>
                <w:rPr>
                  <w:rFonts w:asciiTheme="majorHAnsi" w:eastAsiaTheme="majorEastAsia" w:hAnsiTheme="majorHAnsi" w:cstheme="majorBidi"/>
                  <w:color w:val="4F81BD" w:themeColor="accent1"/>
                  <w:sz w:val="24"/>
                  <w:szCs w:val="24"/>
                </w:rPr>
              </w:pPr>
              <w:r>
                <w:rPr>
                  <w:rFonts w:asciiTheme="majorHAnsi" w:eastAsiaTheme="majorEastAsia" w:hAnsiTheme="majorHAnsi" w:cstheme="majorBidi"/>
                  <w:color w:val="4F81BD" w:themeColor="accent1"/>
                  <w:sz w:val="24"/>
                  <w:szCs w:val="24"/>
                </w:rPr>
                <w:t>Electrochemistry</w:t>
              </w:r>
              <w:r w:rsidR="005C43CB">
                <w:rPr>
                  <w:rFonts w:asciiTheme="majorHAnsi" w:eastAsiaTheme="majorEastAsia" w:hAnsiTheme="majorHAnsi" w:cstheme="majorBidi"/>
                  <w:color w:val="4F81BD" w:themeColor="accent1"/>
                  <w:sz w:val="24"/>
                  <w:szCs w:val="24"/>
                </w:rPr>
                <w:t>: By Dr N Ahmed_202</w:t>
              </w:r>
              <w:r w:rsidR="00D329AA">
                <w:rPr>
                  <w:rFonts w:asciiTheme="majorHAnsi" w:eastAsiaTheme="majorEastAsia" w:hAnsiTheme="majorHAnsi" w:cstheme="majorBidi"/>
                  <w:color w:val="4F81BD" w:themeColor="accent1"/>
                  <w:sz w:val="24"/>
                  <w:szCs w:val="24"/>
                </w:rPr>
                <w:t>1</w:t>
              </w:r>
            </w:p>
          </w:tc>
        </w:sdtContent>
      </w:sdt>
    </w:tr>
  </w:tbl>
  <w:p w:rsidR="005C43CB" w:rsidRDefault="005C43C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376E5"/>
    <w:multiLevelType w:val="hybridMultilevel"/>
    <w:tmpl w:val="D0887198"/>
    <w:lvl w:ilvl="0" w:tplc="540E007E">
      <w:start w:val="1"/>
      <w:numFmt w:val="decimal"/>
      <w:lvlText w:val="%1)"/>
      <w:lvlJc w:val="left"/>
      <w:pPr>
        <w:ind w:left="1429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28725DA"/>
    <w:multiLevelType w:val="hybridMultilevel"/>
    <w:tmpl w:val="98627564"/>
    <w:lvl w:ilvl="0" w:tplc="4ADEB56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C139B9"/>
    <w:multiLevelType w:val="hybridMultilevel"/>
    <w:tmpl w:val="76CE4CD2"/>
    <w:lvl w:ilvl="0" w:tplc="67DCF8D2">
      <w:start w:val="1"/>
      <w:numFmt w:val="decimal"/>
      <w:lvlText w:val="%1)"/>
      <w:lvlJc w:val="left"/>
      <w:pPr>
        <w:ind w:left="1440" w:hanging="360"/>
      </w:pPr>
      <w:rPr>
        <w:b w:val="0"/>
        <w:color w:val="auto"/>
        <w:sz w:val="24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4BB3343"/>
    <w:multiLevelType w:val="hybridMultilevel"/>
    <w:tmpl w:val="84A40586"/>
    <w:lvl w:ilvl="0" w:tplc="670A74A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4F43FA"/>
    <w:multiLevelType w:val="hybridMultilevel"/>
    <w:tmpl w:val="3D821850"/>
    <w:lvl w:ilvl="0" w:tplc="40090017">
      <w:start w:val="1"/>
      <w:numFmt w:val="lowerLetter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85D0268"/>
    <w:multiLevelType w:val="hybridMultilevel"/>
    <w:tmpl w:val="29A4D316"/>
    <w:lvl w:ilvl="0" w:tplc="1A8E10BA">
      <w:start w:val="1"/>
      <w:numFmt w:val="decimal"/>
      <w:lvlText w:val="(%1)"/>
      <w:lvlJc w:val="left"/>
      <w:pPr>
        <w:ind w:left="720" w:hanging="360"/>
      </w:pPr>
      <w:rPr>
        <w:rFonts w:hint="default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6F7947"/>
    <w:multiLevelType w:val="hybridMultilevel"/>
    <w:tmpl w:val="8F38EBDA"/>
    <w:lvl w:ilvl="0" w:tplc="78F4BEF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E555914"/>
    <w:multiLevelType w:val="hybridMultilevel"/>
    <w:tmpl w:val="4D0897E0"/>
    <w:lvl w:ilvl="0" w:tplc="141604F4">
      <w:start w:val="1"/>
      <w:numFmt w:val="decimal"/>
      <w:lvlText w:val="%1)"/>
      <w:lvlJc w:val="left"/>
      <w:pPr>
        <w:ind w:left="1440" w:hanging="360"/>
      </w:pPr>
      <w:rPr>
        <w:b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19B6DDF"/>
    <w:multiLevelType w:val="hybridMultilevel"/>
    <w:tmpl w:val="143C96E0"/>
    <w:lvl w:ilvl="0" w:tplc="36F8243A">
      <w:start w:val="1"/>
      <w:numFmt w:val="decimal"/>
      <w:lvlText w:val="(%1)"/>
      <w:lvlJc w:val="left"/>
      <w:pPr>
        <w:ind w:left="1080" w:hanging="36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5D109E2"/>
    <w:multiLevelType w:val="hybridMultilevel"/>
    <w:tmpl w:val="89BED12E"/>
    <w:lvl w:ilvl="0" w:tplc="2626041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BB19B9"/>
    <w:multiLevelType w:val="hybridMultilevel"/>
    <w:tmpl w:val="66D80BB6"/>
    <w:lvl w:ilvl="0" w:tplc="95A67690">
      <w:start w:val="1"/>
      <w:numFmt w:val="decimal"/>
      <w:lvlText w:val="(%1)"/>
      <w:lvlJc w:val="left"/>
      <w:pPr>
        <w:ind w:left="720" w:hanging="360"/>
      </w:pPr>
      <w:rPr>
        <w:rFonts w:cstheme="minorHAnsi" w:hint="default"/>
        <w:b/>
        <w:color w:val="auto"/>
        <w:sz w:val="24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0C5170"/>
    <w:multiLevelType w:val="hybridMultilevel"/>
    <w:tmpl w:val="68BEBCDE"/>
    <w:lvl w:ilvl="0" w:tplc="68ECA632">
      <w:start w:val="9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03A5B91"/>
    <w:multiLevelType w:val="hybridMultilevel"/>
    <w:tmpl w:val="7F9CFE5C"/>
    <w:lvl w:ilvl="0" w:tplc="808E54B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89" w:hanging="360"/>
      </w:pPr>
    </w:lvl>
    <w:lvl w:ilvl="2" w:tplc="4009001B" w:tentative="1">
      <w:start w:val="1"/>
      <w:numFmt w:val="lowerRoman"/>
      <w:lvlText w:val="%3."/>
      <w:lvlJc w:val="right"/>
      <w:pPr>
        <w:ind w:left="2509" w:hanging="180"/>
      </w:pPr>
    </w:lvl>
    <w:lvl w:ilvl="3" w:tplc="4009000F" w:tentative="1">
      <w:start w:val="1"/>
      <w:numFmt w:val="decimal"/>
      <w:lvlText w:val="%4."/>
      <w:lvlJc w:val="left"/>
      <w:pPr>
        <w:ind w:left="3229" w:hanging="360"/>
      </w:pPr>
    </w:lvl>
    <w:lvl w:ilvl="4" w:tplc="40090019" w:tentative="1">
      <w:start w:val="1"/>
      <w:numFmt w:val="lowerLetter"/>
      <w:lvlText w:val="%5."/>
      <w:lvlJc w:val="left"/>
      <w:pPr>
        <w:ind w:left="3949" w:hanging="360"/>
      </w:pPr>
    </w:lvl>
    <w:lvl w:ilvl="5" w:tplc="4009001B" w:tentative="1">
      <w:start w:val="1"/>
      <w:numFmt w:val="lowerRoman"/>
      <w:lvlText w:val="%6."/>
      <w:lvlJc w:val="right"/>
      <w:pPr>
        <w:ind w:left="4669" w:hanging="180"/>
      </w:pPr>
    </w:lvl>
    <w:lvl w:ilvl="6" w:tplc="4009000F" w:tentative="1">
      <w:start w:val="1"/>
      <w:numFmt w:val="decimal"/>
      <w:lvlText w:val="%7."/>
      <w:lvlJc w:val="left"/>
      <w:pPr>
        <w:ind w:left="5389" w:hanging="360"/>
      </w:pPr>
    </w:lvl>
    <w:lvl w:ilvl="7" w:tplc="40090019" w:tentative="1">
      <w:start w:val="1"/>
      <w:numFmt w:val="lowerLetter"/>
      <w:lvlText w:val="%8."/>
      <w:lvlJc w:val="left"/>
      <w:pPr>
        <w:ind w:left="6109" w:hanging="360"/>
      </w:pPr>
    </w:lvl>
    <w:lvl w:ilvl="8" w:tplc="4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2BF064D"/>
    <w:multiLevelType w:val="hybridMultilevel"/>
    <w:tmpl w:val="B8BC7AA0"/>
    <w:lvl w:ilvl="0" w:tplc="6EBEE4E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BA7177"/>
    <w:multiLevelType w:val="hybridMultilevel"/>
    <w:tmpl w:val="5186EDE0"/>
    <w:lvl w:ilvl="0" w:tplc="40090011">
      <w:start w:val="1"/>
      <w:numFmt w:val="decimal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9C440B8"/>
    <w:multiLevelType w:val="hybridMultilevel"/>
    <w:tmpl w:val="45121366"/>
    <w:lvl w:ilvl="0" w:tplc="8D76761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485277"/>
    <w:multiLevelType w:val="hybridMultilevel"/>
    <w:tmpl w:val="CF60314E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405972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3F2116B8"/>
    <w:multiLevelType w:val="hybridMultilevel"/>
    <w:tmpl w:val="42F42148"/>
    <w:lvl w:ilvl="0" w:tplc="9D2C526A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9E32C7"/>
    <w:multiLevelType w:val="hybridMultilevel"/>
    <w:tmpl w:val="76200F56"/>
    <w:lvl w:ilvl="0" w:tplc="40090011">
      <w:start w:val="1"/>
      <w:numFmt w:val="decimal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1EB2837"/>
    <w:multiLevelType w:val="hybridMultilevel"/>
    <w:tmpl w:val="DAE41DA8"/>
    <w:lvl w:ilvl="0" w:tplc="40090017">
      <w:start w:val="1"/>
      <w:numFmt w:val="lowerLetter"/>
      <w:lvlText w:val="%1)"/>
      <w:lvlJc w:val="left"/>
      <w:pPr>
        <w:ind w:left="817" w:hanging="360"/>
      </w:pPr>
    </w:lvl>
    <w:lvl w:ilvl="1" w:tplc="40090019" w:tentative="1">
      <w:start w:val="1"/>
      <w:numFmt w:val="lowerLetter"/>
      <w:lvlText w:val="%2."/>
      <w:lvlJc w:val="left"/>
      <w:pPr>
        <w:ind w:left="1537" w:hanging="360"/>
      </w:pPr>
    </w:lvl>
    <w:lvl w:ilvl="2" w:tplc="4009001B" w:tentative="1">
      <w:start w:val="1"/>
      <w:numFmt w:val="lowerRoman"/>
      <w:lvlText w:val="%3."/>
      <w:lvlJc w:val="right"/>
      <w:pPr>
        <w:ind w:left="2257" w:hanging="180"/>
      </w:pPr>
    </w:lvl>
    <w:lvl w:ilvl="3" w:tplc="4009000F" w:tentative="1">
      <w:start w:val="1"/>
      <w:numFmt w:val="decimal"/>
      <w:lvlText w:val="%4."/>
      <w:lvlJc w:val="left"/>
      <w:pPr>
        <w:ind w:left="2977" w:hanging="360"/>
      </w:pPr>
    </w:lvl>
    <w:lvl w:ilvl="4" w:tplc="40090019" w:tentative="1">
      <w:start w:val="1"/>
      <w:numFmt w:val="lowerLetter"/>
      <w:lvlText w:val="%5."/>
      <w:lvlJc w:val="left"/>
      <w:pPr>
        <w:ind w:left="3697" w:hanging="360"/>
      </w:pPr>
    </w:lvl>
    <w:lvl w:ilvl="5" w:tplc="4009001B" w:tentative="1">
      <w:start w:val="1"/>
      <w:numFmt w:val="lowerRoman"/>
      <w:lvlText w:val="%6."/>
      <w:lvlJc w:val="right"/>
      <w:pPr>
        <w:ind w:left="4417" w:hanging="180"/>
      </w:pPr>
    </w:lvl>
    <w:lvl w:ilvl="6" w:tplc="4009000F" w:tentative="1">
      <w:start w:val="1"/>
      <w:numFmt w:val="decimal"/>
      <w:lvlText w:val="%7."/>
      <w:lvlJc w:val="left"/>
      <w:pPr>
        <w:ind w:left="5137" w:hanging="360"/>
      </w:pPr>
    </w:lvl>
    <w:lvl w:ilvl="7" w:tplc="40090019" w:tentative="1">
      <w:start w:val="1"/>
      <w:numFmt w:val="lowerLetter"/>
      <w:lvlText w:val="%8."/>
      <w:lvlJc w:val="left"/>
      <w:pPr>
        <w:ind w:left="5857" w:hanging="360"/>
      </w:pPr>
    </w:lvl>
    <w:lvl w:ilvl="8" w:tplc="4009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21">
    <w:nsid w:val="43A96D3B"/>
    <w:multiLevelType w:val="hybridMultilevel"/>
    <w:tmpl w:val="F33491E6"/>
    <w:lvl w:ilvl="0" w:tplc="C8BA1F9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2576B6"/>
    <w:multiLevelType w:val="hybridMultilevel"/>
    <w:tmpl w:val="01FED3CA"/>
    <w:lvl w:ilvl="0" w:tplc="36F8243A">
      <w:start w:val="1"/>
      <w:numFmt w:val="decimal"/>
      <w:lvlText w:val="(%1)"/>
      <w:lvlJc w:val="left"/>
      <w:pPr>
        <w:ind w:left="720" w:hanging="36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7D02B3"/>
    <w:multiLevelType w:val="multilevel"/>
    <w:tmpl w:val="35FECF5E"/>
    <w:lvl w:ilvl="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65434F3"/>
    <w:multiLevelType w:val="hybridMultilevel"/>
    <w:tmpl w:val="DBFCDBBC"/>
    <w:lvl w:ilvl="0" w:tplc="75585522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555AD0"/>
    <w:multiLevelType w:val="hybridMultilevel"/>
    <w:tmpl w:val="492E007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D04198"/>
    <w:multiLevelType w:val="hybridMultilevel"/>
    <w:tmpl w:val="80A26724"/>
    <w:lvl w:ilvl="0" w:tplc="2AF43D14">
      <w:start w:val="1"/>
      <w:numFmt w:val="lowerRoman"/>
      <w:lvlText w:val="(%1)"/>
      <w:lvlJc w:val="left"/>
      <w:pPr>
        <w:ind w:left="1440" w:hanging="72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2CB0993"/>
    <w:multiLevelType w:val="hybridMultilevel"/>
    <w:tmpl w:val="F7F88F28"/>
    <w:lvl w:ilvl="0" w:tplc="1DF213E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36D3FE7"/>
    <w:multiLevelType w:val="hybridMultilevel"/>
    <w:tmpl w:val="330225EE"/>
    <w:lvl w:ilvl="0" w:tplc="AEBE49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4003D4"/>
    <w:multiLevelType w:val="hybridMultilevel"/>
    <w:tmpl w:val="6A886C8E"/>
    <w:lvl w:ilvl="0" w:tplc="347E33C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9543BCB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>
    <w:nsid w:val="5CDD5CCB"/>
    <w:multiLevelType w:val="hybridMultilevel"/>
    <w:tmpl w:val="47F040CA"/>
    <w:lvl w:ilvl="0" w:tplc="4009001B">
      <w:start w:val="1"/>
      <w:numFmt w:val="lowerRoman"/>
      <w:lvlText w:val="%1."/>
      <w:lvlJc w:val="right"/>
      <w:pPr>
        <w:ind w:left="1495" w:hanging="360"/>
      </w:pPr>
    </w:lvl>
    <w:lvl w:ilvl="1" w:tplc="40090019" w:tentative="1">
      <w:start w:val="1"/>
      <w:numFmt w:val="lowerLetter"/>
      <w:lvlText w:val="%2."/>
      <w:lvlJc w:val="left"/>
      <w:pPr>
        <w:ind w:left="2215" w:hanging="360"/>
      </w:pPr>
    </w:lvl>
    <w:lvl w:ilvl="2" w:tplc="4009001B" w:tentative="1">
      <w:start w:val="1"/>
      <w:numFmt w:val="lowerRoman"/>
      <w:lvlText w:val="%3."/>
      <w:lvlJc w:val="right"/>
      <w:pPr>
        <w:ind w:left="2935" w:hanging="180"/>
      </w:pPr>
    </w:lvl>
    <w:lvl w:ilvl="3" w:tplc="4009000F" w:tentative="1">
      <w:start w:val="1"/>
      <w:numFmt w:val="decimal"/>
      <w:lvlText w:val="%4."/>
      <w:lvlJc w:val="left"/>
      <w:pPr>
        <w:ind w:left="3655" w:hanging="360"/>
      </w:pPr>
    </w:lvl>
    <w:lvl w:ilvl="4" w:tplc="40090019" w:tentative="1">
      <w:start w:val="1"/>
      <w:numFmt w:val="lowerLetter"/>
      <w:lvlText w:val="%5."/>
      <w:lvlJc w:val="left"/>
      <w:pPr>
        <w:ind w:left="4375" w:hanging="360"/>
      </w:pPr>
    </w:lvl>
    <w:lvl w:ilvl="5" w:tplc="4009001B" w:tentative="1">
      <w:start w:val="1"/>
      <w:numFmt w:val="lowerRoman"/>
      <w:lvlText w:val="%6."/>
      <w:lvlJc w:val="right"/>
      <w:pPr>
        <w:ind w:left="5095" w:hanging="180"/>
      </w:pPr>
    </w:lvl>
    <w:lvl w:ilvl="6" w:tplc="4009000F" w:tentative="1">
      <w:start w:val="1"/>
      <w:numFmt w:val="decimal"/>
      <w:lvlText w:val="%7."/>
      <w:lvlJc w:val="left"/>
      <w:pPr>
        <w:ind w:left="5815" w:hanging="360"/>
      </w:pPr>
    </w:lvl>
    <w:lvl w:ilvl="7" w:tplc="40090019" w:tentative="1">
      <w:start w:val="1"/>
      <w:numFmt w:val="lowerLetter"/>
      <w:lvlText w:val="%8."/>
      <w:lvlJc w:val="left"/>
      <w:pPr>
        <w:ind w:left="6535" w:hanging="360"/>
      </w:pPr>
    </w:lvl>
    <w:lvl w:ilvl="8" w:tplc="40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2">
    <w:nsid w:val="5E566172"/>
    <w:multiLevelType w:val="hybridMultilevel"/>
    <w:tmpl w:val="89D40616"/>
    <w:lvl w:ilvl="0" w:tplc="2626041E">
      <w:start w:val="9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1FD6EB4"/>
    <w:multiLevelType w:val="hybridMultilevel"/>
    <w:tmpl w:val="89D40616"/>
    <w:lvl w:ilvl="0" w:tplc="2626041E">
      <w:start w:val="9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3CB40AF"/>
    <w:multiLevelType w:val="hybridMultilevel"/>
    <w:tmpl w:val="35FECF5E"/>
    <w:lvl w:ilvl="0" w:tplc="A6F2050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6FB67AD"/>
    <w:multiLevelType w:val="hybridMultilevel"/>
    <w:tmpl w:val="701C68A0"/>
    <w:lvl w:ilvl="0" w:tplc="FD9E2A76">
      <w:start w:val="1"/>
      <w:numFmt w:val="lowerLetter"/>
      <w:lvlText w:val="(%1)"/>
      <w:lvlJc w:val="left"/>
      <w:pPr>
        <w:ind w:left="121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31" w:hanging="360"/>
      </w:pPr>
    </w:lvl>
    <w:lvl w:ilvl="2" w:tplc="4009001B" w:tentative="1">
      <w:start w:val="1"/>
      <w:numFmt w:val="lowerRoman"/>
      <w:lvlText w:val="%3."/>
      <w:lvlJc w:val="right"/>
      <w:pPr>
        <w:ind w:left="2651" w:hanging="180"/>
      </w:pPr>
    </w:lvl>
    <w:lvl w:ilvl="3" w:tplc="4009000F" w:tentative="1">
      <w:start w:val="1"/>
      <w:numFmt w:val="decimal"/>
      <w:lvlText w:val="%4."/>
      <w:lvlJc w:val="left"/>
      <w:pPr>
        <w:ind w:left="3371" w:hanging="360"/>
      </w:pPr>
    </w:lvl>
    <w:lvl w:ilvl="4" w:tplc="40090019" w:tentative="1">
      <w:start w:val="1"/>
      <w:numFmt w:val="lowerLetter"/>
      <w:lvlText w:val="%5."/>
      <w:lvlJc w:val="left"/>
      <w:pPr>
        <w:ind w:left="4091" w:hanging="360"/>
      </w:pPr>
    </w:lvl>
    <w:lvl w:ilvl="5" w:tplc="4009001B" w:tentative="1">
      <w:start w:val="1"/>
      <w:numFmt w:val="lowerRoman"/>
      <w:lvlText w:val="%6."/>
      <w:lvlJc w:val="right"/>
      <w:pPr>
        <w:ind w:left="4811" w:hanging="180"/>
      </w:pPr>
    </w:lvl>
    <w:lvl w:ilvl="6" w:tplc="4009000F" w:tentative="1">
      <w:start w:val="1"/>
      <w:numFmt w:val="decimal"/>
      <w:lvlText w:val="%7."/>
      <w:lvlJc w:val="left"/>
      <w:pPr>
        <w:ind w:left="5531" w:hanging="360"/>
      </w:pPr>
    </w:lvl>
    <w:lvl w:ilvl="7" w:tplc="40090019" w:tentative="1">
      <w:start w:val="1"/>
      <w:numFmt w:val="lowerLetter"/>
      <w:lvlText w:val="%8."/>
      <w:lvlJc w:val="left"/>
      <w:pPr>
        <w:ind w:left="6251" w:hanging="360"/>
      </w:pPr>
    </w:lvl>
    <w:lvl w:ilvl="8" w:tplc="40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6">
    <w:nsid w:val="68C80A96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>
    <w:nsid w:val="69315BE1"/>
    <w:multiLevelType w:val="hybridMultilevel"/>
    <w:tmpl w:val="89E6B028"/>
    <w:lvl w:ilvl="0" w:tplc="FF3EB70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93A31A0"/>
    <w:multiLevelType w:val="hybridMultilevel"/>
    <w:tmpl w:val="05303BE4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4A65EED"/>
    <w:multiLevelType w:val="hybridMultilevel"/>
    <w:tmpl w:val="01FED3CA"/>
    <w:lvl w:ilvl="0" w:tplc="36F8243A">
      <w:start w:val="1"/>
      <w:numFmt w:val="decimal"/>
      <w:lvlText w:val="(%1)"/>
      <w:lvlJc w:val="left"/>
      <w:pPr>
        <w:ind w:left="720" w:hanging="36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7652B1A"/>
    <w:multiLevelType w:val="hybridMultilevel"/>
    <w:tmpl w:val="6AC4506A"/>
    <w:lvl w:ilvl="0" w:tplc="1DB4FE9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86A4560"/>
    <w:multiLevelType w:val="hybridMultilevel"/>
    <w:tmpl w:val="DF58DC34"/>
    <w:lvl w:ilvl="0" w:tplc="446A29C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89" w:hanging="360"/>
      </w:pPr>
    </w:lvl>
    <w:lvl w:ilvl="2" w:tplc="4009001B" w:tentative="1">
      <w:start w:val="1"/>
      <w:numFmt w:val="lowerRoman"/>
      <w:lvlText w:val="%3."/>
      <w:lvlJc w:val="right"/>
      <w:pPr>
        <w:ind w:left="2509" w:hanging="180"/>
      </w:pPr>
    </w:lvl>
    <w:lvl w:ilvl="3" w:tplc="4009000F" w:tentative="1">
      <w:start w:val="1"/>
      <w:numFmt w:val="decimal"/>
      <w:lvlText w:val="%4."/>
      <w:lvlJc w:val="left"/>
      <w:pPr>
        <w:ind w:left="3229" w:hanging="360"/>
      </w:pPr>
    </w:lvl>
    <w:lvl w:ilvl="4" w:tplc="40090019" w:tentative="1">
      <w:start w:val="1"/>
      <w:numFmt w:val="lowerLetter"/>
      <w:lvlText w:val="%5."/>
      <w:lvlJc w:val="left"/>
      <w:pPr>
        <w:ind w:left="3949" w:hanging="360"/>
      </w:pPr>
    </w:lvl>
    <w:lvl w:ilvl="5" w:tplc="4009001B" w:tentative="1">
      <w:start w:val="1"/>
      <w:numFmt w:val="lowerRoman"/>
      <w:lvlText w:val="%6."/>
      <w:lvlJc w:val="right"/>
      <w:pPr>
        <w:ind w:left="4669" w:hanging="180"/>
      </w:pPr>
    </w:lvl>
    <w:lvl w:ilvl="6" w:tplc="4009000F" w:tentative="1">
      <w:start w:val="1"/>
      <w:numFmt w:val="decimal"/>
      <w:lvlText w:val="%7."/>
      <w:lvlJc w:val="left"/>
      <w:pPr>
        <w:ind w:left="5389" w:hanging="360"/>
      </w:pPr>
    </w:lvl>
    <w:lvl w:ilvl="7" w:tplc="40090019" w:tentative="1">
      <w:start w:val="1"/>
      <w:numFmt w:val="lowerLetter"/>
      <w:lvlText w:val="%8."/>
      <w:lvlJc w:val="left"/>
      <w:pPr>
        <w:ind w:left="6109" w:hanging="360"/>
      </w:pPr>
    </w:lvl>
    <w:lvl w:ilvl="8" w:tplc="4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8C60399"/>
    <w:multiLevelType w:val="hybridMultilevel"/>
    <w:tmpl w:val="CD1A05A6"/>
    <w:lvl w:ilvl="0" w:tplc="811442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16"/>
  </w:num>
  <w:num w:numId="5">
    <w:abstractNumId w:val="39"/>
  </w:num>
  <w:num w:numId="6">
    <w:abstractNumId w:val="17"/>
  </w:num>
  <w:num w:numId="7">
    <w:abstractNumId w:val="27"/>
  </w:num>
  <w:num w:numId="8">
    <w:abstractNumId w:val="34"/>
  </w:num>
  <w:num w:numId="9">
    <w:abstractNumId w:val="23"/>
  </w:num>
  <w:num w:numId="10">
    <w:abstractNumId w:val="14"/>
  </w:num>
  <w:num w:numId="11">
    <w:abstractNumId w:val="4"/>
  </w:num>
  <w:num w:numId="12">
    <w:abstractNumId w:val="2"/>
  </w:num>
  <w:num w:numId="13">
    <w:abstractNumId w:val="10"/>
  </w:num>
  <w:num w:numId="14">
    <w:abstractNumId w:val="38"/>
  </w:num>
  <w:num w:numId="15">
    <w:abstractNumId w:val="20"/>
  </w:num>
  <w:num w:numId="16">
    <w:abstractNumId w:val="40"/>
  </w:num>
  <w:num w:numId="17">
    <w:abstractNumId w:val="36"/>
  </w:num>
  <w:num w:numId="18">
    <w:abstractNumId w:val="30"/>
  </w:num>
  <w:num w:numId="19">
    <w:abstractNumId w:val="1"/>
  </w:num>
  <w:num w:numId="20">
    <w:abstractNumId w:val="35"/>
  </w:num>
  <w:num w:numId="21">
    <w:abstractNumId w:val="42"/>
  </w:num>
  <w:num w:numId="22">
    <w:abstractNumId w:val="11"/>
  </w:num>
  <w:num w:numId="23">
    <w:abstractNumId w:val="9"/>
  </w:num>
  <w:num w:numId="24">
    <w:abstractNumId w:val="32"/>
  </w:num>
  <w:num w:numId="25">
    <w:abstractNumId w:val="33"/>
  </w:num>
  <w:num w:numId="26">
    <w:abstractNumId w:val="3"/>
  </w:num>
  <w:num w:numId="27">
    <w:abstractNumId w:val="31"/>
  </w:num>
  <w:num w:numId="28">
    <w:abstractNumId w:val="6"/>
  </w:num>
  <w:num w:numId="29">
    <w:abstractNumId w:val="15"/>
  </w:num>
  <w:num w:numId="30">
    <w:abstractNumId w:val="28"/>
  </w:num>
  <w:num w:numId="31">
    <w:abstractNumId w:val="19"/>
  </w:num>
  <w:num w:numId="32">
    <w:abstractNumId w:val="18"/>
  </w:num>
  <w:num w:numId="33">
    <w:abstractNumId w:val="22"/>
  </w:num>
  <w:num w:numId="34">
    <w:abstractNumId w:val="26"/>
  </w:num>
  <w:num w:numId="35">
    <w:abstractNumId w:val="29"/>
  </w:num>
  <w:num w:numId="36">
    <w:abstractNumId w:val="37"/>
  </w:num>
  <w:num w:numId="37">
    <w:abstractNumId w:val="13"/>
  </w:num>
  <w:num w:numId="38">
    <w:abstractNumId w:val="21"/>
  </w:num>
  <w:num w:numId="39">
    <w:abstractNumId w:val="24"/>
  </w:num>
  <w:num w:numId="40">
    <w:abstractNumId w:val="7"/>
  </w:num>
  <w:num w:numId="41">
    <w:abstractNumId w:val="25"/>
  </w:num>
  <w:num w:numId="42">
    <w:abstractNumId w:val="12"/>
  </w:num>
  <w:num w:numId="43">
    <w:abstractNumId w:val="4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C41CB"/>
    <w:rsid w:val="0000005F"/>
    <w:rsid w:val="00005442"/>
    <w:rsid w:val="0001198D"/>
    <w:rsid w:val="00013763"/>
    <w:rsid w:val="00034A2F"/>
    <w:rsid w:val="00037D00"/>
    <w:rsid w:val="000419BD"/>
    <w:rsid w:val="00053440"/>
    <w:rsid w:val="000575D2"/>
    <w:rsid w:val="00057F5E"/>
    <w:rsid w:val="00067AE7"/>
    <w:rsid w:val="00084070"/>
    <w:rsid w:val="000B3E86"/>
    <w:rsid w:val="000B5072"/>
    <w:rsid w:val="000C3493"/>
    <w:rsid w:val="000C44CC"/>
    <w:rsid w:val="000C7B0C"/>
    <w:rsid w:val="000D275B"/>
    <w:rsid w:val="000D6E2C"/>
    <w:rsid w:val="000E0081"/>
    <w:rsid w:val="000E250D"/>
    <w:rsid w:val="000F7F2B"/>
    <w:rsid w:val="001108C5"/>
    <w:rsid w:val="00114C03"/>
    <w:rsid w:val="00126C20"/>
    <w:rsid w:val="00130E75"/>
    <w:rsid w:val="0013309E"/>
    <w:rsid w:val="00155BE4"/>
    <w:rsid w:val="001760F8"/>
    <w:rsid w:val="001826BC"/>
    <w:rsid w:val="00184581"/>
    <w:rsid w:val="00186224"/>
    <w:rsid w:val="00187FDE"/>
    <w:rsid w:val="00192592"/>
    <w:rsid w:val="001A475B"/>
    <w:rsid w:val="001B051E"/>
    <w:rsid w:val="001B2034"/>
    <w:rsid w:val="001B31C5"/>
    <w:rsid w:val="001C32BD"/>
    <w:rsid w:val="001C5D71"/>
    <w:rsid w:val="001D27D9"/>
    <w:rsid w:val="001D4B7E"/>
    <w:rsid w:val="001E03F4"/>
    <w:rsid w:val="001E2015"/>
    <w:rsid w:val="001F0EF2"/>
    <w:rsid w:val="001F12E7"/>
    <w:rsid w:val="001F6F77"/>
    <w:rsid w:val="00210270"/>
    <w:rsid w:val="002107DA"/>
    <w:rsid w:val="00210C13"/>
    <w:rsid w:val="00227B6D"/>
    <w:rsid w:val="002321F1"/>
    <w:rsid w:val="0024324B"/>
    <w:rsid w:val="00244F6B"/>
    <w:rsid w:val="0025097C"/>
    <w:rsid w:val="002625F7"/>
    <w:rsid w:val="00275D5C"/>
    <w:rsid w:val="00287646"/>
    <w:rsid w:val="00297FBC"/>
    <w:rsid w:val="002A1A1F"/>
    <w:rsid w:val="002A61BB"/>
    <w:rsid w:val="002C214E"/>
    <w:rsid w:val="002C298D"/>
    <w:rsid w:val="002C3F85"/>
    <w:rsid w:val="002D6654"/>
    <w:rsid w:val="002D7C52"/>
    <w:rsid w:val="002E05CC"/>
    <w:rsid w:val="002E3272"/>
    <w:rsid w:val="002E6271"/>
    <w:rsid w:val="002F30F2"/>
    <w:rsid w:val="003048C4"/>
    <w:rsid w:val="00323E4C"/>
    <w:rsid w:val="0032681E"/>
    <w:rsid w:val="00332602"/>
    <w:rsid w:val="00335017"/>
    <w:rsid w:val="00336602"/>
    <w:rsid w:val="00345673"/>
    <w:rsid w:val="003500E1"/>
    <w:rsid w:val="003502F0"/>
    <w:rsid w:val="00352F62"/>
    <w:rsid w:val="003601EC"/>
    <w:rsid w:val="003622AC"/>
    <w:rsid w:val="003636CA"/>
    <w:rsid w:val="00366214"/>
    <w:rsid w:val="003732E1"/>
    <w:rsid w:val="003769C6"/>
    <w:rsid w:val="003864B3"/>
    <w:rsid w:val="00394680"/>
    <w:rsid w:val="00395444"/>
    <w:rsid w:val="003A14D6"/>
    <w:rsid w:val="003B5523"/>
    <w:rsid w:val="003C41CB"/>
    <w:rsid w:val="003D2B02"/>
    <w:rsid w:val="003D6CA4"/>
    <w:rsid w:val="003D788A"/>
    <w:rsid w:val="003E5FB5"/>
    <w:rsid w:val="003F071B"/>
    <w:rsid w:val="003F57AA"/>
    <w:rsid w:val="00404222"/>
    <w:rsid w:val="00406D4A"/>
    <w:rsid w:val="00410F17"/>
    <w:rsid w:val="00414086"/>
    <w:rsid w:val="00424AEC"/>
    <w:rsid w:val="0043746C"/>
    <w:rsid w:val="0044351D"/>
    <w:rsid w:val="00446DF7"/>
    <w:rsid w:val="004628FA"/>
    <w:rsid w:val="00465F94"/>
    <w:rsid w:val="00483DED"/>
    <w:rsid w:val="00484D4F"/>
    <w:rsid w:val="00492DC0"/>
    <w:rsid w:val="00496791"/>
    <w:rsid w:val="004A060B"/>
    <w:rsid w:val="004A0BA3"/>
    <w:rsid w:val="004B0397"/>
    <w:rsid w:val="004D3310"/>
    <w:rsid w:val="004D3943"/>
    <w:rsid w:val="004E0707"/>
    <w:rsid w:val="004E30D5"/>
    <w:rsid w:val="004F3D2E"/>
    <w:rsid w:val="00502947"/>
    <w:rsid w:val="00504551"/>
    <w:rsid w:val="00504C43"/>
    <w:rsid w:val="00507541"/>
    <w:rsid w:val="00534475"/>
    <w:rsid w:val="00534BC8"/>
    <w:rsid w:val="00545C58"/>
    <w:rsid w:val="00547FEC"/>
    <w:rsid w:val="00554D80"/>
    <w:rsid w:val="00564B82"/>
    <w:rsid w:val="00567909"/>
    <w:rsid w:val="00575BAA"/>
    <w:rsid w:val="005771A5"/>
    <w:rsid w:val="0059544E"/>
    <w:rsid w:val="005B395B"/>
    <w:rsid w:val="005B4BE3"/>
    <w:rsid w:val="005B5109"/>
    <w:rsid w:val="005B5F23"/>
    <w:rsid w:val="005B7634"/>
    <w:rsid w:val="005C43CB"/>
    <w:rsid w:val="005C65F2"/>
    <w:rsid w:val="005D2FE6"/>
    <w:rsid w:val="005D4736"/>
    <w:rsid w:val="005D5999"/>
    <w:rsid w:val="005E473D"/>
    <w:rsid w:val="005E6B19"/>
    <w:rsid w:val="005F3B33"/>
    <w:rsid w:val="00602167"/>
    <w:rsid w:val="00604EBD"/>
    <w:rsid w:val="00607166"/>
    <w:rsid w:val="00613C59"/>
    <w:rsid w:val="006160A2"/>
    <w:rsid w:val="00616CD5"/>
    <w:rsid w:val="00622B17"/>
    <w:rsid w:val="00624A0B"/>
    <w:rsid w:val="006416DA"/>
    <w:rsid w:val="00641B01"/>
    <w:rsid w:val="006628C9"/>
    <w:rsid w:val="0068204D"/>
    <w:rsid w:val="006866FE"/>
    <w:rsid w:val="00691B5E"/>
    <w:rsid w:val="006958F4"/>
    <w:rsid w:val="00696FC8"/>
    <w:rsid w:val="006A0430"/>
    <w:rsid w:val="006A5908"/>
    <w:rsid w:val="006B1978"/>
    <w:rsid w:val="006B4E59"/>
    <w:rsid w:val="006C1B0C"/>
    <w:rsid w:val="006D09A2"/>
    <w:rsid w:val="006D3078"/>
    <w:rsid w:val="006D702F"/>
    <w:rsid w:val="006E3990"/>
    <w:rsid w:val="006E4034"/>
    <w:rsid w:val="006F0A94"/>
    <w:rsid w:val="00704768"/>
    <w:rsid w:val="00704E93"/>
    <w:rsid w:val="00713986"/>
    <w:rsid w:val="0071694B"/>
    <w:rsid w:val="00721A3C"/>
    <w:rsid w:val="0072723A"/>
    <w:rsid w:val="0073449B"/>
    <w:rsid w:val="00736742"/>
    <w:rsid w:val="007419D2"/>
    <w:rsid w:val="0074781B"/>
    <w:rsid w:val="0075081D"/>
    <w:rsid w:val="00774128"/>
    <w:rsid w:val="007777F5"/>
    <w:rsid w:val="0078282A"/>
    <w:rsid w:val="00795342"/>
    <w:rsid w:val="007A6532"/>
    <w:rsid w:val="007B4FB9"/>
    <w:rsid w:val="007E2446"/>
    <w:rsid w:val="007E25ED"/>
    <w:rsid w:val="007E4DDD"/>
    <w:rsid w:val="007F585B"/>
    <w:rsid w:val="007F5AEA"/>
    <w:rsid w:val="00805C07"/>
    <w:rsid w:val="00805DA1"/>
    <w:rsid w:val="00820123"/>
    <w:rsid w:val="00821060"/>
    <w:rsid w:val="00825D3A"/>
    <w:rsid w:val="008420C6"/>
    <w:rsid w:val="00846626"/>
    <w:rsid w:val="00846FAF"/>
    <w:rsid w:val="008549B0"/>
    <w:rsid w:val="00873352"/>
    <w:rsid w:val="008911E5"/>
    <w:rsid w:val="00893AB7"/>
    <w:rsid w:val="008A1C28"/>
    <w:rsid w:val="008A3BF9"/>
    <w:rsid w:val="008F392A"/>
    <w:rsid w:val="008F6E66"/>
    <w:rsid w:val="009008DB"/>
    <w:rsid w:val="00906177"/>
    <w:rsid w:val="00930E12"/>
    <w:rsid w:val="00935651"/>
    <w:rsid w:val="00944C8E"/>
    <w:rsid w:val="00950DFC"/>
    <w:rsid w:val="00963B40"/>
    <w:rsid w:val="00965601"/>
    <w:rsid w:val="009707C5"/>
    <w:rsid w:val="00970A1A"/>
    <w:rsid w:val="009726E4"/>
    <w:rsid w:val="00977493"/>
    <w:rsid w:val="0099300C"/>
    <w:rsid w:val="009954A1"/>
    <w:rsid w:val="009B0D2E"/>
    <w:rsid w:val="009B25ED"/>
    <w:rsid w:val="009B494F"/>
    <w:rsid w:val="009C2C9A"/>
    <w:rsid w:val="009C6C55"/>
    <w:rsid w:val="009D5FA3"/>
    <w:rsid w:val="009E7886"/>
    <w:rsid w:val="009F599A"/>
    <w:rsid w:val="00A04C03"/>
    <w:rsid w:val="00A22987"/>
    <w:rsid w:val="00A3233A"/>
    <w:rsid w:val="00A41519"/>
    <w:rsid w:val="00A51275"/>
    <w:rsid w:val="00A532FD"/>
    <w:rsid w:val="00A71767"/>
    <w:rsid w:val="00A738D2"/>
    <w:rsid w:val="00A766E8"/>
    <w:rsid w:val="00A8505F"/>
    <w:rsid w:val="00A92BE8"/>
    <w:rsid w:val="00A94084"/>
    <w:rsid w:val="00A9427E"/>
    <w:rsid w:val="00A95E6F"/>
    <w:rsid w:val="00A96757"/>
    <w:rsid w:val="00AA379E"/>
    <w:rsid w:val="00AC1370"/>
    <w:rsid w:val="00AC2E13"/>
    <w:rsid w:val="00AC6534"/>
    <w:rsid w:val="00AD17FA"/>
    <w:rsid w:val="00AE47F8"/>
    <w:rsid w:val="00AE70E2"/>
    <w:rsid w:val="00AF6F58"/>
    <w:rsid w:val="00B00902"/>
    <w:rsid w:val="00B02F33"/>
    <w:rsid w:val="00B11D49"/>
    <w:rsid w:val="00B134D9"/>
    <w:rsid w:val="00B14A26"/>
    <w:rsid w:val="00B25D65"/>
    <w:rsid w:val="00B26E49"/>
    <w:rsid w:val="00B2799D"/>
    <w:rsid w:val="00B30D7D"/>
    <w:rsid w:val="00B3266D"/>
    <w:rsid w:val="00B36021"/>
    <w:rsid w:val="00B3696C"/>
    <w:rsid w:val="00B45A0B"/>
    <w:rsid w:val="00B47E06"/>
    <w:rsid w:val="00B720F9"/>
    <w:rsid w:val="00B73868"/>
    <w:rsid w:val="00B8497B"/>
    <w:rsid w:val="00BB2921"/>
    <w:rsid w:val="00BB2A82"/>
    <w:rsid w:val="00BC113E"/>
    <w:rsid w:val="00BC3273"/>
    <w:rsid w:val="00BD3B2B"/>
    <w:rsid w:val="00BE0CB0"/>
    <w:rsid w:val="00BF2263"/>
    <w:rsid w:val="00BF40A0"/>
    <w:rsid w:val="00BF73FD"/>
    <w:rsid w:val="00C07E7E"/>
    <w:rsid w:val="00C25722"/>
    <w:rsid w:val="00C3777E"/>
    <w:rsid w:val="00C414B5"/>
    <w:rsid w:val="00C46479"/>
    <w:rsid w:val="00C542E6"/>
    <w:rsid w:val="00C55F88"/>
    <w:rsid w:val="00C84574"/>
    <w:rsid w:val="00C87703"/>
    <w:rsid w:val="00C9580C"/>
    <w:rsid w:val="00CA0BC3"/>
    <w:rsid w:val="00CA624C"/>
    <w:rsid w:val="00CB4441"/>
    <w:rsid w:val="00CC1413"/>
    <w:rsid w:val="00CD077C"/>
    <w:rsid w:val="00CD7D76"/>
    <w:rsid w:val="00CE4B8B"/>
    <w:rsid w:val="00CF3027"/>
    <w:rsid w:val="00CF5207"/>
    <w:rsid w:val="00D04469"/>
    <w:rsid w:val="00D04540"/>
    <w:rsid w:val="00D30AD1"/>
    <w:rsid w:val="00D312C4"/>
    <w:rsid w:val="00D329AA"/>
    <w:rsid w:val="00D32C1A"/>
    <w:rsid w:val="00D34DBC"/>
    <w:rsid w:val="00D40A02"/>
    <w:rsid w:val="00D50304"/>
    <w:rsid w:val="00D55471"/>
    <w:rsid w:val="00D56F9E"/>
    <w:rsid w:val="00D5795D"/>
    <w:rsid w:val="00D646D2"/>
    <w:rsid w:val="00D96DB2"/>
    <w:rsid w:val="00DA074D"/>
    <w:rsid w:val="00DA6702"/>
    <w:rsid w:val="00DB02CA"/>
    <w:rsid w:val="00DB09F4"/>
    <w:rsid w:val="00DB1503"/>
    <w:rsid w:val="00DC16B2"/>
    <w:rsid w:val="00DC19B4"/>
    <w:rsid w:val="00DC1B78"/>
    <w:rsid w:val="00DC7E9D"/>
    <w:rsid w:val="00DD7562"/>
    <w:rsid w:val="00DF0DBF"/>
    <w:rsid w:val="00DF2E42"/>
    <w:rsid w:val="00DF5B87"/>
    <w:rsid w:val="00DF753A"/>
    <w:rsid w:val="00E00533"/>
    <w:rsid w:val="00E00DC5"/>
    <w:rsid w:val="00E01555"/>
    <w:rsid w:val="00E205AD"/>
    <w:rsid w:val="00E21E4C"/>
    <w:rsid w:val="00E35314"/>
    <w:rsid w:val="00E4142A"/>
    <w:rsid w:val="00E67384"/>
    <w:rsid w:val="00E83617"/>
    <w:rsid w:val="00E838C6"/>
    <w:rsid w:val="00E91B0D"/>
    <w:rsid w:val="00EA3A78"/>
    <w:rsid w:val="00EA783D"/>
    <w:rsid w:val="00EB0A02"/>
    <w:rsid w:val="00EC1AFA"/>
    <w:rsid w:val="00EC5DF8"/>
    <w:rsid w:val="00EC7CB1"/>
    <w:rsid w:val="00ED17DB"/>
    <w:rsid w:val="00ED22C1"/>
    <w:rsid w:val="00ED68D9"/>
    <w:rsid w:val="00EE5DF7"/>
    <w:rsid w:val="00EF03F0"/>
    <w:rsid w:val="00F012EE"/>
    <w:rsid w:val="00F124C5"/>
    <w:rsid w:val="00F14BD6"/>
    <w:rsid w:val="00F209A8"/>
    <w:rsid w:val="00F2348C"/>
    <w:rsid w:val="00F246EB"/>
    <w:rsid w:val="00F24948"/>
    <w:rsid w:val="00F4611A"/>
    <w:rsid w:val="00F53F4C"/>
    <w:rsid w:val="00F54ABF"/>
    <w:rsid w:val="00F60A73"/>
    <w:rsid w:val="00F633ED"/>
    <w:rsid w:val="00F6393D"/>
    <w:rsid w:val="00F65266"/>
    <w:rsid w:val="00F70094"/>
    <w:rsid w:val="00F70CDE"/>
    <w:rsid w:val="00F770FD"/>
    <w:rsid w:val="00F77FAD"/>
    <w:rsid w:val="00FA0717"/>
    <w:rsid w:val="00FA66E0"/>
    <w:rsid w:val="00FC0374"/>
    <w:rsid w:val="00FC3E43"/>
    <w:rsid w:val="00FC58DA"/>
    <w:rsid w:val="00FD26EE"/>
    <w:rsid w:val="00FE4820"/>
    <w:rsid w:val="00FF1C16"/>
    <w:rsid w:val="00FF51E6"/>
    <w:rsid w:val="00FF6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F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4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41C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C41CB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C41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1CB"/>
  </w:style>
  <w:style w:type="paragraph" w:styleId="Footer">
    <w:name w:val="footer"/>
    <w:basedOn w:val="Normal"/>
    <w:link w:val="FooterChar"/>
    <w:uiPriority w:val="99"/>
    <w:unhideWhenUsed/>
    <w:rsid w:val="003C41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1CB"/>
  </w:style>
  <w:style w:type="paragraph" w:styleId="ListParagraph">
    <w:name w:val="List Paragraph"/>
    <w:basedOn w:val="Normal"/>
    <w:uiPriority w:val="34"/>
    <w:qFormat/>
    <w:rsid w:val="00B720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4E50153C9AF4BE6A32764854618D1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594309-D505-48C5-8C44-0C871EAA5570}"/>
      </w:docPartPr>
      <w:docPartBody>
        <w:p w:rsidR="00097EA9" w:rsidRDefault="00FD2E74" w:rsidP="00FD2E74">
          <w:pPr>
            <w:pStyle w:val="84E50153C9AF4BE6A32764854618D181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D2E74"/>
    <w:rsid w:val="000666EC"/>
    <w:rsid w:val="00097EA9"/>
    <w:rsid w:val="00133DE4"/>
    <w:rsid w:val="00175F3B"/>
    <w:rsid w:val="0020171F"/>
    <w:rsid w:val="002961B5"/>
    <w:rsid w:val="002D251D"/>
    <w:rsid w:val="003374C0"/>
    <w:rsid w:val="004727B4"/>
    <w:rsid w:val="004B4BA7"/>
    <w:rsid w:val="00573FC8"/>
    <w:rsid w:val="00587583"/>
    <w:rsid w:val="00612B48"/>
    <w:rsid w:val="00696675"/>
    <w:rsid w:val="006E1F6E"/>
    <w:rsid w:val="0077109B"/>
    <w:rsid w:val="00894437"/>
    <w:rsid w:val="00914D6E"/>
    <w:rsid w:val="00956A7E"/>
    <w:rsid w:val="00956FA3"/>
    <w:rsid w:val="00982E66"/>
    <w:rsid w:val="00A04940"/>
    <w:rsid w:val="00A813BB"/>
    <w:rsid w:val="00BB5B16"/>
    <w:rsid w:val="00CF49EA"/>
    <w:rsid w:val="00D152DA"/>
    <w:rsid w:val="00DA65AC"/>
    <w:rsid w:val="00DC551B"/>
    <w:rsid w:val="00EE73AE"/>
    <w:rsid w:val="00F125BF"/>
    <w:rsid w:val="00F379BD"/>
    <w:rsid w:val="00F6291F"/>
    <w:rsid w:val="00FD2E74"/>
    <w:rsid w:val="00FF3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E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75F3B"/>
    <w:rPr>
      <w:color w:val="808080"/>
    </w:rPr>
  </w:style>
  <w:style w:type="paragraph" w:customStyle="1" w:styleId="84E50153C9AF4BE6A32764854618D181">
    <w:name w:val="84E50153C9AF4BE6A32764854618D181"/>
    <w:rsid w:val="00FD2E7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2565</TotalTime>
  <Pages>4</Pages>
  <Words>911</Words>
  <Characters>5197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Electrochemistry: By Dr N Ahmed_2021</vt:lpstr>
    </vt:vector>
  </TitlesOfParts>
  <Company>HP</Company>
  <LinksUpToDate>false</LinksUpToDate>
  <CharactersWithSpaces>6096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Electrochemistry: By Dr N Ahmed_2021</dc:title>
  <dc:subject/>
  <dc:creator>HP</dc:creator>
  <cp:keywords/>
  <dc:description/>
  <cp:lastModifiedBy>HP</cp:lastModifiedBy>
  <cp:revision>132</cp:revision>
  <dcterms:created xsi:type="dcterms:W3CDTF">2020-11-21T14:41:00Z</dcterms:created>
  <dcterms:modified xsi:type="dcterms:W3CDTF">2021-07-22T16:38:00Z</dcterms:modified>
</cp:coreProperties>
</file>