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415" w:rsidRPr="00411EF9" w:rsidRDefault="00DE1415" w:rsidP="00411EF9">
      <w:pPr>
        <w:jc w:val="center"/>
        <w:rPr>
          <w:b/>
          <w:caps/>
          <w:sz w:val="36"/>
          <w:szCs w:val="36"/>
        </w:rPr>
      </w:pPr>
      <w:r w:rsidRPr="00411EF9">
        <w:rPr>
          <w:b/>
          <w:caps/>
          <w:sz w:val="36"/>
          <w:szCs w:val="36"/>
        </w:rPr>
        <w:t>heterocyclic compounds</w:t>
      </w:r>
    </w:p>
    <w:p w:rsidR="0086228B" w:rsidRPr="002154A3" w:rsidRDefault="0086228B" w:rsidP="0086228B">
      <w:pPr>
        <w:jc w:val="both"/>
      </w:pPr>
      <w:r w:rsidRPr="00411EF9">
        <w:rPr>
          <w:b/>
          <w:sz w:val="24"/>
          <w:szCs w:val="24"/>
          <w:u w:val="dash"/>
        </w:rPr>
        <w:t>Definition of Heterocyclic Compounds</w:t>
      </w:r>
      <w:r w:rsidR="00411EF9" w:rsidRPr="00411EF9">
        <w:rPr>
          <w:b/>
          <w:sz w:val="24"/>
          <w:szCs w:val="24"/>
        </w:rPr>
        <w:t xml:space="preserve"> </w:t>
      </w:r>
      <w:r w:rsidR="00411EF9" w:rsidRPr="002154A3">
        <w:t>—</w:t>
      </w:r>
    </w:p>
    <w:p w:rsidR="0086228B" w:rsidRPr="002154A3" w:rsidRDefault="0086228B" w:rsidP="0086228B">
      <w:pPr>
        <w:ind w:firstLine="720"/>
        <w:jc w:val="both"/>
      </w:pPr>
      <w:r w:rsidRPr="002154A3">
        <w:t xml:space="preserve">Any cyclic organic compounds in which there is at least one atom other than </w:t>
      </w:r>
      <m:oMath>
        <m:r>
          <w:rPr>
            <w:rFonts w:ascii="Cambria Math" w:hAnsi="Cambria Math"/>
          </w:rPr>
          <m:t>C</m:t>
        </m:r>
      </m:oMath>
      <w:r w:rsidR="00411EF9">
        <w:t xml:space="preserve">- </w:t>
      </w:r>
      <w:r w:rsidRPr="002154A3">
        <w:t xml:space="preserve">atom, is called hetero atom, among others which constitute the ring is called heterocyclic compound. According to this definition of heterocyclic compound ethylene oxide, succinic oxide, phthalic anhydride, etc. may be classified under the name of heterocyclic compound; but their most of the properties are so similar to either aliphatic or aromatic compounds. </w:t>
      </w:r>
    </w:p>
    <w:p w:rsidR="0086228B" w:rsidRDefault="0086228B" w:rsidP="0086228B">
      <w:pPr>
        <w:jc w:val="both"/>
        <w:rPr>
          <w:rFonts w:cstheme="minorHAnsi"/>
        </w:rPr>
      </w:pPr>
      <w:r w:rsidRPr="002154A3">
        <w:rPr>
          <w:b/>
          <w:i/>
          <w:sz w:val="24"/>
        </w:rPr>
        <w:t>Following are the heterocyclic compounds which we have to study in de</w:t>
      </w:r>
      <w:r w:rsidR="002154A3" w:rsidRPr="002154A3">
        <w:rPr>
          <w:b/>
          <w:i/>
          <w:sz w:val="24"/>
        </w:rPr>
        <w:t>tails</w:t>
      </w:r>
      <w:r w:rsidR="002154A3" w:rsidRPr="002154A3">
        <w:t xml:space="preserve"> </w:t>
      </w:r>
      <w:r w:rsidR="002154A3" w:rsidRPr="002154A3">
        <w:rPr>
          <w:rFonts w:cstheme="minorHAnsi"/>
        </w:rPr>
        <w:t>—</w:t>
      </w:r>
    </w:p>
    <w:p w:rsidR="0086228B" w:rsidRDefault="00411EF9" w:rsidP="00411EF9">
      <w:pPr>
        <w:ind w:firstLine="709"/>
        <w:jc w:val="both"/>
      </w:pPr>
      <w:r>
        <w:rPr>
          <w:rFonts w:cstheme="minorHAnsi"/>
        </w:rPr>
        <w:t>[</w:t>
      </w:r>
      <w:r w:rsidRPr="00411EF9">
        <w:rPr>
          <w:rFonts w:cstheme="minorHAnsi"/>
          <w:b/>
          <w:sz w:val="24"/>
        </w:rPr>
        <w:t>1</w:t>
      </w:r>
      <w:r>
        <w:rPr>
          <w:rFonts w:cstheme="minorHAnsi"/>
        </w:rPr>
        <w:t xml:space="preserve">] </w:t>
      </w:r>
      <w:r w:rsidR="0086228B" w:rsidRPr="002154A3">
        <w:t xml:space="preserve">Three </w:t>
      </w:r>
      <m:oMath>
        <m:r>
          <w:rPr>
            <w:rFonts w:ascii="Cambria Math" w:hAnsi="Cambria Math"/>
          </w:rPr>
          <m:t>5</m:t>
        </m:r>
      </m:oMath>
      <w:r w:rsidR="00AE7413">
        <w:t>-</w:t>
      </w:r>
      <w:r w:rsidR="0086228B" w:rsidRPr="002154A3">
        <w:t xml:space="preserve"> membered rings containing one hetero atom — </w:t>
      </w:r>
    </w:p>
    <w:p w:rsidR="00411EF9" w:rsidRDefault="00411EF9" w:rsidP="00E95E14">
      <w:pPr>
        <w:spacing w:after="0"/>
        <w:ind w:firstLine="709"/>
        <w:jc w:val="both"/>
      </w:pPr>
      <w:r>
        <w:tab/>
      </w:r>
      <w:r>
        <w:tab/>
      </w:r>
      <w:r w:rsidR="007012BE">
        <w:object w:dxaOrig="4271" w:dyaOrig="14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7pt;height:67.6pt" o:ole="">
            <v:imagedata r:id="rId9" o:title=""/>
          </v:shape>
          <o:OLEObject Type="Embed" ProgID="ChemDraw.Document.6.0" ShapeID="_x0000_i1025" DrawAspect="Content" ObjectID="_1682958136" r:id="rId10"/>
        </w:object>
      </w:r>
    </w:p>
    <w:p w:rsidR="00E95E14" w:rsidRDefault="00411EF9" w:rsidP="00AE7413">
      <w:pPr>
        <w:ind w:firstLine="709"/>
        <w:jc w:val="both"/>
      </w:pPr>
      <w:r>
        <w:rPr>
          <w:rFonts w:cstheme="minorHAnsi"/>
        </w:rPr>
        <w:t>[</w:t>
      </w:r>
      <w:r w:rsidR="00AE7413">
        <w:rPr>
          <w:rFonts w:cstheme="minorHAnsi"/>
          <w:b/>
          <w:sz w:val="24"/>
        </w:rPr>
        <w:t>2</w:t>
      </w:r>
      <w:r>
        <w:rPr>
          <w:rFonts w:cstheme="minorHAnsi"/>
        </w:rPr>
        <w:t>]</w:t>
      </w:r>
      <w:r w:rsidR="00AE7413">
        <w:rPr>
          <w:rFonts w:cstheme="minorHAnsi"/>
        </w:rPr>
        <w:t xml:space="preserve"> </w:t>
      </w:r>
      <w:r w:rsidR="0086228B" w:rsidRPr="002154A3">
        <w:t xml:space="preserve">One </w:t>
      </w:r>
      <m:oMath>
        <m:r>
          <w:rPr>
            <w:rFonts w:ascii="Cambria Math" w:hAnsi="Cambria Math"/>
          </w:rPr>
          <m:t>6</m:t>
        </m:r>
      </m:oMath>
      <w:r w:rsidR="00AE7413">
        <w:t>-</w:t>
      </w:r>
      <w:r w:rsidR="0086228B" w:rsidRPr="002154A3">
        <w:t xml:space="preserve"> membered ring containing one hetero atom — </w:t>
      </w:r>
    </w:p>
    <w:p w:rsidR="0086228B" w:rsidRDefault="00E95E14" w:rsidP="00041533">
      <w:pPr>
        <w:spacing w:after="0"/>
        <w:ind w:firstLine="709"/>
        <w:jc w:val="both"/>
      </w:pPr>
      <w:r>
        <w:tab/>
      </w:r>
      <w:r>
        <w:tab/>
      </w:r>
      <w:r>
        <w:object w:dxaOrig="3084" w:dyaOrig="1236">
          <v:shape id="_x0000_i1026" type="#_x0000_t75" style="width:138.35pt;height:55.7pt" o:ole="">
            <v:imagedata r:id="rId11" o:title=""/>
          </v:shape>
          <o:OLEObject Type="Embed" ProgID="ChemDraw.Document.6.0" ShapeID="_x0000_i1026" DrawAspect="Content" ObjectID="_1682958137" r:id="rId12"/>
        </w:object>
      </w:r>
      <w:r w:rsidR="0086228B" w:rsidRPr="002154A3">
        <w:t xml:space="preserve"> </w:t>
      </w:r>
    </w:p>
    <w:p w:rsidR="0086228B" w:rsidRDefault="00E95E14" w:rsidP="00E95E14">
      <w:pPr>
        <w:ind w:firstLine="709"/>
        <w:jc w:val="both"/>
      </w:pPr>
      <w:r>
        <w:rPr>
          <w:rFonts w:cstheme="minorHAnsi"/>
        </w:rPr>
        <w:t>[</w:t>
      </w:r>
      <w:r>
        <w:rPr>
          <w:rFonts w:cstheme="minorHAnsi"/>
          <w:b/>
          <w:sz w:val="24"/>
        </w:rPr>
        <w:t>3</w:t>
      </w:r>
      <w:r>
        <w:rPr>
          <w:rFonts w:cstheme="minorHAnsi"/>
        </w:rPr>
        <w:t xml:space="preserve">] </w:t>
      </w:r>
      <w:r w:rsidR="0086228B" w:rsidRPr="002154A3">
        <w:t>Two fused ring systems —</w:t>
      </w:r>
    </w:p>
    <w:p w:rsidR="00041533" w:rsidRDefault="00041533" w:rsidP="00E95E14">
      <w:pPr>
        <w:ind w:firstLine="709"/>
        <w:jc w:val="both"/>
      </w:pPr>
      <w:r>
        <w:tab/>
      </w:r>
      <w:r>
        <w:tab/>
      </w:r>
      <w:r>
        <w:object w:dxaOrig="3102" w:dyaOrig="1207">
          <v:shape id="_x0000_i1027" type="#_x0000_t75" style="width:136.5pt;height:52.6pt" o:ole="">
            <v:imagedata r:id="rId13" o:title=""/>
          </v:shape>
          <o:OLEObject Type="Embed" ProgID="ChemDraw.Document.6.0" ShapeID="_x0000_i1027" DrawAspect="Content" ObjectID="_1682958138" r:id="rId14"/>
        </w:object>
      </w:r>
    </w:p>
    <w:p w:rsidR="005529EE" w:rsidRDefault="0086228B" w:rsidP="005529EE">
      <w:pPr>
        <w:ind w:firstLine="709"/>
        <w:jc w:val="both"/>
      </w:pPr>
      <w:r w:rsidRPr="005529EE">
        <w:rPr>
          <w:b/>
          <w:sz w:val="28"/>
          <w:szCs w:val="24"/>
          <w:u w:val="dash"/>
        </w:rPr>
        <w:t xml:space="preserve">Aromatic Character of </w:t>
      </w:r>
      <m:oMath>
        <m:r>
          <m:rPr>
            <m:sty m:val="bi"/>
          </m:rPr>
          <w:rPr>
            <w:rFonts w:ascii="Cambria Math" w:hAnsi="Cambria Math"/>
            <w:sz w:val="28"/>
            <w:szCs w:val="24"/>
            <w:u w:val="dash"/>
          </w:rPr>
          <m:t>5</m:t>
        </m:r>
      </m:oMath>
      <w:r w:rsidR="005529EE" w:rsidRPr="005529EE">
        <w:rPr>
          <w:b/>
          <w:sz w:val="28"/>
          <w:szCs w:val="24"/>
          <w:u w:val="dash"/>
        </w:rPr>
        <w:t>-</w:t>
      </w:r>
      <w:r w:rsidRPr="005529EE">
        <w:rPr>
          <w:b/>
          <w:sz w:val="28"/>
          <w:szCs w:val="24"/>
          <w:u w:val="dash"/>
        </w:rPr>
        <w:t xml:space="preserve"> membered Heterocyclic Compounds</w:t>
      </w:r>
      <w:r w:rsidRPr="002154A3">
        <w:t>:</w:t>
      </w:r>
    </w:p>
    <w:p w:rsidR="005529EE" w:rsidRDefault="0086228B" w:rsidP="0041563D">
      <w:pPr>
        <w:spacing w:after="0"/>
        <w:ind w:firstLine="709"/>
        <w:jc w:val="both"/>
      </w:pPr>
      <w:r w:rsidRPr="002154A3">
        <w:t>The aromatic character of furan, pyrrole and thiophene arises from the delocalization of four carbon</w:t>
      </w:r>
      <w:r w:rsidR="00760B3C">
        <w:t xml:space="preserve"> </w:t>
      </w:r>
      <m:oMath>
        <m:r>
          <w:rPr>
            <w:rFonts w:ascii="Cambria Math" w:hAnsi="Cambria Math"/>
          </w:rPr>
          <m:t>π</m:t>
        </m:r>
      </m:oMath>
      <w:r w:rsidR="00760B3C">
        <w:t xml:space="preserve">- </w:t>
      </w:r>
      <w:r w:rsidRPr="002154A3">
        <w:t>electrons and two paired electrons donated by the hetero atom (</w:t>
      </w:r>
      <m:oMath>
        <m:r>
          <w:rPr>
            <w:rFonts w:ascii="Cambria Math" w:hAnsi="Cambria Math"/>
          </w:rPr>
          <m:t>O, N or S</m:t>
        </m:r>
      </m:oMath>
      <w:r w:rsidRPr="002154A3">
        <w:t>), thus forming a sextet of electrons which is the characteristic of the aromatic systems. In terms of molecular orbitals, these heterocycles are planar with</w:t>
      </w:r>
      <w:r w:rsidR="00760B3C">
        <w:t xml:space="preserve">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2</m:t>
            </m:r>
          </m:sup>
        </m:sSup>
      </m:oMath>
      <w:r w:rsidR="00760B3C">
        <w:t xml:space="preserve">- </w:t>
      </w:r>
      <w:r w:rsidRPr="002154A3">
        <w:t xml:space="preserve">hybridized </w:t>
      </w:r>
      <m:oMath>
        <m:r>
          <w:rPr>
            <w:rFonts w:ascii="Cambria Math" w:hAnsi="Cambria Math"/>
          </w:rPr>
          <m:t>C</m:t>
        </m:r>
      </m:oMath>
      <w:r w:rsidR="00760B3C">
        <w:t>-</w:t>
      </w:r>
      <w:r w:rsidRPr="002154A3">
        <w:t xml:space="preserve"> atoms. This arrangement leaves each of the four </w:t>
      </w:r>
      <m:oMath>
        <m:r>
          <w:rPr>
            <w:rFonts w:ascii="Cambria Math" w:hAnsi="Cambria Math"/>
          </w:rPr>
          <m:t>C</m:t>
        </m:r>
      </m:oMath>
      <w:r w:rsidR="00760B3C">
        <w:t>-</w:t>
      </w:r>
      <w:r w:rsidRPr="002154A3">
        <w:t xml:space="preserve"> atoms with a</w:t>
      </w:r>
      <w:r w:rsidR="00760B3C">
        <w:t xml:space="preserve"> </w:t>
      </w:r>
      <m:oMath>
        <m:r>
          <w:rPr>
            <w:rFonts w:ascii="Cambria Math" w:hAnsi="Cambria Math"/>
          </w:rPr>
          <m:t>p</m:t>
        </m:r>
      </m:oMath>
      <w:r w:rsidR="00760B3C">
        <w:t>- o</w:t>
      </w:r>
      <w:r w:rsidRPr="002154A3">
        <w:t xml:space="preserve">rbital which overlaps with a doubly filled </w:t>
      </w:r>
      <m:oMath>
        <m:r>
          <w:rPr>
            <w:rFonts w:ascii="Cambria Math" w:hAnsi="Cambria Math"/>
          </w:rPr>
          <m:t>p</m:t>
        </m:r>
      </m:oMath>
      <w:r w:rsidR="00760B3C">
        <w:t>- o</w:t>
      </w:r>
      <w:r w:rsidR="00760B3C" w:rsidRPr="002154A3">
        <w:t>rbital</w:t>
      </w:r>
      <w:r w:rsidR="00760B3C">
        <w:t>s</w:t>
      </w:r>
      <w:r w:rsidR="00760B3C" w:rsidRPr="002154A3">
        <w:t xml:space="preserve"> </w:t>
      </w:r>
      <w:r w:rsidRPr="002154A3">
        <w:t>of the hetero atom resulting in the formation of</w:t>
      </w:r>
      <w:r w:rsidR="00760B3C">
        <w:t xml:space="preserve"> </w:t>
      </w:r>
      <m:oMath>
        <m:r>
          <w:rPr>
            <w:rFonts w:ascii="Cambria Math" w:hAnsi="Cambria Math"/>
          </w:rPr>
          <m:t>π</m:t>
        </m:r>
      </m:oMath>
      <w:r w:rsidR="00760B3C">
        <w:t>-</w:t>
      </w:r>
      <w:r w:rsidRPr="002154A3">
        <w:t xml:space="preserve"> cloud above and below the plane of the ring. Since there are six electrons</w:t>
      </w:r>
      <w:r w:rsidR="00760B3C">
        <w:t xml:space="preserve"> (</w:t>
      </w:r>
      <m:oMath>
        <m:r>
          <w:rPr>
            <w:rFonts w:ascii="Cambria Math" w:hAnsi="Cambria Math"/>
          </w:rPr>
          <m:t>4q+2</m:t>
        </m:r>
      </m:oMath>
      <w:r w:rsidR="00760B3C">
        <w:t xml:space="preserve">) </w:t>
      </w:r>
      <w:r w:rsidRPr="002154A3">
        <w:t>in these systems, they are aromatic in character.</w:t>
      </w:r>
      <w:r w:rsidR="0041563D">
        <w:t xml:space="preserve"> </w:t>
      </w:r>
      <w:r w:rsidR="0041563D" w:rsidRPr="002154A3">
        <w:t>The above discussion may be illustrated by having a look at the orbital picture of one of these molecules. For examp</w:t>
      </w:r>
      <w:r w:rsidR="00CF4AF2">
        <w:t xml:space="preserve">le, with pyrrole </w:t>
      </w:r>
      <w:r w:rsidR="00CF4AF2" w:rsidRPr="002154A3">
        <w:t>—</w:t>
      </w:r>
    </w:p>
    <w:p w:rsidR="005529EE" w:rsidRDefault="005529EE" w:rsidP="005529EE">
      <w:pPr>
        <w:ind w:firstLine="709"/>
        <w:jc w:val="both"/>
      </w:pPr>
      <w:r>
        <w:tab/>
      </w:r>
      <w:r>
        <w:tab/>
      </w:r>
      <w:r>
        <w:tab/>
      </w:r>
      <w:r w:rsidR="0041563D">
        <w:object w:dxaOrig="3855" w:dyaOrig="3070">
          <v:shape id="_x0000_i1028" type="#_x0000_t75" style="width:144.65pt;height:112.7pt" o:ole="">
            <v:imagedata r:id="rId15" o:title=""/>
          </v:shape>
          <o:OLEObject Type="Embed" ProgID="ChemDraw.Document.6.0" ShapeID="_x0000_i1028" DrawAspect="Content" ObjectID="_1682958139" r:id="rId16"/>
        </w:object>
      </w:r>
      <w:r w:rsidR="0086228B" w:rsidRPr="002154A3">
        <w:t xml:space="preserve"> </w:t>
      </w:r>
    </w:p>
    <w:p w:rsidR="001B5C41" w:rsidRDefault="0086228B" w:rsidP="001B5C41">
      <w:pPr>
        <w:spacing w:after="0"/>
        <w:ind w:firstLine="709"/>
        <w:jc w:val="both"/>
      </w:pPr>
      <w:r w:rsidRPr="002154A3">
        <w:lastRenderedPageBreak/>
        <w:t>The structure of these heterocycles can also be visualised in terms of valence bond description where these molecules are considered as resonance hybrid of the f</w:t>
      </w:r>
      <w:r w:rsidR="00CF4AF2">
        <w:t xml:space="preserve">ollowing contributing structures </w:t>
      </w:r>
      <w:r w:rsidR="00CF4AF2" w:rsidRPr="002154A3">
        <w:t>—</w:t>
      </w:r>
      <w:r w:rsidRPr="002154A3">
        <w:t xml:space="preserve"> </w:t>
      </w:r>
    </w:p>
    <w:p w:rsidR="0086228B" w:rsidRDefault="001B5C41" w:rsidP="004B423F">
      <w:pPr>
        <w:ind w:firstLine="709"/>
        <w:jc w:val="both"/>
      </w:pPr>
      <w:r>
        <w:tab/>
      </w:r>
      <w:r>
        <w:object w:dxaOrig="8132" w:dyaOrig="1650">
          <v:shape id="_x0000_i1029" type="#_x0000_t75" style="width:360.65pt;height:73.25pt" o:ole="">
            <v:imagedata r:id="rId17" o:title=""/>
          </v:shape>
          <o:OLEObject Type="Embed" ProgID="ChemDraw.Document.6.0" ShapeID="_x0000_i1029" DrawAspect="Content" ObjectID="_1682958140" r:id="rId18"/>
        </w:object>
      </w:r>
    </w:p>
    <w:p w:rsidR="0086228B" w:rsidRPr="002154A3" w:rsidRDefault="0086228B" w:rsidP="00144139">
      <w:pPr>
        <w:ind w:firstLine="709"/>
        <w:jc w:val="both"/>
      </w:pPr>
      <w:r w:rsidRPr="001B5C41">
        <w:rPr>
          <w:b/>
          <w:u w:val="dash"/>
        </w:rPr>
        <w:t>Note</w:t>
      </w:r>
      <w:r w:rsidRPr="002154A3">
        <w:t xml:space="preserve">: </w:t>
      </w:r>
      <w:r w:rsidRPr="00144139">
        <w:rPr>
          <w:b/>
          <w:sz w:val="28"/>
          <w:szCs w:val="24"/>
        </w:rPr>
        <w:t>The above explanation can be also proposed as follows</w:t>
      </w:r>
      <w:r w:rsidR="002154A3" w:rsidRPr="002154A3">
        <w:t xml:space="preserve"> </w:t>
      </w:r>
      <w:r w:rsidR="002154A3" w:rsidRPr="002154A3">
        <w:rPr>
          <w:rFonts w:cstheme="minorHAnsi"/>
        </w:rPr>
        <w:t>—</w:t>
      </w:r>
    </w:p>
    <w:p w:rsidR="00144139" w:rsidRDefault="0086228B" w:rsidP="00144139">
      <w:pPr>
        <w:ind w:firstLine="720"/>
        <w:jc w:val="both"/>
      </w:pPr>
      <w:r w:rsidRPr="002154A3">
        <w:t xml:space="preserve">In all </w:t>
      </w:r>
      <m:oMath>
        <m:r>
          <w:rPr>
            <w:rFonts w:ascii="Cambria Math" w:hAnsi="Cambria Math"/>
          </w:rPr>
          <m:t>5</m:t>
        </m:r>
      </m:oMath>
      <w:r w:rsidRPr="002154A3">
        <w:t>-</w:t>
      </w:r>
      <w:r w:rsidR="00144139">
        <w:t xml:space="preserve"> </w:t>
      </w:r>
      <w:r w:rsidRPr="002154A3">
        <w:t>membered heterocyclic compounds there are two</w:t>
      </w:r>
      <w:r w:rsidR="00144139">
        <w:t xml:space="preserve"> </w:t>
      </w:r>
      <m:oMath>
        <m:r>
          <w:rPr>
            <w:rFonts w:ascii="Cambria Math" w:hAnsi="Cambria Math"/>
          </w:rPr>
          <m:t>C-C</m:t>
        </m:r>
      </m:oMath>
      <w:r w:rsidR="00144139">
        <w:t xml:space="preserve"> </w:t>
      </w:r>
      <w:r w:rsidRPr="002154A3">
        <w:t>double bonds, which accounts for the</w:t>
      </w:r>
      <w:r w:rsidR="00144139">
        <w:t xml:space="preserve"> </w:t>
      </w:r>
      <m:oMath>
        <m:r>
          <w:rPr>
            <w:rFonts w:ascii="Cambria Math" w:hAnsi="Cambria Math"/>
          </w:rPr>
          <m:t>4π</m:t>
        </m:r>
      </m:oMath>
      <w:r w:rsidR="00144139">
        <w:t xml:space="preserve">- </w:t>
      </w:r>
      <w:r w:rsidRPr="002154A3">
        <w:t>electrons to complete the aromatic sextet, the other two electrons are donated by the hetero atoms, because</w:t>
      </w:r>
      <w:r w:rsidR="00144139">
        <w:t xml:space="preserve"> </w:t>
      </w:r>
      <m:oMath>
        <m:r>
          <w:rPr>
            <w:rFonts w:ascii="Cambria Math" w:hAnsi="Cambria Math"/>
          </w:rPr>
          <m:t>N, S or O</m:t>
        </m:r>
      </m:oMath>
      <w:r w:rsidR="00144139">
        <w:t xml:space="preserve"> </w:t>
      </w:r>
      <w:r w:rsidRPr="002154A3">
        <w:t xml:space="preserve">contain a lone pair of electrons. Thus, the aromatic sextet is completed. Moreover, a number of resonating structures can be drawn by such a heterocyclic compound. This accounts for their unusual stability. In many reactions, they show complete aromatic character. </w:t>
      </w:r>
    </w:p>
    <w:p w:rsidR="00144139" w:rsidRDefault="0086228B" w:rsidP="00144139">
      <w:pPr>
        <w:ind w:firstLine="720"/>
        <w:jc w:val="both"/>
      </w:pPr>
      <w:r w:rsidRPr="00144139">
        <w:rPr>
          <w:b/>
          <w:sz w:val="28"/>
          <w:szCs w:val="24"/>
          <w:u w:val="dash"/>
        </w:rPr>
        <w:t>Importance of Heterocyclic Compounds in Chemistry</w:t>
      </w:r>
      <w:r w:rsidRPr="002154A3">
        <w:t xml:space="preserve">:  </w:t>
      </w:r>
    </w:p>
    <w:p w:rsidR="00CF4AF2" w:rsidRDefault="0086228B" w:rsidP="00144139">
      <w:pPr>
        <w:ind w:firstLine="720"/>
        <w:jc w:val="both"/>
      </w:pPr>
      <w:r w:rsidRPr="00144139">
        <w:rPr>
          <w:b/>
          <w:sz w:val="24"/>
          <w:szCs w:val="24"/>
          <w:u w:val="dash"/>
        </w:rPr>
        <w:t>IUPAC/ Systematic Nomenclature of Heterocyclic Compounds</w:t>
      </w:r>
      <w:r w:rsidRPr="002154A3">
        <w:t>:</w:t>
      </w:r>
    </w:p>
    <w:p w:rsidR="00CF4AF2" w:rsidRDefault="00CF4AF2" w:rsidP="00CF4AF2">
      <w:pPr>
        <w:ind w:firstLine="720"/>
        <w:jc w:val="both"/>
      </w:pPr>
      <w:r>
        <w:t>[</w:t>
      </w:r>
      <m:oMath>
        <m:r>
          <m:rPr>
            <m:sty m:val="bi"/>
          </m:rPr>
          <w:rPr>
            <w:rFonts w:ascii="Cambria Math" w:hAnsi="Cambria Math"/>
            <w:sz w:val="24"/>
          </w:rPr>
          <m:t>A</m:t>
        </m:r>
      </m:oMath>
      <w:r>
        <w:t>]</w:t>
      </w:r>
      <w:r w:rsidR="0086228B" w:rsidRPr="002154A3">
        <w:t xml:space="preserve"> </w:t>
      </w:r>
      <w:r w:rsidR="0086228B" w:rsidRPr="00CF4AF2">
        <w:rPr>
          <w:b/>
          <w:sz w:val="24"/>
          <w:szCs w:val="24"/>
          <w:u w:val="dash"/>
        </w:rPr>
        <w:t>Saturated Heterocyclic Compounds</w:t>
      </w:r>
      <w:r w:rsidR="0086228B" w:rsidRPr="002154A3">
        <w:t>:</w:t>
      </w:r>
      <w:r>
        <w:t xml:space="preserve"> </w:t>
      </w:r>
      <w:r w:rsidR="0086228B" w:rsidRPr="002154A3">
        <w:t>For saturated heterocyclic compounds, three-part na</w:t>
      </w:r>
      <w:r>
        <w:t xml:space="preserve">mes are recommended </w:t>
      </w:r>
      <w:r w:rsidRPr="002154A3">
        <w:t>—</w:t>
      </w:r>
    </w:p>
    <w:p w:rsidR="0086228B" w:rsidRDefault="00CF4AF2" w:rsidP="00CF4AF2">
      <w:pPr>
        <w:ind w:firstLine="720"/>
        <w:jc w:val="both"/>
      </w:pPr>
      <w:r>
        <w:t>(</w:t>
      </w:r>
      <m:oMath>
        <m:r>
          <m:rPr>
            <m:sty m:val="bi"/>
          </m:rPr>
          <w:rPr>
            <w:rFonts w:ascii="Cambria Math" w:hAnsi="Cambria Math"/>
            <w:sz w:val="24"/>
          </w:rPr>
          <m:t>a</m:t>
        </m:r>
      </m:oMath>
      <w:r>
        <w:t>)</w:t>
      </w:r>
      <w:r w:rsidR="0086228B" w:rsidRPr="002154A3">
        <w:t xml:space="preserve"> </w:t>
      </w:r>
      <w:r w:rsidR="0086228B" w:rsidRPr="00CF4AF2">
        <w:rPr>
          <w:b/>
          <w:u w:val="dash"/>
        </w:rPr>
        <w:t>The hetero atom</w:t>
      </w:r>
      <w:r w:rsidR="0086228B" w:rsidRPr="002154A3">
        <w:t xml:space="preserve"> —</w:t>
      </w:r>
      <w:r>
        <w:t xml:space="preserve"> </w:t>
      </w:r>
      <m:oMath>
        <m:r>
          <m:rPr>
            <m:sty m:val="bi"/>
          </m:rPr>
          <w:rPr>
            <w:rFonts w:ascii="Cambria Math" w:hAnsi="Cambria Math"/>
          </w:rPr>
          <m:t>az</m:t>
        </m:r>
        <m:r>
          <w:rPr>
            <w:rFonts w:ascii="Cambria Math" w:hAnsi="Cambria Math"/>
          </w:rPr>
          <m:t xml:space="preserve">=Nitrogen,  </m:t>
        </m:r>
        <m:r>
          <m:rPr>
            <m:sty m:val="bi"/>
          </m:rPr>
          <w:rPr>
            <w:rFonts w:ascii="Cambria Math" w:hAnsi="Cambria Math"/>
          </w:rPr>
          <m:t>ox</m:t>
        </m:r>
        <m:r>
          <w:rPr>
            <w:rFonts w:ascii="Cambria Math" w:hAnsi="Cambria Math"/>
          </w:rPr>
          <m:t xml:space="preserve">=Oxygen  </m:t>
        </m:r>
        <m:r>
          <m:rPr>
            <m:sty m:val="p"/>
          </m:rPr>
          <w:rPr>
            <w:rFonts w:ascii="Cambria Math" w:hAnsi="Cambria Math"/>
          </w:rPr>
          <m:t xml:space="preserve">and </m:t>
        </m:r>
        <m:r>
          <w:rPr>
            <w:rFonts w:ascii="Cambria Math" w:hAnsi="Cambria Math"/>
          </w:rPr>
          <m:t xml:space="preserve"> </m:t>
        </m:r>
        <m:r>
          <m:rPr>
            <m:sty m:val="bi"/>
          </m:rPr>
          <w:rPr>
            <w:rFonts w:ascii="Cambria Math" w:hAnsi="Cambria Math"/>
          </w:rPr>
          <m:t>thi</m:t>
        </m:r>
        <m:r>
          <w:rPr>
            <w:rFonts w:ascii="Cambria Math" w:hAnsi="Cambria Math"/>
          </w:rPr>
          <m:t>=Sulphur</m:t>
        </m:r>
      </m:oMath>
    </w:p>
    <w:p w:rsidR="00CF4AF2" w:rsidRDefault="00CF4AF2" w:rsidP="00CF4AF2">
      <w:pPr>
        <w:ind w:firstLine="720"/>
        <w:jc w:val="both"/>
      </w:pPr>
      <w:r>
        <w:t>(</w:t>
      </w:r>
      <m:oMath>
        <m:r>
          <m:rPr>
            <m:sty m:val="bi"/>
          </m:rPr>
          <w:rPr>
            <w:rFonts w:ascii="Cambria Math" w:hAnsi="Cambria Math"/>
            <w:sz w:val="24"/>
          </w:rPr>
          <m:t>b</m:t>
        </m:r>
      </m:oMath>
      <w:r>
        <w:t>)</w:t>
      </w:r>
      <w:r w:rsidRPr="002154A3">
        <w:t xml:space="preserve"> </w:t>
      </w:r>
      <w:r w:rsidRPr="00CF4AF2">
        <w:rPr>
          <w:b/>
          <w:u w:val="dash"/>
        </w:rPr>
        <w:t xml:space="preserve">The </w:t>
      </w:r>
      <w:r>
        <w:rPr>
          <w:b/>
          <w:u w:val="dash"/>
        </w:rPr>
        <w:t>ring</w:t>
      </w:r>
      <w:r w:rsidRPr="00CF4AF2">
        <w:rPr>
          <w:b/>
          <w:u w:val="dash"/>
        </w:rPr>
        <w:t xml:space="preserve"> </w:t>
      </w:r>
      <w:r>
        <w:rPr>
          <w:b/>
          <w:u w:val="dash"/>
        </w:rPr>
        <w:t>size</w:t>
      </w:r>
      <w:r w:rsidRPr="002154A3">
        <w:t xml:space="preserve"> —</w:t>
      </w:r>
      <w:r>
        <w:t xml:space="preserve"> </w:t>
      </w:r>
      <m:oMath>
        <m:r>
          <m:rPr>
            <m:sty m:val="bi"/>
          </m:rPr>
          <w:rPr>
            <w:rFonts w:ascii="Cambria Math" w:hAnsi="Cambria Math"/>
          </w:rPr>
          <m:t>ir</m:t>
        </m:r>
        <m:r>
          <w:rPr>
            <w:rFonts w:ascii="Cambria Math" w:hAnsi="Cambria Math"/>
          </w:rPr>
          <m:t xml:space="preserve">=3, </m:t>
        </m:r>
        <m:r>
          <m:rPr>
            <m:sty m:val="p"/>
          </m:rPr>
          <w:rPr>
            <w:rFonts w:ascii="Cambria Math" w:hAnsi="Cambria Math"/>
          </w:rPr>
          <m:t>from</m:t>
        </m:r>
        <m:r>
          <w:rPr>
            <w:rFonts w:ascii="Cambria Math" w:hAnsi="Cambria Math"/>
          </w:rPr>
          <m:t xml:space="preserve"> t</m:t>
        </m:r>
        <m:r>
          <m:rPr>
            <m:sty m:val="bi"/>
          </m:rPr>
          <w:rPr>
            <w:rFonts w:ascii="Cambria Math" w:hAnsi="Cambria Math"/>
          </w:rPr>
          <m:t>ri</m:t>
        </m:r>
        <m:r>
          <w:rPr>
            <w:rFonts w:ascii="Cambria Math" w:hAnsi="Cambria Math"/>
          </w:rPr>
          <m:t xml:space="preserve">,  </m:t>
        </m:r>
        <m:r>
          <m:rPr>
            <m:sty m:val="bi"/>
          </m:rPr>
          <w:rPr>
            <w:rFonts w:ascii="Cambria Math" w:hAnsi="Cambria Math"/>
          </w:rPr>
          <m:t>et</m:t>
        </m:r>
        <m:r>
          <w:rPr>
            <w:rFonts w:ascii="Cambria Math" w:hAnsi="Cambria Math"/>
          </w:rPr>
          <m:t xml:space="preserve">=4, </m:t>
        </m:r>
        <m:r>
          <m:rPr>
            <m:sty m:val="p"/>
          </m:rPr>
          <w:rPr>
            <w:rFonts w:ascii="Cambria Math" w:hAnsi="Cambria Math"/>
          </w:rPr>
          <m:t>from</m:t>
        </m:r>
        <m:r>
          <w:rPr>
            <w:rFonts w:ascii="Cambria Math" w:hAnsi="Cambria Math"/>
          </w:rPr>
          <m:t xml:space="preserve"> t</m:t>
        </m:r>
        <m:r>
          <m:rPr>
            <m:sty m:val="bi"/>
          </m:rPr>
          <w:rPr>
            <w:rFonts w:ascii="Cambria Math" w:hAnsi="Cambria Math"/>
          </w:rPr>
          <m:t>et</m:t>
        </m:r>
        <m:r>
          <w:rPr>
            <w:rFonts w:ascii="Cambria Math" w:hAnsi="Cambria Math"/>
          </w:rPr>
          <m:t xml:space="preserve">ra, </m:t>
        </m:r>
        <m:r>
          <m:rPr>
            <m:sty m:val="bi"/>
          </m:rPr>
          <w:rPr>
            <w:rFonts w:ascii="Cambria Math" w:hAnsi="Cambria Math"/>
          </w:rPr>
          <m:t>ole</m:t>
        </m:r>
        <m:r>
          <w:rPr>
            <w:rFonts w:ascii="Cambria Math" w:hAnsi="Cambria Math"/>
          </w:rPr>
          <m:t xml:space="preserve">=5, </m:t>
        </m:r>
        <m:r>
          <m:rPr>
            <m:sty m:val="p"/>
          </m:rPr>
          <w:rPr>
            <w:rFonts w:ascii="Cambria Math" w:hAnsi="Cambria Math"/>
          </w:rPr>
          <m:t>nothing for</m:t>
        </m:r>
        <m:r>
          <w:rPr>
            <w:rFonts w:ascii="Cambria Math" w:hAnsi="Cambria Math"/>
          </w:rPr>
          <m:t xml:space="preserve"> 6 (</m:t>
        </m:r>
        <m:r>
          <m:rPr>
            <m:sty m:val="bi"/>
          </m:rPr>
          <w:rPr>
            <w:rFonts w:ascii="Cambria Math" w:hAnsi="Cambria Math"/>
          </w:rPr>
          <m:t>ine</m:t>
        </m:r>
        <m:r>
          <w:rPr>
            <w:rFonts w:ascii="Cambria Math" w:hAnsi="Cambria Math"/>
          </w:rPr>
          <m:t>)</m:t>
        </m:r>
      </m:oMath>
    </w:p>
    <w:p w:rsidR="0086228B" w:rsidRDefault="00CF4AF2" w:rsidP="00901E4B">
      <w:pPr>
        <w:ind w:firstLine="720"/>
        <w:jc w:val="both"/>
      </w:pPr>
      <m:oMathPara>
        <m:oMath>
          <m:r>
            <m:rPr>
              <m:sty m:val="bi"/>
            </m:rPr>
            <w:rPr>
              <w:rFonts w:ascii="Cambria Math" w:hAnsi="Cambria Math"/>
            </w:rPr>
            <m:t>ep</m:t>
          </m:r>
          <m:r>
            <w:rPr>
              <w:rFonts w:ascii="Cambria Math" w:hAnsi="Cambria Math"/>
            </w:rPr>
            <m:t xml:space="preserve">=7, </m:t>
          </m:r>
          <m:r>
            <m:rPr>
              <m:sty m:val="p"/>
            </m:rPr>
            <w:rPr>
              <w:rFonts w:ascii="Cambria Math" w:hAnsi="Cambria Math"/>
            </w:rPr>
            <m:t>from</m:t>
          </m:r>
          <m:r>
            <w:rPr>
              <w:rFonts w:ascii="Cambria Math" w:hAnsi="Cambria Math"/>
            </w:rPr>
            <m:t xml:space="preserve"> h</m:t>
          </m:r>
          <m:r>
            <m:rPr>
              <m:sty m:val="bi"/>
            </m:rPr>
            <w:rPr>
              <w:rFonts w:ascii="Cambria Math" w:hAnsi="Cambria Math"/>
            </w:rPr>
            <m:t>ep</m:t>
          </m:r>
          <m:r>
            <w:rPr>
              <w:rFonts w:ascii="Cambria Math" w:hAnsi="Cambria Math"/>
            </w:rPr>
            <m:t xml:space="preserve">ta,  </m:t>
          </m:r>
          <m:r>
            <m:rPr>
              <m:sty m:val="bi"/>
            </m:rPr>
            <w:rPr>
              <w:rFonts w:ascii="Cambria Math" w:hAnsi="Cambria Math"/>
            </w:rPr>
            <m:t>oc</m:t>
          </m:r>
          <m:r>
            <w:rPr>
              <w:rFonts w:ascii="Cambria Math" w:hAnsi="Cambria Math"/>
            </w:rPr>
            <m:t xml:space="preserve">=8, </m:t>
          </m:r>
          <m:r>
            <m:rPr>
              <m:sty m:val="p"/>
            </m:rPr>
            <w:rPr>
              <w:rFonts w:ascii="Cambria Math" w:hAnsi="Cambria Math"/>
            </w:rPr>
            <m:t>from</m:t>
          </m:r>
          <m:r>
            <w:rPr>
              <w:rFonts w:ascii="Cambria Math" w:hAnsi="Cambria Math"/>
            </w:rPr>
            <m:t xml:space="preserve"> </m:t>
          </m:r>
          <m:r>
            <m:rPr>
              <m:sty m:val="bi"/>
            </m:rPr>
            <w:rPr>
              <w:rFonts w:ascii="Cambria Math" w:hAnsi="Cambria Math"/>
            </w:rPr>
            <m:t>oc</m:t>
          </m:r>
          <m:r>
            <w:rPr>
              <w:rFonts w:ascii="Cambria Math" w:hAnsi="Cambria Math"/>
            </w:rPr>
            <m:t xml:space="preserve">ta, </m:t>
          </m:r>
        </m:oMath>
      </m:oMathPara>
    </w:p>
    <w:p w:rsidR="002A780B" w:rsidRDefault="00901E4B" w:rsidP="00901E4B">
      <w:pPr>
        <w:ind w:firstLine="720"/>
        <w:jc w:val="both"/>
        <w:rPr>
          <w:u w:val="dash"/>
        </w:rPr>
      </w:pPr>
      <w:r>
        <w:t>(</w:t>
      </w:r>
      <m:oMath>
        <m:r>
          <m:rPr>
            <m:sty m:val="bi"/>
          </m:rPr>
          <w:rPr>
            <w:rFonts w:ascii="Cambria Math" w:hAnsi="Cambria Math"/>
            <w:sz w:val="24"/>
          </w:rPr>
          <m:t>c</m:t>
        </m:r>
      </m:oMath>
      <w:r>
        <w:t>)</w:t>
      </w:r>
      <w:r w:rsidRPr="002154A3">
        <w:t xml:space="preserve"> </w:t>
      </w:r>
      <w:r w:rsidRPr="00CF4AF2">
        <w:rPr>
          <w:b/>
          <w:u w:val="dash"/>
        </w:rPr>
        <w:t xml:space="preserve">The </w:t>
      </w:r>
      <w:r>
        <w:rPr>
          <w:b/>
          <w:u w:val="dash"/>
        </w:rPr>
        <w:t>degree of Saturation</w:t>
      </w:r>
      <w:r w:rsidRPr="002154A3">
        <w:t>—</w:t>
      </w:r>
      <m:oMath>
        <m:r>
          <m:rPr>
            <m:sty m:val="bi"/>
          </m:rPr>
          <w:rPr>
            <w:rFonts w:ascii="Cambria Math" w:hAnsi="Cambria Math"/>
          </w:rPr>
          <m:t>ene</m:t>
        </m:r>
        <m:r>
          <w:rPr>
            <w:rFonts w:ascii="Cambria Math" w:hAnsi="Cambria Math"/>
          </w:rPr>
          <m:t xml:space="preserve"> </m:t>
        </m:r>
        <m:r>
          <m:rPr>
            <m:sty m:val="p"/>
          </m:rPr>
          <w:rPr>
            <w:rFonts w:ascii="Cambria Math" w:hAnsi="Cambria Math"/>
          </w:rPr>
          <m:t>or</m:t>
        </m:r>
        <m:r>
          <w:rPr>
            <w:rFonts w:ascii="Cambria Math" w:hAnsi="Cambria Math"/>
          </w:rPr>
          <m:t xml:space="preserve"> </m:t>
        </m:r>
        <m:r>
          <m:rPr>
            <m:sty m:val="bi"/>
          </m:rPr>
          <w:rPr>
            <w:rFonts w:ascii="Cambria Math" w:hAnsi="Cambria Math"/>
          </w:rPr>
          <m:t>ine</m:t>
        </m:r>
        <m:r>
          <w:rPr>
            <w:rFonts w:ascii="Cambria Math" w:hAnsi="Cambria Math"/>
          </w:rPr>
          <m:t xml:space="preserve"> </m:t>
        </m:r>
      </m:oMath>
      <w:r>
        <w:t xml:space="preserve"> for </w:t>
      </w:r>
      <w:r w:rsidRPr="00901E4B">
        <w:rPr>
          <w:u w:val="dash"/>
        </w:rPr>
        <w:t>unsaturated</w:t>
      </w:r>
      <w:r>
        <w:t xml:space="preserve"> and </w:t>
      </w:r>
      <m:oMath>
        <m:r>
          <m:rPr>
            <m:sty m:val="bi"/>
          </m:rPr>
          <w:rPr>
            <w:rFonts w:ascii="Cambria Math" w:hAnsi="Cambria Math"/>
          </w:rPr>
          <m:t>idine</m:t>
        </m:r>
        <m:r>
          <w:rPr>
            <w:rFonts w:ascii="Cambria Math" w:hAnsi="Cambria Math"/>
          </w:rPr>
          <m:t xml:space="preserve"> or </m:t>
        </m:r>
        <m:r>
          <m:rPr>
            <m:sty m:val="bi"/>
          </m:rPr>
          <w:rPr>
            <w:rFonts w:ascii="Cambria Math" w:hAnsi="Cambria Math"/>
          </w:rPr>
          <m:t>ane</m:t>
        </m:r>
        <m:r>
          <w:rPr>
            <w:rFonts w:ascii="Cambria Math" w:hAnsi="Cambria Math"/>
          </w:rPr>
          <m:t xml:space="preserve"> </m:t>
        </m:r>
      </m:oMath>
      <w:r>
        <w:t xml:space="preserve"> for </w:t>
      </w:r>
      <w:r w:rsidRPr="00901E4B">
        <w:rPr>
          <w:u w:val="dash"/>
        </w:rPr>
        <w:t>saturated</w:t>
      </w:r>
    </w:p>
    <w:p w:rsidR="002A780B" w:rsidRDefault="00901E4B" w:rsidP="002A780B">
      <w:pPr>
        <w:spacing w:after="0"/>
        <w:ind w:firstLine="720"/>
        <w:jc w:val="both"/>
      </w:pPr>
      <w:r w:rsidRPr="00901E4B">
        <w:rPr>
          <w:b/>
          <w:sz w:val="24"/>
          <w:u w:val="dash"/>
        </w:rPr>
        <w:t>For example</w:t>
      </w:r>
      <w:r w:rsidRPr="00901E4B">
        <w:t xml:space="preserve"> </w:t>
      </w:r>
      <w:r w:rsidRPr="002154A3">
        <w:t>—</w:t>
      </w:r>
    </w:p>
    <w:p w:rsidR="00DF3DDE" w:rsidRDefault="002A780B" w:rsidP="006F4605">
      <w:pPr>
        <w:spacing w:after="0"/>
        <w:ind w:firstLine="720"/>
        <w:jc w:val="both"/>
      </w:pPr>
      <w:r>
        <w:t xml:space="preserve">    </w:t>
      </w:r>
      <w:r>
        <w:tab/>
      </w:r>
      <w:r>
        <w:object w:dxaOrig="8080" w:dyaOrig="1670">
          <v:shape id="_x0000_i1030" type="#_x0000_t75" style="width:366.25pt;height:75.15pt" o:ole="">
            <v:imagedata r:id="rId19" o:title=""/>
          </v:shape>
          <o:OLEObject Type="Embed" ProgID="ChemDraw.Document.6.0" ShapeID="_x0000_i1030" DrawAspect="Content" ObjectID="_1682958141" r:id="rId20"/>
        </w:object>
      </w:r>
      <w:r w:rsidR="0086228B" w:rsidRPr="002154A3">
        <w:t xml:space="preserve"> </w:t>
      </w:r>
    </w:p>
    <w:p w:rsidR="0086228B" w:rsidRDefault="0086228B" w:rsidP="00DF3DDE">
      <w:pPr>
        <w:ind w:firstLine="720"/>
        <w:jc w:val="both"/>
      </w:pPr>
      <w:r w:rsidRPr="00C01762">
        <w:rPr>
          <w:b/>
          <w:sz w:val="24"/>
          <w:u w:val="dash"/>
        </w:rPr>
        <w:t>Some popularly used common names</w:t>
      </w:r>
      <w:r w:rsidR="00C01762">
        <w:rPr>
          <w:b/>
          <w:sz w:val="24"/>
        </w:rPr>
        <w:t xml:space="preserve"> </w:t>
      </w:r>
      <w:r w:rsidR="00C01762" w:rsidRPr="002154A3">
        <w:t>—</w:t>
      </w:r>
    </w:p>
    <w:p w:rsidR="0094586F" w:rsidRDefault="006F4605" w:rsidP="00DF3DDE">
      <w:pPr>
        <w:ind w:firstLine="720"/>
        <w:jc w:val="both"/>
      </w:pPr>
      <w:r>
        <w:object w:dxaOrig="10013" w:dyaOrig="3139">
          <v:shape id="_x0000_i1031" type="#_x0000_t75" style="width:411.95pt;height:129.6pt" o:ole="">
            <v:imagedata r:id="rId21" o:title=""/>
          </v:shape>
          <o:OLEObject Type="Embed" ProgID="ChemDraw.Document.6.0" ShapeID="_x0000_i1031" DrawAspect="Content" ObjectID="_1682958142" r:id="rId22"/>
        </w:object>
      </w:r>
    </w:p>
    <w:p w:rsidR="0086228B" w:rsidRDefault="006F4605" w:rsidP="00C9684C">
      <w:pPr>
        <w:spacing w:after="0"/>
        <w:ind w:firstLine="720"/>
        <w:jc w:val="both"/>
      </w:pPr>
      <w:r>
        <w:lastRenderedPageBreak/>
        <w:t>[</w:t>
      </w:r>
      <m:oMath>
        <m:r>
          <m:rPr>
            <m:sty m:val="bi"/>
          </m:rPr>
          <w:rPr>
            <w:rFonts w:ascii="Cambria Math" w:hAnsi="Cambria Math"/>
            <w:sz w:val="24"/>
          </w:rPr>
          <m:t>B</m:t>
        </m:r>
      </m:oMath>
      <w:r>
        <w:t>]</w:t>
      </w:r>
      <w:r w:rsidR="002B28C5">
        <w:t xml:space="preserve"> </w:t>
      </w:r>
      <w:r w:rsidR="002B28C5">
        <w:rPr>
          <w:b/>
          <w:sz w:val="24"/>
          <w:szCs w:val="24"/>
          <w:u w:val="dash"/>
        </w:rPr>
        <w:t>Aromatic</w:t>
      </w:r>
      <w:r w:rsidR="002B28C5" w:rsidRPr="00CF4AF2">
        <w:rPr>
          <w:b/>
          <w:sz w:val="24"/>
          <w:szCs w:val="24"/>
          <w:u w:val="dash"/>
        </w:rPr>
        <w:t xml:space="preserve"> Heterocyclic Compounds</w:t>
      </w:r>
      <w:r w:rsidRPr="002154A3">
        <w:t>:</w:t>
      </w:r>
      <w:r w:rsidR="00147150">
        <w:t xml:space="preserve"> </w:t>
      </w:r>
      <w:r w:rsidR="0086228B" w:rsidRPr="002154A3">
        <w:t>For aromatic heterocyclic compounds, the ending is — “</w:t>
      </w:r>
      <m:oMath>
        <m:r>
          <m:rPr>
            <m:sty m:val="bi"/>
          </m:rPr>
          <w:rPr>
            <w:rFonts w:ascii="Cambria Math" w:hAnsi="Cambria Math"/>
          </w:rPr>
          <m:t>ole</m:t>
        </m:r>
      </m:oMath>
      <w:r w:rsidR="0086228B" w:rsidRPr="002154A3">
        <w:t xml:space="preserve">” in systematic system and refers to a </w:t>
      </w:r>
      <m:oMath>
        <m:r>
          <w:rPr>
            <w:rFonts w:ascii="Cambria Math" w:hAnsi="Cambria Math"/>
          </w:rPr>
          <m:t>5</m:t>
        </m:r>
      </m:oMath>
      <w:r w:rsidR="00147150">
        <w:t>-</w:t>
      </w:r>
      <w:r w:rsidR="0086228B" w:rsidRPr="002154A3">
        <w:t xml:space="preserve"> membered heterocyclic ring. All the</w:t>
      </w:r>
      <w:r w:rsidR="00147150">
        <w:t xml:space="preserve"> </w:t>
      </w:r>
      <m:oMath>
        <m:r>
          <w:rPr>
            <w:rFonts w:ascii="Cambria Math" w:hAnsi="Cambria Math"/>
          </w:rPr>
          <m:t>5</m:t>
        </m:r>
      </m:oMath>
      <w:r w:rsidR="00147150">
        <w:t>-</w:t>
      </w:r>
      <w:r w:rsidR="0086228B" w:rsidRPr="002154A3">
        <w:t xml:space="preserve">membered aromatic heterocycles with </w:t>
      </w:r>
      <w:r w:rsidR="0086228B" w:rsidRPr="00147150">
        <w:rPr>
          <w:b/>
          <w:u w:val="dash"/>
        </w:rPr>
        <w:t>nitrogen</w:t>
      </w:r>
      <w:r w:rsidR="0086228B" w:rsidRPr="002154A3">
        <w:t xml:space="preserve"> in the ring are sometimes called “</w:t>
      </w:r>
      <w:r w:rsidR="0086228B" w:rsidRPr="00147150">
        <w:rPr>
          <w:b/>
          <w:sz w:val="24"/>
          <w:u w:val="dash"/>
        </w:rPr>
        <w:t>the azoles</w:t>
      </w:r>
      <w:r w:rsidR="0086228B" w:rsidRPr="002154A3">
        <w:t xml:space="preserve">”. Strictly speaking, </w:t>
      </w:r>
      <w:r w:rsidR="0086228B" w:rsidRPr="002154A3">
        <w:rPr>
          <w:b/>
        </w:rPr>
        <w:t>pyrrole is “</w:t>
      </w:r>
      <w:r w:rsidR="0086228B" w:rsidRPr="00147150">
        <w:rPr>
          <w:b/>
          <w:i/>
        </w:rPr>
        <w:t>azole</w:t>
      </w:r>
      <w:r w:rsidR="0086228B" w:rsidRPr="002154A3">
        <w:t xml:space="preserve">”, </w:t>
      </w:r>
      <w:r w:rsidR="0086228B" w:rsidRPr="002154A3">
        <w:rPr>
          <w:b/>
        </w:rPr>
        <w:t xml:space="preserve">pyrazole is </w:t>
      </w:r>
      <m:oMath>
        <m:r>
          <m:rPr>
            <m:sty m:val="bi"/>
          </m:rPr>
          <w:rPr>
            <w:rFonts w:ascii="Cambria Math" w:hAnsi="Cambria Math"/>
          </w:rPr>
          <m:t>1,2</m:t>
        </m:r>
      </m:oMath>
      <w:r w:rsidR="00147150">
        <w:rPr>
          <w:b/>
        </w:rPr>
        <w:t xml:space="preserve">- </w:t>
      </w:r>
      <w:r w:rsidR="0086228B" w:rsidRPr="002154A3">
        <w:rPr>
          <w:b/>
        </w:rPr>
        <w:t>diazole</w:t>
      </w:r>
      <w:r w:rsidR="0086228B" w:rsidRPr="002154A3">
        <w:t xml:space="preserve">, and </w:t>
      </w:r>
      <w:r w:rsidR="0086228B" w:rsidRPr="002154A3">
        <w:rPr>
          <w:b/>
        </w:rPr>
        <w:t xml:space="preserve">imidazole is </w:t>
      </w:r>
      <m:oMath>
        <m:r>
          <m:rPr>
            <m:sty m:val="bi"/>
          </m:rPr>
          <w:rPr>
            <w:rFonts w:ascii="Cambria Math" w:hAnsi="Cambria Math"/>
          </w:rPr>
          <m:t>1,3</m:t>
        </m:r>
      </m:oMath>
      <w:r w:rsidR="00147150">
        <w:rPr>
          <w:b/>
        </w:rPr>
        <w:t xml:space="preserve">- </w:t>
      </w:r>
      <w:r w:rsidR="0086228B" w:rsidRPr="002154A3">
        <w:rPr>
          <w:b/>
        </w:rPr>
        <w:t>diazole</w:t>
      </w:r>
      <w:r w:rsidR="0086228B" w:rsidRPr="002154A3">
        <w:t>.</w:t>
      </w:r>
    </w:p>
    <w:p w:rsidR="00C9684C" w:rsidRDefault="00C9684C" w:rsidP="00147150">
      <w:pPr>
        <w:ind w:firstLine="720"/>
        <w:jc w:val="both"/>
      </w:pPr>
      <w:r>
        <w:tab/>
      </w:r>
      <w:r>
        <w:tab/>
      </w:r>
      <w:r>
        <w:object w:dxaOrig="7534" w:dyaOrig="1924">
          <v:shape id="_x0000_i1032" type="#_x0000_t75" style="width:329.95pt;height:84.5pt" o:ole="">
            <v:imagedata r:id="rId23" o:title=""/>
          </v:shape>
          <o:OLEObject Type="Embed" ProgID="ChemDraw.Document.6.0" ShapeID="_x0000_i1032" DrawAspect="Content" ObjectID="_1682958143" r:id="rId24"/>
        </w:object>
      </w:r>
    </w:p>
    <w:p w:rsidR="0086228B" w:rsidRDefault="0086228B" w:rsidP="00C9684C">
      <w:pPr>
        <w:spacing w:after="0"/>
        <w:ind w:firstLine="720"/>
        <w:jc w:val="both"/>
      </w:pPr>
      <w:r w:rsidRPr="002154A3">
        <w:t xml:space="preserve">These </w:t>
      </w:r>
      <m:oMath>
        <m:r>
          <m:rPr>
            <m:sty m:val="bi"/>
          </m:rPr>
          <w:rPr>
            <w:rFonts w:ascii="Cambria Math" w:hAnsi="Cambria Math"/>
          </w:rPr>
          <m:t>IUPAC</m:t>
        </m:r>
      </m:oMath>
      <w:r w:rsidRPr="002154A3">
        <w:t xml:space="preserve"> names are not used, except</w:t>
      </w:r>
      <w:r w:rsidR="004B0DC2">
        <w:t xml:space="preserve"> </w:t>
      </w:r>
      <w:r w:rsidRPr="004B0DC2">
        <w:rPr>
          <w:b/>
        </w:rPr>
        <w:t>oxazole</w:t>
      </w:r>
      <w:r w:rsidRPr="002154A3">
        <w:t xml:space="preserve"> and </w:t>
      </w:r>
      <w:r w:rsidRPr="004B0DC2">
        <w:rPr>
          <w:b/>
        </w:rPr>
        <w:t>thiazole</w:t>
      </w:r>
      <w:r w:rsidRPr="002154A3">
        <w:t xml:space="preserve"> are used for</w:t>
      </w:r>
      <w:r w:rsidR="004B0DC2">
        <w:t xml:space="preserve"> </w:t>
      </w:r>
      <m:oMath>
        <m:r>
          <w:rPr>
            <w:rFonts w:ascii="Cambria Math" w:hAnsi="Cambria Math"/>
          </w:rPr>
          <m:t>O &amp; S</m:t>
        </m:r>
      </m:oMath>
      <w:r w:rsidR="004B0DC2">
        <w:t xml:space="preserve">- </w:t>
      </w:r>
      <w:r w:rsidRPr="002154A3">
        <w:t xml:space="preserve">analogues of </w:t>
      </w:r>
      <w:r w:rsidRPr="004B0DC2">
        <w:rPr>
          <w:b/>
        </w:rPr>
        <w:t>imidazole</w:t>
      </w:r>
      <w:r w:rsidRPr="002154A3">
        <w:t>.</w:t>
      </w:r>
    </w:p>
    <w:p w:rsidR="00C9684C" w:rsidRDefault="00C9684C" w:rsidP="0086228B">
      <w:pPr>
        <w:ind w:firstLine="720"/>
        <w:jc w:val="both"/>
      </w:pPr>
      <w:r>
        <w:tab/>
      </w:r>
      <w:r>
        <w:tab/>
      </w:r>
      <w:r>
        <w:tab/>
      </w:r>
      <w:r>
        <w:object w:dxaOrig="3025" w:dyaOrig="1352">
          <v:shape id="_x0000_i1033" type="#_x0000_t75" style="width:136.5pt;height:60.75pt" o:ole="">
            <v:imagedata r:id="rId25" o:title=""/>
          </v:shape>
          <o:OLEObject Type="Embed" ProgID="ChemDraw.Document.6.0" ShapeID="_x0000_i1033" DrawAspect="Content" ObjectID="_1682958144" r:id="rId26"/>
        </w:object>
      </w:r>
    </w:p>
    <w:p w:rsidR="002B28C5" w:rsidRDefault="002B28C5" w:rsidP="0086228B">
      <w:pPr>
        <w:ind w:firstLine="720"/>
        <w:jc w:val="both"/>
      </w:pPr>
      <w:r>
        <w:t>[</w:t>
      </w:r>
      <m:oMath>
        <m:r>
          <m:rPr>
            <m:sty m:val="bi"/>
          </m:rPr>
          <w:rPr>
            <w:rFonts w:ascii="Cambria Math" w:hAnsi="Cambria Math"/>
            <w:sz w:val="24"/>
          </w:rPr>
          <m:t>C</m:t>
        </m:r>
      </m:oMath>
      <w:r>
        <w:t>]</w:t>
      </w:r>
      <w:r w:rsidRPr="002154A3">
        <w:t xml:space="preserve"> </w:t>
      </w:r>
      <w:r>
        <w:rPr>
          <w:b/>
          <w:sz w:val="24"/>
          <w:szCs w:val="24"/>
          <w:u w:val="dash"/>
        </w:rPr>
        <w:t>Numbering the Ring</w:t>
      </w:r>
      <w:r w:rsidRPr="002154A3">
        <w:t>:</w:t>
      </w:r>
      <w:r>
        <w:t xml:space="preserve"> For numbering mono heterocyclic compounds, numbering is given in such a way that the </w:t>
      </w:r>
      <w:r w:rsidRPr="002B28C5">
        <w:rPr>
          <w:b/>
        </w:rPr>
        <w:t>heteroatom</w:t>
      </w:r>
      <w:r>
        <w:t xml:space="preserve"> gets the </w:t>
      </w:r>
      <w:r w:rsidRPr="002B28C5">
        <w:rPr>
          <w:b/>
        </w:rPr>
        <w:t>lowest</w:t>
      </w:r>
      <w:r>
        <w:t xml:space="preserve"> number and proceeds in anticlockwise round the ring. When hetero atoms different, we follow priority rule (</w:t>
      </w:r>
      <m:oMath>
        <m:r>
          <w:rPr>
            <w:rFonts w:ascii="Cambria Math" w:hAnsi="Cambria Math"/>
          </w:rPr>
          <m:t>aza →N, oxa →O, and thia→S</m:t>
        </m:r>
      </m:oMath>
      <w:r>
        <w:t xml:space="preserve">). </w:t>
      </w:r>
    </w:p>
    <w:p w:rsidR="006710E4" w:rsidRDefault="002B28C5" w:rsidP="006710E4">
      <w:pPr>
        <w:spacing w:after="0"/>
        <w:ind w:firstLine="720"/>
        <w:jc w:val="both"/>
      </w:pPr>
      <w:r>
        <w:t>However, in common systems, Greek letters (</w:t>
      </w:r>
      <m:oMath>
        <m:r>
          <w:rPr>
            <w:rFonts w:ascii="Cambria Math" w:hAnsi="Cambria Math"/>
          </w:rPr>
          <m:t>α, β, γ</m:t>
        </m:r>
      </m:oMath>
      <w:r>
        <w:t xml:space="preserve">) denote the position of the substituents. For example, </w:t>
      </w:r>
      <w:r w:rsidRPr="002154A3">
        <w:t>—</w:t>
      </w:r>
    </w:p>
    <w:p w:rsidR="002B28C5" w:rsidRDefault="006710E4" w:rsidP="0086228B">
      <w:pPr>
        <w:ind w:firstLine="720"/>
        <w:jc w:val="both"/>
      </w:pPr>
      <w:r>
        <w:object w:dxaOrig="10309" w:dyaOrig="1887">
          <v:shape id="_x0000_i1034" type="#_x0000_t75" style="width:415.1pt;height:76.4pt" o:ole="">
            <v:imagedata r:id="rId27" o:title=""/>
          </v:shape>
          <o:OLEObject Type="Embed" ProgID="ChemDraw.Document.6.0" ShapeID="_x0000_i1034" DrawAspect="Content" ObjectID="_1682958145" r:id="rId28"/>
        </w:object>
      </w:r>
      <w:r w:rsidR="002B28C5">
        <w:t xml:space="preserve">   </w:t>
      </w:r>
    </w:p>
    <w:p w:rsidR="006710E4" w:rsidRDefault="006710E4" w:rsidP="00662A03">
      <w:pPr>
        <w:spacing w:after="0"/>
        <w:ind w:firstLine="720"/>
        <w:jc w:val="both"/>
      </w:pPr>
      <w:r>
        <w:t>The radicals derived from pyrrole, furan and thiophene by the replacement of</w:t>
      </w:r>
      <w:r w:rsidR="00173F22">
        <w:t xml:space="preserve"> one </w:t>
      </w:r>
      <m:oMath>
        <m:r>
          <w:rPr>
            <w:rFonts w:ascii="Cambria Math" w:hAnsi="Cambria Math"/>
          </w:rPr>
          <m:t>H</m:t>
        </m:r>
      </m:oMath>
      <w:r w:rsidR="00173F22">
        <w:t xml:space="preserve">- atom are named as </w:t>
      </w:r>
      <w:r w:rsidR="00173F22" w:rsidRPr="00AA7938">
        <w:rPr>
          <w:b/>
          <w:i/>
        </w:rPr>
        <w:t>pyrryl</w:t>
      </w:r>
      <w:r w:rsidR="00173F22">
        <w:t xml:space="preserve">-, </w:t>
      </w:r>
      <w:r w:rsidR="00173F22" w:rsidRPr="00AA7938">
        <w:rPr>
          <w:b/>
          <w:i/>
        </w:rPr>
        <w:t>furyl</w:t>
      </w:r>
      <w:r w:rsidR="00173F22">
        <w:t xml:space="preserve">- and </w:t>
      </w:r>
      <w:r w:rsidR="00AA7938">
        <w:rPr>
          <w:b/>
          <w:i/>
        </w:rPr>
        <w:t>thie</w:t>
      </w:r>
      <w:r w:rsidR="00173F22" w:rsidRPr="00AA7938">
        <w:rPr>
          <w:b/>
          <w:i/>
        </w:rPr>
        <w:t>nyl</w:t>
      </w:r>
      <w:r w:rsidR="00173F22">
        <w:t xml:space="preserve">- respectively. The position of </w:t>
      </w:r>
      <m:oMath>
        <m:r>
          <w:rPr>
            <w:rFonts w:ascii="Cambria Math" w:hAnsi="Cambria Math"/>
          </w:rPr>
          <m:t>H</m:t>
        </m:r>
      </m:oMath>
      <w:r w:rsidR="00173F22">
        <w:t>- replaced is indicated by the number assigned to that carbon. For example,</w:t>
      </w:r>
      <w:r w:rsidR="00AA7938">
        <w:t xml:space="preserve"> </w:t>
      </w:r>
      <w:r w:rsidR="00AA7938" w:rsidRPr="002154A3">
        <w:t>—</w:t>
      </w:r>
      <w:r w:rsidR="00173F22">
        <w:t xml:space="preserve"> </w:t>
      </w:r>
    </w:p>
    <w:p w:rsidR="00662A03" w:rsidRDefault="00662A03" w:rsidP="0086228B">
      <w:pPr>
        <w:ind w:firstLine="720"/>
        <w:jc w:val="both"/>
      </w:pPr>
      <w:r>
        <w:object w:dxaOrig="8147" w:dyaOrig="1615">
          <v:shape id="_x0000_i1035" type="#_x0000_t75" style="width:369.4pt;height:73.25pt" o:ole="">
            <v:imagedata r:id="rId29" o:title=""/>
          </v:shape>
          <o:OLEObject Type="Embed" ProgID="ChemDraw.Document.6.0" ShapeID="_x0000_i1035" DrawAspect="Content" ObjectID="_1682958146" r:id="rId30"/>
        </w:object>
      </w:r>
    </w:p>
    <w:p w:rsidR="00CA6070" w:rsidRDefault="00662A03" w:rsidP="00CA6070">
      <w:pPr>
        <w:spacing w:after="0"/>
        <w:ind w:firstLine="720"/>
        <w:jc w:val="both"/>
      </w:pPr>
      <w:r w:rsidRPr="00CA6070">
        <w:rPr>
          <w:b/>
          <w:sz w:val="24"/>
          <w:u w:val="dash"/>
        </w:rPr>
        <w:t>Exception</w:t>
      </w:r>
      <w:r>
        <w:t xml:space="preserve">: </w:t>
      </w:r>
      <w:r w:rsidR="00CA6070">
        <w:t>‘</w:t>
      </w:r>
      <m:oMath>
        <m:r>
          <w:rPr>
            <w:rFonts w:ascii="Cambria Math" w:hAnsi="Cambria Math"/>
          </w:rPr>
          <m:t>N</m:t>
        </m:r>
      </m:oMath>
      <w:r w:rsidR="00CA6070">
        <w:t xml:space="preserve">’ does not get the lowest number in </w:t>
      </w:r>
      <w:r w:rsidR="00CA6070" w:rsidRPr="00CA6070">
        <w:rPr>
          <w:b/>
        </w:rPr>
        <w:t>isoquinoline</w:t>
      </w:r>
      <w:r w:rsidR="00CA6070">
        <w:t xml:space="preserve">, here the numbering is followed in accordance with quinoline structure, as shown below </w:t>
      </w:r>
      <w:r w:rsidR="00CA6070" w:rsidRPr="002154A3">
        <w:t>—</w:t>
      </w:r>
    </w:p>
    <w:p w:rsidR="00662A03" w:rsidRPr="00CA6070" w:rsidRDefault="00CA6070" w:rsidP="0086228B">
      <w:pPr>
        <w:ind w:firstLine="720"/>
        <w:jc w:val="both"/>
      </w:pPr>
      <w:r>
        <w:tab/>
      </w:r>
      <w:r>
        <w:tab/>
      </w:r>
      <w:r>
        <w:tab/>
      </w:r>
      <w:r>
        <w:object w:dxaOrig="3993" w:dyaOrig="1412">
          <v:shape id="_x0000_i1036" type="#_x0000_t75" style="width:180.95pt;height:63.85pt" o:ole="">
            <v:imagedata r:id="rId31" o:title=""/>
          </v:shape>
          <o:OLEObject Type="Embed" ProgID="ChemDraw.Document.6.0" ShapeID="_x0000_i1036" DrawAspect="Content" ObjectID="_1682958147" r:id="rId32"/>
        </w:object>
      </w:r>
      <w:r>
        <w:t xml:space="preserve"> </w:t>
      </w:r>
    </w:p>
    <w:p w:rsidR="0086228B" w:rsidRDefault="0086228B" w:rsidP="00694266">
      <w:pPr>
        <w:jc w:val="both"/>
        <w:rPr>
          <w:strike/>
          <w:u w:val="single"/>
        </w:rPr>
      </w:pPr>
      <w:r w:rsidRPr="002154A3">
        <w:tab/>
      </w:r>
      <w:r w:rsidRPr="002154A3">
        <w:tab/>
      </w:r>
      <w:r w:rsidRPr="002154A3">
        <w:tab/>
      </w:r>
      <w:r w:rsidRPr="00C9684C">
        <w:rPr>
          <w:i/>
          <w:strike/>
          <w:u w:val="single"/>
        </w:rPr>
        <w:t>%%%%%%%%%%%%%%%%%%%</w:t>
      </w:r>
    </w:p>
    <w:p w:rsidR="00C770D9" w:rsidRDefault="00C770D9" w:rsidP="00694266">
      <w:pPr>
        <w:jc w:val="both"/>
        <w:rPr>
          <w:u w:val="single"/>
        </w:rPr>
      </w:pPr>
    </w:p>
    <w:p w:rsidR="00C770D9" w:rsidRDefault="00C770D9" w:rsidP="00694266">
      <w:pPr>
        <w:jc w:val="both"/>
      </w:pPr>
      <w:r w:rsidRPr="00C770D9">
        <w:rPr>
          <w:b/>
          <w:sz w:val="28"/>
          <w:u w:val="dash"/>
        </w:rPr>
        <w:lastRenderedPageBreak/>
        <w:t>Five-Membered Heterocycles</w:t>
      </w:r>
      <w:r>
        <w:t xml:space="preserve"> </w:t>
      </w:r>
      <w:r w:rsidRPr="002154A3">
        <w:t>—</w:t>
      </w:r>
      <w:r>
        <w:t xml:space="preserve"> </w:t>
      </w:r>
      <w:r w:rsidRPr="00C770D9">
        <w:rPr>
          <w:b/>
          <w:sz w:val="24"/>
        </w:rPr>
        <w:t>Containing Single Hetero Atom</w:t>
      </w:r>
    </w:p>
    <w:p w:rsidR="00152D46" w:rsidRDefault="00C770D9" w:rsidP="00152D46">
      <w:pPr>
        <w:ind w:firstLine="709"/>
        <w:jc w:val="both"/>
      </w:pPr>
      <w:r w:rsidRPr="00BB3433">
        <w:rPr>
          <w:b/>
          <w:sz w:val="24"/>
        </w:rPr>
        <w:t>Examples are</w:t>
      </w:r>
      <w:r w:rsidRPr="00BB3433">
        <w:rPr>
          <w:sz w:val="24"/>
        </w:rPr>
        <w:t xml:space="preserve"> </w:t>
      </w:r>
      <w:r w:rsidRPr="002154A3">
        <w:t>—</w:t>
      </w:r>
      <w:r>
        <w:t xml:space="preserve"> Pyrrole, Furan and Thiophene</w:t>
      </w:r>
    </w:p>
    <w:p w:rsidR="00BB3433" w:rsidRDefault="00BB3433" w:rsidP="00152D46">
      <w:pPr>
        <w:spacing w:after="0"/>
        <w:ind w:firstLine="709"/>
        <w:jc w:val="both"/>
      </w:pPr>
      <w:r>
        <w:t xml:space="preserve">These three are the simplest </w:t>
      </w:r>
      <m:oMath>
        <m:r>
          <w:rPr>
            <w:rFonts w:ascii="Cambria Math" w:hAnsi="Cambria Math"/>
          </w:rPr>
          <m:t>5</m:t>
        </m:r>
      </m:oMath>
      <w:r>
        <w:t>- membered heterocycles</w:t>
      </w:r>
    </w:p>
    <w:p w:rsidR="00C770D9" w:rsidRDefault="00152D46" w:rsidP="00C770D9">
      <w:pPr>
        <w:ind w:firstLine="709"/>
        <w:jc w:val="both"/>
      </w:pPr>
      <w:r>
        <w:object w:dxaOrig="8887" w:dyaOrig="2003">
          <v:shape id="_x0000_i1037" type="#_x0000_t75" style="width:406.35pt;height:91.4pt" o:ole="">
            <v:imagedata r:id="rId33" o:title=""/>
          </v:shape>
          <o:OLEObject Type="Embed" ProgID="ChemDraw.Document.6.0" ShapeID="_x0000_i1037" DrawAspect="Content" ObjectID="_1682958148" r:id="rId34"/>
        </w:object>
      </w:r>
    </w:p>
    <w:p w:rsidR="00BB3433" w:rsidRDefault="00BB3433" w:rsidP="00C770D9">
      <w:pPr>
        <w:ind w:firstLine="709"/>
        <w:jc w:val="both"/>
      </w:pPr>
      <w:r>
        <w:t xml:space="preserve">Pyrrole occurs in coal-tar, whereas furan is present in pine wood. Thiophene occurs in coal-tar and shale oil. Naturally, occurring compounds, like chlorophyll, haemin, cyanocobalamine (vitamin </w:t>
      </w:r>
      <m:oMath>
        <m:r>
          <w:rPr>
            <w:rFonts w:ascii="Cambria Math" w:hAnsi="Cambria Math"/>
          </w:rPr>
          <m:t>B</m:t>
        </m:r>
      </m:oMath>
      <w:r>
        <w:t xml:space="preserve">- 12), auxins, alkaloids, etc. contain pyrrole ring system. </w:t>
      </w:r>
    </w:p>
    <w:p w:rsidR="00BB3433" w:rsidRDefault="00BB3433" w:rsidP="00907506">
      <w:pPr>
        <w:spacing w:after="0"/>
        <w:ind w:firstLine="709"/>
        <w:jc w:val="both"/>
      </w:pPr>
      <w:r w:rsidRPr="00907506">
        <w:rPr>
          <w:b/>
          <w:sz w:val="28"/>
          <w:u w:val="dash"/>
        </w:rPr>
        <w:t>General method of Synthesis of Pyrrole, Furan and Thiophene</w:t>
      </w:r>
      <w:r>
        <w:t xml:space="preserve"> </w:t>
      </w:r>
      <w:r w:rsidRPr="002154A3">
        <w:t>—</w:t>
      </w:r>
    </w:p>
    <w:p w:rsidR="00907506" w:rsidRDefault="00BB3433" w:rsidP="00C770D9">
      <w:pPr>
        <w:ind w:firstLine="709"/>
        <w:jc w:val="both"/>
      </w:pPr>
      <w:r w:rsidRPr="00907506">
        <w:rPr>
          <w:b/>
          <w:sz w:val="28"/>
          <w:u w:val="dash"/>
        </w:rPr>
        <w:t>Paal-Knorr Synthesis</w:t>
      </w:r>
      <w:r>
        <w:t xml:space="preserve"> </w:t>
      </w:r>
      <w:r w:rsidRPr="002154A3">
        <w:t>—</w:t>
      </w:r>
      <w:r>
        <w:t xml:space="preserve"> </w:t>
      </w:r>
    </w:p>
    <w:p w:rsidR="00C80D1C" w:rsidRDefault="00907506" w:rsidP="00C80D1C">
      <w:pPr>
        <w:spacing w:after="0"/>
        <w:ind w:firstLine="709"/>
        <w:jc w:val="both"/>
      </w:pPr>
      <w:r>
        <w:t xml:space="preserve">A general synthesis for pyrrole, furan and thiophene derivatives can be achieved from </w:t>
      </w:r>
      <m:oMath>
        <m:r>
          <m:rPr>
            <m:sty m:val="bi"/>
          </m:rPr>
          <w:rPr>
            <w:rFonts w:ascii="Cambria Math" w:hAnsi="Cambria Math"/>
          </w:rPr>
          <m:t>1,4</m:t>
        </m:r>
      </m:oMath>
      <w:r w:rsidRPr="004023F8">
        <w:rPr>
          <w:b/>
        </w:rPr>
        <w:t>- di</w:t>
      </w:r>
      <w:r w:rsidR="004023F8" w:rsidRPr="004023F8">
        <w:rPr>
          <w:b/>
        </w:rPr>
        <w:t>carbonyl compounds</w:t>
      </w:r>
      <w:r w:rsidR="004023F8">
        <w:t xml:space="preserve">, as outlined below and the procedure id called </w:t>
      </w:r>
      <w:r w:rsidR="004023F8" w:rsidRPr="004023F8">
        <w:rPr>
          <w:b/>
        </w:rPr>
        <w:t>Paal-Knorr synthesis</w:t>
      </w:r>
      <w:r w:rsidR="004023F8">
        <w:t>.</w:t>
      </w:r>
    </w:p>
    <w:p w:rsidR="00BB3433" w:rsidRDefault="00C80D1C" w:rsidP="00C770D9">
      <w:pPr>
        <w:ind w:firstLine="709"/>
        <w:jc w:val="both"/>
      </w:pPr>
      <w:r>
        <w:object w:dxaOrig="8646" w:dyaOrig="5011">
          <v:shape id="_x0000_i1038" type="#_x0000_t75" style="width:379.4pt;height:221.65pt" o:ole="">
            <v:imagedata r:id="rId35" o:title=""/>
          </v:shape>
          <o:OLEObject Type="Embed" ProgID="ChemDraw.Document.6.0" ShapeID="_x0000_i1038" DrawAspect="Content" ObjectID="_1682958149" r:id="rId36"/>
        </w:object>
      </w:r>
      <w:r w:rsidR="004023F8">
        <w:t xml:space="preserve"> </w:t>
      </w:r>
      <w:r w:rsidR="00BB3433">
        <w:t xml:space="preserve">    </w:t>
      </w:r>
    </w:p>
    <w:p w:rsidR="0089631A" w:rsidRDefault="00692827" w:rsidP="00C770D9">
      <w:pPr>
        <w:ind w:firstLine="709"/>
        <w:jc w:val="both"/>
      </w:pPr>
      <w:r>
        <w:t xml:space="preserve">In this method, unsubstituted </w:t>
      </w:r>
      <m:oMath>
        <m:r>
          <w:rPr>
            <w:rFonts w:ascii="Cambria Math" w:hAnsi="Cambria Math"/>
          </w:rPr>
          <m:t>5</m:t>
        </m:r>
      </m:oMath>
      <w:r>
        <w:t>- membered heterocycles like furan, pyrrole and thiophene can be prepared by heating</w:t>
      </w:r>
      <w:r w:rsidR="00060348">
        <w:t xml:space="preserve"> </w:t>
      </w:r>
      <w:r w:rsidR="00060348" w:rsidRPr="00060348">
        <w:rPr>
          <w:b/>
          <w:sz w:val="24"/>
          <w:u w:val="dash"/>
        </w:rPr>
        <w:t>succinaldehyde</w:t>
      </w:r>
      <w:r w:rsidR="00060348" w:rsidRPr="00060348">
        <w:rPr>
          <w:sz w:val="24"/>
        </w:rPr>
        <w:t xml:space="preserve"> </w:t>
      </w:r>
      <w:r w:rsidR="00060348">
        <w:t xml:space="preserve">with the reagents </w:t>
      </w:r>
      <m:oMath>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5</m:t>
            </m:r>
          </m:sub>
        </m:sSub>
        <m:r>
          <w:rPr>
            <w:rFonts w:ascii="Cambria Math" w:hAnsi="Cambria Math"/>
          </w:rPr>
          <m:t xml:space="preserve">,  </m:t>
        </m:r>
        <m:sSub>
          <m:sSubPr>
            <m:ctrlPr>
              <w:rPr>
                <w:rFonts w:ascii="Cambria Math" w:hAnsi="Cambria Math"/>
                <w:i/>
              </w:rPr>
            </m:ctrlPr>
          </m:sSubPr>
          <m:e>
            <m:r>
              <w:rPr>
                <w:rFonts w:ascii="Cambria Math" w:hAnsi="Cambria Math"/>
              </w:rPr>
              <m:t>NH</m:t>
            </m:r>
          </m:e>
          <m:sub>
            <m:r>
              <w:rPr>
                <w:rFonts w:ascii="Cambria Math" w:hAnsi="Cambria Math"/>
              </w:rPr>
              <m:t>3</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S</m:t>
            </m:r>
          </m:e>
          <m:sub>
            <m:r>
              <w:rPr>
                <w:rFonts w:ascii="Cambria Math" w:hAnsi="Cambria Math"/>
              </w:rPr>
              <m:t>5</m:t>
            </m:r>
          </m:sub>
        </m:sSub>
      </m:oMath>
      <w:r w:rsidR="00060348">
        <w:t xml:space="preserve"> respectively.</w:t>
      </w:r>
    </w:p>
    <w:p w:rsidR="00692827" w:rsidRPr="00C770D9" w:rsidRDefault="0089631A" w:rsidP="00C770D9">
      <w:pPr>
        <w:ind w:firstLine="709"/>
        <w:jc w:val="both"/>
      </w:pPr>
      <w:r w:rsidRPr="0089631A">
        <w:rPr>
          <w:b/>
          <w:sz w:val="24"/>
          <w:u w:val="dash"/>
        </w:rPr>
        <w:t>Study of individual members</w:t>
      </w:r>
      <w:r>
        <w:t xml:space="preserve"> </w:t>
      </w:r>
      <w:r w:rsidRPr="002154A3">
        <w:t>—</w:t>
      </w:r>
      <w:r>
        <w:t xml:space="preserve"> </w:t>
      </w:r>
      <w:r w:rsidR="00060348">
        <w:t xml:space="preserve"> </w:t>
      </w:r>
    </w:p>
    <w:p w:rsidR="0086228B" w:rsidRDefault="0086228B" w:rsidP="00B27A6E">
      <w:pPr>
        <w:spacing w:after="0"/>
        <w:jc w:val="center"/>
        <w:rPr>
          <w:b/>
          <w:sz w:val="36"/>
          <w:szCs w:val="32"/>
        </w:rPr>
      </w:pPr>
      <w:r w:rsidRPr="004C3F1D">
        <w:rPr>
          <w:b/>
          <w:sz w:val="36"/>
          <w:szCs w:val="32"/>
        </w:rPr>
        <w:t>PYRROLE</w:t>
      </w:r>
      <w:r w:rsidR="004C3F1D" w:rsidRPr="004C3F1D">
        <w:rPr>
          <w:b/>
          <w:sz w:val="36"/>
          <w:szCs w:val="32"/>
        </w:rPr>
        <w:t xml:space="preserve">                                                                </w:t>
      </w:r>
      <w:r w:rsidR="00694266" w:rsidRPr="004C3F1D">
        <w:rPr>
          <w:b/>
          <w:sz w:val="36"/>
          <w:szCs w:val="32"/>
        </w:rPr>
        <w:t xml:space="preserve"> </w:t>
      </w:r>
      <m:oMath>
        <m:sSub>
          <m:sSubPr>
            <m:ctrlPr>
              <w:rPr>
                <w:rFonts w:ascii="Cambria Math" w:hAnsi="Cambria Math"/>
                <w:b/>
                <w:i/>
                <w:sz w:val="36"/>
                <w:szCs w:val="32"/>
              </w:rPr>
            </m:ctrlPr>
          </m:sSubPr>
          <m:e>
            <m:r>
              <m:rPr>
                <m:sty m:val="bi"/>
              </m:rPr>
              <w:rPr>
                <w:rFonts w:ascii="Cambria Math" w:hAnsi="Cambria Math"/>
                <w:sz w:val="36"/>
                <w:szCs w:val="32"/>
              </w:rPr>
              <m:t>C</m:t>
            </m:r>
          </m:e>
          <m:sub>
            <m:r>
              <m:rPr>
                <m:sty m:val="bi"/>
              </m:rPr>
              <w:rPr>
                <w:rFonts w:ascii="Cambria Math" w:hAnsi="Cambria Math"/>
                <w:sz w:val="36"/>
                <w:szCs w:val="32"/>
              </w:rPr>
              <m:t>4</m:t>
            </m:r>
          </m:sub>
        </m:sSub>
        <m:sSub>
          <m:sSubPr>
            <m:ctrlPr>
              <w:rPr>
                <w:rFonts w:ascii="Cambria Math" w:hAnsi="Cambria Math"/>
                <w:b/>
                <w:i/>
                <w:sz w:val="36"/>
                <w:szCs w:val="32"/>
              </w:rPr>
            </m:ctrlPr>
          </m:sSubPr>
          <m:e>
            <m:r>
              <m:rPr>
                <m:sty m:val="bi"/>
              </m:rPr>
              <w:rPr>
                <w:rFonts w:ascii="Cambria Math" w:hAnsi="Cambria Math"/>
                <w:sz w:val="36"/>
                <w:szCs w:val="32"/>
              </w:rPr>
              <m:t>H</m:t>
            </m:r>
          </m:e>
          <m:sub>
            <m:r>
              <m:rPr>
                <m:sty m:val="bi"/>
              </m:rPr>
              <w:rPr>
                <w:rFonts w:ascii="Cambria Math" w:hAnsi="Cambria Math"/>
                <w:sz w:val="36"/>
                <w:szCs w:val="32"/>
              </w:rPr>
              <m:t>5</m:t>
            </m:r>
          </m:sub>
        </m:sSub>
        <m:r>
          <m:rPr>
            <m:sty m:val="bi"/>
          </m:rPr>
          <w:rPr>
            <w:rFonts w:ascii="Cambria Math" w:hAnsi="Cambria Math"/>
            <w:sz w:val="36"/>
            <w:szCs w:val="32"/>
          </w:rPr>
          <m:t>N</m:t>
        </m:r>
      </m:oMath>
    </w:p>
    <w:p w:rsidR="00B27A6E" w:rsidRDefault="00B27A6E" w:rsidP="008D3413">
      <w:pPr>
        <w:spacing w:after="0"/>
        <w:jc w:val="center"/>
        <w:rPr>
          <w:b/>
          <w:sz w:val="36"/>
          <w:szCs w:val="32"/>
        </w:rPr>
      </w:pPr>
      <w:r>
        <w:object w:dxaOrig="2564" w:dyaOrig="1323">
          <v:shape id="_x0000_i1039" type="#_x0000_t75" style="width:110.2pt;height:56.35pt" o:ole="">
            <v:imagedata r:id="rId37" o:title=""/>
          </v:shape>
          <o:OLEObject Type="Embed" ProgID="ChemDraw.Document.6.0" ShapeID="_x0000_i1039" DrawAspect="Content" ObjectID="_1682958150" r:id="rId38"/>
        </w:object>
      </w:r>
    </w:p>
    <w:p w:rsidR="0086228B" w:rsidRDefault="008D3413" w:rsidP="008D3413">
      <w:pPr>
        <w:ind w:firstLine="709"/>
        <w:jc w:val="both"/>
      </w:pPr>
      <w:r>
        <w:rPr>
          <w:b/>
          <w:sz w:val="24"/>
          <w:u w:val="dash"/>
        </w:rPr>
        <w:t xml:space="preserve">General </w:t>
      </w:r>
      <w:r w:rsidR="0086228B" w:rsidRPr="002154A3">
        <w:rPr>
          <w:b/>
          <w:sz w:val="24"/>
          <w:u w:val="dash"/>
        </w:rPr>
        <w:t>Methods of Preparation</w:t>
      </w:r>
      <w:r>
        <w:rPr>
          <w:b/>
          <w:sz w:val="24"/>
          <w:u w:val="dash"/>
        </w:rPr>
        <w:t xml:space="preserve"> of Pyrrole</w:t>
      </w:r>
      <w:r>
        <w:t xml:space="preserve"> </w:t>
      </w:r>
      <w:r w:rsidRPr="002154A3">
        <w:t>—</w:t>
      </w:r>
    </w:p>
    <w:p w:rsidR="008D3413" w:rsidRDefault="008D3413" w:rsidP="008D3413">
      <w:pPr>
        <w:ind w:firstLine="709"/>
        <w:jc w:val="both"/>
      </w:pPr>
      <w:r>
        <w:lastRenderedPageBreak/>
        <w:t xml:space="preserve">Following are the general methods usually adopted for the preparation of pyrrole </w:t>
      </w:r>
      <w:r w:rsidRPr="002154A3">
        <w:t>—</w:t>
      </w:r>
    </w:p>
    <w:p w:rsidR="0086228B" w:rsidRDefault="0064399C" w:rsidP="000B1870">
      <w:pPr>
        <w:ind w:firstLine="709"/>
        <w:jc w:val="both"/>
      </w:pPr>
      <w:r>
        <w:t>[</w:t>
      </w:r>
      <m:oMath>
        <m:r>
          <m:rPr>
            <m:sty m:val="bi"/>
          </m:rPr>
          <w:rPr>
            <w:rFonts w:ascii="Cambria Math" w:hAnsi="Cambria Math"/>
            <w:sz w:val="24"/>
          </w:rPr>
          <m:t>1</m:t>
        </m:r>
      </m:oMath>
      <w:r>
        <w:t xml:space="preserve">] </w:t>
      </w:r>
      <w:r w:rsidR="0086228B" w:rsidRPr="0064399C">
        <w:rPr>
          <w:b/>
          <w:sz w:val="24"/>
          <w:szCs w:val="24"/>
          <w:u w:val="dash"/>
        </w:rPr>
        <w:t>From Acetylene</w:t>
      </w:r>
      <w:r w:rsidR="0086228B" w:rsidRPr="002154A3">
        <w:t>: When a mixture of acetylene and</w:t>
      </w:r>
      <w:r w:rsidR="005E2EC5">
        <w:t xml:space="preserve"> formaldehyde react together in presence of </w:t>
      </w:r>
      <w:r w:rsidR="0086228B" w:rsidRPr="002154A3">
        <w:t xml:space="preserve"> </w:t>
      </w:r>
      <m:oMath>
        <m:sSub>
          <m:sSubPr>
            <m:ctrlPr>
              <w:rPr>
                <w:rFonts w:ascii="Cambria Math" w:hAnsi="Cambria Math"/>
                <w:i/>
              </w:rPr>
            </m:ctrlPr>
          </m:sSubPr>
          <m:e>
            <m:r>
              <w:rPr>
                <w:rFonts w:ascii="Cambria Math" w:hAnsi="Cambria Math"/>
              </w:rPr>
              <m:t>Cu</m:t>
            </m:r>
          </m:e>
          <m:sub>
            <m:r>
              <w:rPr>
                <w:rFonts w:ascii="Cambria Math" w:hAnsi="Cambria Math"/>
              </w:rPr>
              <m:t>2</m:t>
            </m:r>
          </m:sub>
        </m:sSub>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 xml:space="preserve"> &amp; N</m:t>
        </m:r>
        <m:sSub>
          <m:sSubPr>
            <m:ctrlPr>
              <w:rPr>
                <w:rFonts w:ascii="Cambria Math" w:hAnsi="Cambria Math"/>
                <w:i/>
              </w:rPr>
            </m:ctrlPr>
          </m:sSubPr>
          <m:e>
            <m:r>
              <w:rPr>
                <w:rFonts w:ascii="Cambria Math" w:hAnsi="Cambria Math"/>
              </w:rPr>
              <m:t>H</m:t>
            </m:r>
          </m:e>
          <m:sub>
            <m:r>
              <w:rPr>
                <w:rFonts w:ascii="Cambria Math" w:hAnsi="Cambria Math"/>
              </w:rPr>
              <m:t>3</m:t>
            </m:r>
          </m:sub>
        </m:sSub>
      </m:oMath>
      <w:r w:rsidR="0086228B" w:rsidRPr="002154A3">
        <w:t xml:space="preserve"> </w:t>
      </w:r>
      <w:r w:rsidR="005E2EC5">
        <w:t xml:space="preserve">at high pressure </w:t>
      </w:r>
      <w:r>
        <w:t xml:space="preserve">yields pyrrole </w:t>
      </w:r>
      <w:r w:rsidRPr="002154A3">
        <w:t>—</w:t>
      </w:r>
      <w:r>
        <w:t xml:space="preserve"> </w:t>
      </w:r>
    </w:p>
    <w:p w:rsidR="00A440BE" w:rsidRDefault="00A440BE" w:rsidP="000B1870">
      <w:pPr>
        <w:ind w:firstLine="709"/>
        <w:jc w:val="both"/>
      </w:pPr>
      <w:r>
        <w:tab/>
      </w:r>
      <w:r w:rsidR="00BA6235">
        <w:object w:dxaOrig="7666" w:dyaOrig="1246">
          <v:shape id="_x0000_i1040" type="#_x0000_t75" style="width:345.6pt;height:56.95pt" o:ole="">
            <v:imagedata r:id="rId39" o:title=""/>
          </v:shape>
          <o:OLEObject Type="Embed" ProgID="ChemDraw.Document.6.0" ShapeID="_x0000_i1040" DrawAspect="Content" ObjectID="_1682958151" r:id="rId40"/>
        </w:object>
      </w:r>
    </w:p>
    <w:p w:rsidR="000B1290" w:rsidRDefault="000B1870" w:rsidP="002605C5">
      <w:pPr>
        <w:spacing w:after="0"/>
        <w:ind w:firstLine="709"/>
        <w:jc w:val="both"/>
      </w:pPr>
      <w:r>
        <w:t>[</w:t>
      </w:r>
      <m:oMath>
        <m:r>
          <w:rPr>
            <w:rFonts w:ascii="Cambria Math" w:hAnsi="Cambria Math"/>
          </w:rPr>
          <m:t>2</m:t>
        </m:r>
      </m:oMath>
      <w:r>
        <w:t xml:space="preserve">] </w:t>
      </w:r>
      <w:r w:rsidRPr="0064399C">
        <w:rPr>
          <w:b/>
          <w:sz w:val="24"/>
          <w:szCs w:val="24"/>
          <w:u w:val="dash"/>
        </w:rPr>
        <w:t xml:space="preserve">From </w:t>
      </w:r>
      <w:r>
        <w:rPr>
          <w:b/>
          <w:sz w:val="24"/>
          <w:szCs w:val="24"/>
          <w:u w:val="dash"/>
        </w:rPr>
        <w:t>Ammonium Mucate</w:t>
      </w:r>
      <w:r w:rsidRPr="002154A3">
        <w:t>:</w:t>
      </w:r>
      <w:r>
        <w:t xml:space="preserve"> </w:t>
      </w:r>
      <w:r w:rsidR="0086228B" w:rsidRPr="002154A3">
        <w:t>Pyrolysis of</w:t>
      </w:r>
      <w:r w:rsidR="00A440BE">
        <w:t xml:space="preserve"> ammonium mucate </w:t>
      </w:r>
      <w:r w:rsidR="00E81A69">
        <w:t xml:space="preserve">at elevated temperature </w:t>
      </w:r>
      <w:r w:rsidR="00A440BE">
        <w:t xml:space="preserve">yields pyrrole </w:t>
      </w:r>
      <w:r w:rsidR="00A440BE" w:rsidRPr="002154A3">
        <w:t>—</w:t>
      </w:r>
    </w:p>
    <w:p w:rsidR="0086228B" w:rsidRDefault="000B1290" w:rsidP="000F2CA0">
      <w:pPr>
        <w:spacing w:after="0"/>
        <w:ind w:firstLine="709"/>
        <w:jc w:val="both"/>
      </w:pPr>
      <w:r>
        <w:tab/>
      </w:r>
      <w:r>
        <w:tab/>
      </w:r>
      <w:r w:rsidR="000C7F39">
        <w:object w:dxaOrig="6883" w:dyaOrig="1679">
          <v:shape id="_x0000_i1041" type="#_x0000_t75" style="width:315.55pt;height:77pt" o:ole="">
            <v:imagedata r:id="rId41" o:title=""/>
          </v:shape>
          <o:OLEObject Type="Embed" ProgID="ChemDraw.Document.6.0" ShapeID="_x0000_i1041" DrawAspect="Content" ObjectID="_1682958152" r:id="rId42"/>
        </w:object>
      </w:r>
      <w:r w:rsidR="0086228B" w:rsidRPr="002154A3">
        <w:t xml:space="preserve">  </w:t>
      </w:r>
    </w:p>
    <w:p w:rsidR="00757941" w:rsidRPr="00757941" w:rsidRDefault="00757941" w:rsidP="00EF28E7">
      <w:pPr>
        <w:spacing w:after="0"/>
        <w:ind w:firstLine="709"/>
        <w:jc w:val="both"/>
      </w:pPr>
      <w:r>
        <w:tab/>
      </w:r>
      <w:r>
        <w:tab/>
        <w:t xml:space="preserve">   </w:t>
      </w:r>
      <w:r w:rsidRPr="00757941">
        <w:t>Ammonium Mucate</w:t>
      </w:r>
    </w:p>
    <w:p w:rsidR="00C368CA" w:rsidRDefault="00C368CA" w:rsidP="002605C5">
      <w:pPr>
        <w:spacing w:after="0"/>
        <w:ind w:firstLine="709"/>
        <w:jc w:val="both"/>
      </w:pPr>
      <w:r>
        <w:t>[</w:t>
      </w:r>
      <m:oMath>
        <m:r>
          <w:rPr>
            <w:rFonts w:ascii="Cambria Math" w:hAnsi="Cambria Math"/>
          </w:rPr>
          <m:t>3</m:t>
        </m:r>
      </m:oMath>
      <w:r>
        <w:t xml:space="preserve">] </w:t>
      </w:r>
      <w:r w:rsidRPr="0064399C">
        <w:rPr>
          <w:b/>
          <w:sz w:val="24"/>
          <w:szCs w:val="24"/>
          <w:u w:val="dash"/>
        </w:rPr>
        <w:t xml:space="preserve">From </w:t>
      </w:r>
      <w:r>
        <w:rPr>
          <w:b/>
          <w:sz w:val="24"/>
          <w:szCs w:val="24"/>
          <w:u w:val="dash"/>
        </w:rPr>
        <w:t>Furan</w:t>
      </w:r>
      <w:r w:rsidR="00614788">
        <w:t xml:space="preserve">: </w:t>
      </w:r>
      <w:r w:rsidR="00614788" w:rsidRPr="00614788">
        <w:rPr>
          <w:b/>
        </w:rPr>
        <w:t>Commercially</w:t>
      </w:r>
      <w:r w:rsidR="00614788">
        <w:t xml:space="preserve"> pyrrole is prepared from furan </w:t>
      </w:r>
      <w:r w:rsidR="003513E0" w:rsidRPr="002154A3">
        <w:t>—</w:t>
      </w:r>
      <w:r w:rsidR="00944E11">
        <w:t xml:space="preserve"> </w:t>
      </w:r>
      <w:r w:rsidR="00614788">
        <w:t xml:space="preserve">here a mixture of </w:t>
      </w:r>
      <w:r w:rsidR="00944E11">
        <w:t>furan</w:t>
      </w:r>
      <w:r w:rsidR="00614788">
        <w:t>, ammonia and steam is passed over heated</w:t>
      </w:r>
      <w:r w:rsidR="00944E11">
        <w:t xml:space="preserve"> alumina at high temperature </w:t>
      </w:r>
      <w:r w:rsidR="00614788">
        <w:t>(</w:t>
      </w:r>
      <m:oMath>
        <m:r>
          <w:rPr>
            <w:rFonts w:ascii="Cambria Math" w:hAnsi="Cambria Math"/>
          </w:rPr>
          <m:t>400-450℃</m:t>
        </m:r>
      </m:oMath>
      <w:r w:rsidR="00614788">
        <w:t xml:space="preserve">) to </w:t>
      </w:r>
      <w:r w:rsidR="00944E11">
        <w:t xml:space="preserve">yields furan. Thus, </w:t>
      </w:r>
      <w:r w:rsidR="00944E11" w:rsidRPr="002154A3">
        <w:t>—</w:t>
      </w:r>
      <w:r w:rsidR="00944E11">
        <w:t xml:space="preserve"> </w:t>
      </w:r>
    </w:p>
    <w:p w:rsidR="00226F5F" w:rsidRDefault="002605C5" w:rsidP="00EF28E7">
      <w:pPr>
        <w:spacing w:after="0"/>
        <w:ind w:firstLine="709"/>
        <w:jc w:val="both"/>
      </w:pPr>
      <w:r>
        <w:tab/>
      </w:r>
      <w:r>
        <w:tab/>
      </w:r>
      <w:r>
        <w:tab/>
      </w:r>
      <w:r>
        <w:object w:dxaOrig="3480" w:dyaOrig="1487">
          <v:shape id="_x0000_i1042" type="#_x0000_t75" style="width:151.5pt;height:65.1pt" o:ole="">
            <v:imagedata r:id="rId43" o:title=""/>
          </v:shape>
          <o:OLEObject Type="Embed" ProgID="ChemDraw.Document.6.0" ShapeID="_x0000_i1042" DrawAspect="Content" ObjectID="_1682958153" r:id="rId44"/>
        </w:object>
      </w:r>
    </w:p>
    <w:p w:rsidR="0086228B" w:rsidRDefault="002605C5" w:rsidP="00126186">
      <w:pPr>
        <w:spacing w:after="0"/>
        <w:ind w:firstLine="709"/>
        <w:jc w:val="both"/>
      </w:pPr>
      <w:r>
        <w:t>[</w:t>
      </w:r>
      <m:oMath>
        <m:r>
          <w:rPr>
            <w:rFonts w:ascii="Cambria Math" w:hAnsi="Cambria Math"/>
          </w:rPr>
          <m:t>4</m:t>
        </m:r>
      </m:oMath>
      <w:r>
        <w:t xml:space="preserve">] </w:t>
      </w:r>
      <w:r w:rsidRPr="0064399C">
        <w:rPr>
          <w:b/>
          <w:sz w:val="24"/>
          <w:szCs w:val="24"/>
          <w:u w:val="dash"/>
        </w:rPr>
        <w:t xml:space="preserve">From </w:t>
      </w:r>
      <m:oMath>
        <m:r>
          <m:rPr>
            <m:sty m:val="bi"/>
          </m:rPr>
          <w:rPr>
            <w:rFonts w:ascii="Cambria Math" w:hAnsi="Cambria Math"/>
            <w:sz w:val="24"/>
            <w:szCs w:val="24"/>
            <w:u w:val="dash"/>
          </w:rPr>
          <m:t>1,4</m:t>
        </m:r>
      </m:oMath>
      <w:r>
        <w:rPr>
          <w:b/>
          <w:sz w:val="24"/>
          <w:szCs w:val="24"/>
          <w:u w:val="dash"/>
        </w:rPr>
        <w:t>- Diketone</w:t>
      </w:r>
      <w:r>
        <w:t xml:space="preserve"> </w:t>
      </w:r>
      <w:r w:rsidRPr="002154A3">
        <w:t>—</w:t>
      </w:r>
      <w:r w:rsidRPr="002605C5">
        <w:t xml:space="preserve"> </w:t>
      </w:r>
      <w:r w:rsidR="00614788">
        <w:t>[</w:t>
      </w:r>
      <w:r w:rsidR="00614788" w:rsidRPr="00614788">
        <w:rPr>
          <w:b/>
        </w:rPr>
        <w:t>Paal-Knorr synthesis</w:t>
      </w:r>
      <w:r w:rsidR="00614788">
        <w:t xml:space="preserve">] </w:t>
      </w:r>
      <w:r>
        <w:t xml:space="preserve">reaction of </w:t>
      </w:r>
      <m:oMath>
        <m:r>
          <w:rPr>
            <w:rFonts w:ascii="Cambria Math" w:hAnsi="Cambria Math"/>
          </w:rPr>
          <m:t>1,4</m:t>
        </m:r>
      </m:oMath>
      <w:r>
        <w:t xml:space="preserve">- diketone (unsaturated) with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or am amine (</w:t>
      </w:r>
      <m:oMath>
        <m:r>
          <w:rPr>
            <w:rFonts w:ascii="Cambria Math" w:hAnsi="Cambria Math"/>
          </w:rPr>
          <m:t>RN</m:t>
        </m:r>
        <m:sSub>
          <m:sSubPr>
            <m:ctrlPr>
              <w:rPr>
                <w:rFonts w:ascii="Cambria Math" w:hAnsi="Cambria Math"/>
                <w:i/>
              </w:rPr>
            </m:ctrlPr>
          </m:sSubPr>
          <m:e>
            <m:r>
              <w:rPr>
                <w:rFonts w:ascii="Cambria Math" w:hAnsi="Cambria Math"/>
              </w:rPr>
              <m:t>H</m:t>
            </m:r>
          </m:e>
          <m:sub>
            <m:r>
              <w:rPr>
                <w:rFonts w:ascii="Cambria Math" w:hAnsi="Cambria Math"/>
              </w:rPr>
              <m:t>2</m:t>
            </m:r>
          </m:sub>
        </m:sSub>
      </m:oMath>
      <w:r>
        <w:t>) yields</w:t>
      </w:r>
      <w:r w:rsidR="00126186">
        <w:t xml:space="preserve"> pyrrole </w:t>
      </w:r>
      <m:oMath>
        <m:r>
          <w:rPr>
            <w:rFonts w:ascii="Cambria Math" w:hAnsi="Cambria Math"/>
          </w:rPr>
          <m:t>N</m:t>
        </m:r>
      </m:oMath>
      <w:r w:rsidR="00126186">
        <w:t xml:space="preserve">- alkyl pyrrole (i.e. derivative of pyrrole). Thus, </w:t>
      </w:r>
      <w:r w:rsidR="00126186" w:rsidRPr="002154A3">
        <w:t>—</w:t>
      </w:r>
      <w:r>
        <w:t xml:space="preserve"> </w:t>
      </w:r>
    </w:p>
    <w:p w:rsidR="00126186" w:rsidRDefault="00126186" w:rsidP="00EF28E7">
      <w:pPr>
        <w:spacing w:after="0"/>
        <w:ind w:firstLine="709"/>
        <w:jc w:val="both"/>
      </w:pPr>
      <w:r>
        <w:tab/>
      </w:r>
      <w:r>
        <w:tab/>
      </w:r>
      <w:r>
        <w:object w:dxaOrig="4618" w:dyaOrig="1420">
          <v:shape id="_x0000_i1043" type="#_x0000_t75" style="width:219.15pt;height:67pt" o:ole="">
            <v:imagedata r:id="rId45" o:title=""/>
          </v:shape>
          <o:OLEObject Type="Embed" ProgID="ChemDraw.Document.6.0" ShapeID="_x0000_i1043" DrawAspect="Content" ObjectID="_1682958154" r:id="rId46"/>
        </w:object>
      </w:r>
    </w:p>
    <w:p w:rsidR="00A8298B" w:rsidRDefault="00A8298B" w:rsidP="004A1B76">
      <w:pPr>
        <w:ind w:firstLine="709"/>
        <w:jc w:val="both"/>
      </w:pPr>
      <w:r>
        <w:t>[</w:t>
      </w:r>
      <m:oMath>
        <m:r>
          <w:rPr>
            <w:rFonts w:ascii="Cambria Math" w:hAnsi="Cambria Math"/>
          </w:rPr>
          <m:t>5</m:t>
        </m:r>
      </m:oMath>
      <w:r>
        <w:t xml:space="preserve">] </w:t>
      </w:r>
      <w:r w:rsidRPr="0064399C">
        <w:rPr>
          <w:b/>
          <w:sz w:val="24"/>
          <w:szCs w:val="24"/>
          <w:u w:val="dash"/>
        </w:rPr>
        <w:t xml:space="preserve">From </w:t>
      </w:r>
      <m:oMath>
        <m:r>
          <m:rPr>
            <m:sty m:val="bi"/>
          </m:rPr>
          <w:rPr>
            <w:rFonts w:ascii="Cambria Math" w:hAnsi="Cambria Math"/>
            <w:sz w:val="24"/>
            <w:szCs w:val="24"/>
            <w:u w:val="dash"/>
          </w:rPr>
          <m:t>EAA</m:t>
        </m:r>
      </m:oMath>
      <w:r>
        <w:rPr>
          <w:b/>
          <w:sz w:val="24"/>
          <w:szCs w:val="24"/>
          <w:u w:val="dash"/>
        </w:rPr>
        <w:t>- Ethylaceto acetate</w:t>
      </w:r>
      <w:r>
        <w:t xml:space="preserve"> </w:t>
      </w:r>
      <w:r w:rsidRPr="002154A3">
        <w:t>—</w:t>
      </w:r>
      <w:r>
        <w:t xml:space="preserve"> [</w:t>
      </w:r>
      <w:r w:rsidRPr="00A8298B">
        <w:rPr>
          <w:b/>
          <w:sz w:val="28"/>
        </w:rPr>
        <w:t>Knorr Pyrrole Synthesis</w:t>
      </w:r>
      <w:r>
        <w:t>]</w:t>
      </w:r>
    </w:p>
    <w:p w:rsidR="00EF28E7" w:rsidRDefault="00A8298B" w:rsidP="00EF28E7">
      <w:pPr>
        <w:spacing w:after="0"/>
        <w:ind w:firstLine="709"/>
        <w:jc w:val="both"/>
      </w:pPr>
      <w:r>
        <w:t xml:space="preserve">In Knorr synthesis of pyrrole, EAA (active methylene group containing compound) is used as a reactant or starting material. Here, EAA is first oxidised by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acid to the hydroxyl amine, which on </w:t>
      </w:r>
      <m:oMath>
        <m:r>
          <w:rPr>
            <w:rFonts w:ascii="Cambria Math" w:hAnsi="Cambria Math"/>
          </w:rPr>
          <m:t>Zn-C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COOH</m:t>
        </m:r>
      </m:oMath>
      <w:r>
        <w:t xml:space="preserve"> reduction yields an </w:t>
      </w:r>
      <m:oMath>
        <m:r>
          <w:rPr>
            <w:rFonts w:ascii="Cambria Math" w:hAnsi="Cambria Math"/>
          </w:rPr>
          <m:t>α</m:t>
        </m:r>
      </m:oMath>
      <w:r>
        <w:t xml:space="preserve">- amino- </w:t>
      </w:r>
      <m:oMath>
        <m:r>
          <w:rPr>
            <w:rFonts w:ascii="Cambria Math" w:hAnsi="Cambria Math"/>
          </w:rPr>
          <m:t>β</m:t>
        </m:r>
      </m:oMath>
      <w:r>
        <w:t xml:space="preserve">- keto ester. The </w:t>
      </w:r>
      <m:oMath>
        <m:r>
          <w:rPr>
            <w:rFonts w:ascii="Cambria Math" w:hAnsi="Cambria Math"/>
          </w:rPr>
          <m:t>α</m:t>
        </m:r>
      </m:oMath>
      <w:r>
        <w:t xml:space="preserve">- amino- </w:t>
      </w:r>
      <m:oMath>
        <m:r>
          <w:rPr>
            <w:rFonts w:ascii="Cambria Math" w:hAnsi="Cambria Math"/>
          </w:rPr>
          <m:t>β</m:t>
        </m:r>
      </m:oMath>
      <w:r>
        <w:t xml:space="preserve">- keto ester so formed on condensation with another molecule of EAA yields pyrrole or its derivatives. Thus, </w:t>
      </w:r>
      <w:r w:rsidRPr="002154A3">
        <w:t>—</w:t>
      </w:r>
    </w:p>
    <w:p w:rsidR="00A8298B" w:rsidRDefault="00EF28E7" w:rsidP="004A1B76">
      <w:pPr>
        <w:ind w:firstLine="709"/>
        <w:jc w:val="both"/>
      </w:pPr>
      <w:r>
        <w:object w:dxaOrig="8904" w:dyaOrig="3718">
          <v:shape id="_x0000_i1044" type="#_x0000_t75" style="width:385.05pt;height:160.9pt" o:ole="">
            <v:imagedata r:id="rId47" o:title=""/>
          </v:shape>
          <o:OLEObject Type="Embed" ProgID="ChemDraw.Document.6.0" ShapeID="_x0000_i1044" DrawAspect="Content" ObjectID="_1682958155" r:id="rId48"/>
        </w:object>
      </w:r>
      <w:r w:rsidR="00A8298B">
        <w:t xml:space="preserve"> </w:t>
      </w:r>
    </w:p>
    <w:p w:rsidR="0069725E" w:rsidRDefault="0069725E" w:rsidP="00EB4358">
      <w:pPr>
        <w:spacing w:after="0"/>
        <w:ind w:firstLine="709"/>
        <w:jc w:val="both"/>
      </w:pPr>
      <w:r>
        <w:lastRenderedPageBreak/>
        <w:t>[</w:t>
      </w:r>
      <m:oMath>
        <m:r>
          <w:rPr>
            <w:rFonts w:ascii="Cambria Math" w:hAnsi="Cambria Math"/>
          </w:rPr>
          <m:t>6</m:t>
        </m:r>
      </m:oMath>
      <w:r>
        <w:t xml:space="preserve">] </w:t>
      </w:r>
      <w:r w:rsidRPr="00EB4358">
        <w:rPr>
          <w:b/>
          <w:sz w:val="28"/>
          <w:szCs w:val="24"/>
          <w:u w:val="dash"/>
        </w:rPr>
        <w:t>Hantzsch Pyrrole Synthesis</w:t>
      </w:r>
      <w:r>
        <w:t xml:space="preserve"> </w:t>
      </w:r>
      <w:r w:rsidRPr="002154A3">
        <w:t>—</w:t>
      </w:r>
      <w:r>
        <w:t xml:space="preserve"> </w:t>
      </w:r>
    </w:p>
    <w:p w:rsidR="00562425" w:rsidRDefault="0069725E" w:rsidP="004A1B76">
      <w:pPr>
        <w:ind w:firstLine="709"/>
        <w:jc w:val="both"/>
      </w:pPr>
      <w:r>
        <w:t xml:space="preserve">It deals with the synthesis of pyrrole derivatives by the reaction of </w:t>
      </w:r>
      <m:oMath>
        <m:r>
          <w:rPr>
            <w:rFonts w:ascii="Cambria Math" w:hAnsi="Cambria Math"/>
          </w:rPr>
          <m:t>β</m:t>
        </m:r>
      </m:oMath>
      <w:r>
        <w:t xml:space="preserve">- keto ester with </w:t>
      </w:r>
      <m:oMath>
        <m:r>
          <w:rPr>
            <w:rFonts w:ascii="Cambria Math" w:hAnsi="Cambria Math"/>
          </w:rPr>
          <m:t>α</m:t>
        </m:r>
      </m:oMath>
      <w:r>
        <w:t xml:space="preserve">- chloro ketones in presence of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or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amine. Thus, </w:t>
      </w:r>
      <w:r w:rsidRPr="002154A3">
        <w:t>—</w:t>
      </w:r>
    </w:p>
    <w:p w:rsidR="0069725E" w:rsidRDefault="00562425" w:rsidP="004A1B76">
      <w:pPr>
        <w:ind w:firstLine="709"/>
        <w:jc w:val="both"/>
      </w:pPr>
      <w:r>
        <w:tab/>
      </w:r>
      <w:r>
        <w:tab/>
      </w:r>
      <w:r>
        <w:object w:dxaOrig="6881" w:dyaOrig="1814">
          <v:shape id="_x0000_i1045" type="#_x0000_t75" style="width:315.55pt;height:83.25pt" o:ole="">
            <v:imagedata r:id="rId49" o:title=""/>
          </v:shape>
          <o:OLEObject Type="Embed" ProgID="ChemDraw.Document.6.0" ShapeID="_x0000_i1045" DrawAspect="Content" ObjectID="_1682958156" r:id="rId50"/>
        </w:object>
      </w:r>
      <w:r w:rsidR="0069725E">
        <w:t xml:space="preserve">  </w:t>
      </w:r>
    </w:p>
    <w:p w:rsidR="00562425" w:rsidRDefault="00562425" w:rsidP="00F71CF3">
      <w:pPr>
        <w:spacing w:after="0"/>
        <w:ind w:firstLine="709"/>
        <w:jc w:val="both"/>
      </w:pPr>
      <w:r w:rsidRPr="00562425">
        <w:rPr>
          <w:b/>
          <w:sz w:val="24"/>
          <w:u w:val="dash"/>
        </w:rPr>
        <w:t>Mechanism</w:t>
      </w:r>
      <w:r>
        <w:t>:</w:t>
      </w:r>
      <w:r w:rsidR="009961B7">
        <w:t xml:space="preserve"> The reaction involves the formation of intermediate </w:t>
      </w:r>
      <m:oMath>
        <m:r>
          <w:rPr>
            <w:rFonts w:ascii="Cambria Math" w:hAnsi="Cambria Math"/>
          </w:rPr>
          <m:t>β</m:t>
        </m:r>
      </m:oMath>
      <w:r w:rsidR="009961B7">
        <w:t xml:space="preserve">- amino- </w:t>
      </w:r>
      <m:oMath>
        <m:r>
          <w:rPr>
            <w:rFonts w:ascii="Cambria Math" w:hAnsi="Cambria Math"/>
          </w:rPr>
          <m:t>α,β</m:t>
        </m:r>
      </m:oMath>
      <w:r w:rsidR="009961B7">
        <w:t>- unsaturated ester (</w:t>
      </w:r>
      <m:oMath>
        <m:r>
          <w:rPr>
            <w:rFonts w:ascii="Cambria Math" w:hAnsi="Cambria Math"/>
          </w:rPr>
          <m:t>1</m:t>
        </m:r>
      </m:oMath>
      <w:r w:rsidR="009961B7">
        <w:t xml:space="preserve">) [from </w:t>
      </w:r>
      <m:oMath>
        <m:r>
          <w:rPr>
            <w:rFonts w:ascii="Cambria Math" w:hAnsi="Cambria Math"/>
          </w:rPr>
          <m:t>β</m:t>
        </m:r>
      </m:oMath>
      <w:r w:rsidR="009961B7">
        <w:t xml:space="preserve">- keto ester and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rsidR="009961B7">
        <w:t xml:space="preserve">], which on reaction with </w:t>
      </w:r>
      <m:oMath>
        <m:r>
          <w:rPr>
            <w:rFonts w:ascii="Cambria Math" w:hAnsi="Cambria Math"/>
          </w:rPr>
          <m:t>α</m:t>
        </m:r>
      </m:oMath>
      <w:r w:rsidR="009961B7">
        <w:t xml:space="preserve">- chloro ketones, followed by cyclization and dehydration gives the pyrrole derivative. </w:t>
      </w:r>
      <w:r>
        <w:t xml:space="preserve"> </w:t>
      </w:r>
    </w:p>
    <w:p w:rsidR="00F71CF3" w:rsidRDefault="00FA22B5" w:rsidP="00F71CF3">
      <w:pPr>
        <w:spacing w:after="0"/>
        <w:ind w:firstLine="709"/>
        <w:jc w:val="both"/>
      </w:pPr>
      <w:r>
        <w:object w:dxaOrig="9053" w:dyaOrig="3928">
          <v:shape id="_x0000_i1046" type="#_x0000_t75" style="width:353.75pt;height:152.75pt" o:ole="">
            <v:imagedata r:id="rId51" o:title=""/>
          </v:shape>
          <o:OLEObject Type="Embed" ProgID="ChemDraw.Document.6.0" ShapeID="_x0000_i1046" DrawAspect="Content" ObjectID="_1682958157" r:id="rId52"/>
        </w:object>
      </w:r>
    </w:p>
    <w:p w:rsidR="0086228B" w:rsidRDefault="0086228B" w:rsidP="003924CE">
      <w:pPr>
        <w:ind w:firstLine="709"/>
        <w:jc w:val="both"/>
      </w:pPr>
      <w:r w:rsidRPr="003924CE">
        <w:rPr>
          <w:b/>
          <w:sz w:val="28"/>
          <w:szCs w:val="28"/>
          <w:u w:val="dash"/>
        </w:rPr>
        <w:t>Properties of Pyrrole</w:t>
      </w:r>
      <w:r w:rsidRPr="003924CE">
        <w:rPr>
          <w:b/>
          <w:sz w:val="28"/>
          <w:szCs w:val="28"/>
        </w:rPr>
        <w:t xml:space="preserve"> </w:t>
      </w:r>
      <w:r w:rsidR="003924CE" w:rsidRPr="002154A3">
        <w:t>—</w:t>
      </w:r>
    </w:p>
    <w:p w:rsidR="004A1B76" w:rsidRDefault="003924CE" w:rsidP="003924CE">
      <w:pPr>
        <w:ind w:firstLine="709"/>
        <w:jc w:val="both"/>
      </w:pPr>
      <w:r>
        <w:t>[</w:t>
      </w:r>
      <m:oMath>
        <m:r>
          <m:rPr>
            <m:sty m:val="bi"/>
          </m:rPr>
          <w:rPr>
            <w:rFonts w:ascii="Cambria Math" w:hAnsi="Cambria Math"/>
            <w:sz w:val="24"/>
          </w:rPr>
          <m:t>1</m:t>
        </m:r>
      </m:oMath>
      <w:r>
        <w:t xml:space="preserve">] </w:t>
      </w:r>
      <w:r w:rsidR="0086228B" w:rsidRPr="003924CE">
        <w:rPr>
          <w:b/>
          <w:sz w:val="24"/>
          <w:szCs w:val="24"/>
          <w:u w:val="dash"/>
        </w:rPr>
        <w:t>Acidic Character</w:t>
      </w:r>
      <w:r w:rsidR="00A440BE">
        <w:t xml:space="preserve"> </w:t>
      </w:r>
      <w:r w:rsidR="00A440BE" w:rsidRPr="002154A3">
        <w:t>—</w:t>
      </w:r>
      <w:r>
        <w:t xml:space="preserve"> </w:t>
      </w:r>
      <w:r w:rsidR="0086228B" w:rsidRPr="002154A3">
        <w:t>Pyrrole is slightly acidic instead of basic. The acidic nature of pyrrole is attributed from —</w:t>
      </w:r>
    </w:p>
    <w:p w:rsidR="0086228B" w:rsidRDefault="004A1B76" w:rsidP="00FA22B5">
      <w:pPr>
        <w:spacing w:after="0"/>
        <w:ind w:firstLine="709"/>
        <w:jc w:val="both"/>
      </w:pPr>
      <w:r>
        <w:t>(</w:t>
      </w:r>
      <m:oMath>
        <m:r>
          <m:rPr>
            <m:sty m:val="bi"/>
          </m:rPr>
          <w:rPr>
            <w:rFonts w:ascii="Cambria Math" w:hAnsi="Cambria Math"/>
            <w:sz w:val="24"/>
          </w:rPr>
          <m:t>a</m:t>
        </m:r>
      </m:oMath>
      <w:r>
        <w:t xml:space="preserve">) </w:t>
      </w:r>
      <w:r w:rsidR="0086228B" w:rsidRPr="002154A3">
        <w:t xml:space="preserve">Heating with sodamide or solid </w:t>
      </w:r>
      <m:oMath>
        <m:r>
          <w:rPr>
            <w:rFonts w:ascii="Cambria Math" w:hAnsi="Cambria Math"/>
          </w:rPr>
          <m:t>KOH or NaOEt</m:t>
        </m:r>
      </m:oMath>
      <w:r w:rsidR="0086228B" w:rsidRPr="002154A3">
        <w:t xml:space="preserve"> etc. </w:t>
      </w:r>
      <w:r>
        <w:t>pyrrole</w:t>
      </w:r>
      <w:r w:rsidR="0086228B" w:rsidRPr="002154A3">
        <w:t xml:space="preserve"> forms salts</w:t>
      </w:r>
      <w:r w:rsidR="00A440BE">
        <w:t xml:space="preserve"> </w:t>
      </w:r>
      <w:r w:rsidR="00A440BE" w:rsidRPr="002154A3">
        <w:t>—</w:t>
      </w:r>
    </w:p>
    <w:p w:rsidR="00033498" w:rsidRDefault="00033498" w:rsidP="00FA22B5">
      <w:pPr>
        <w:spacing w:after="0"/>
        <w:ind w:firstLine="709"/>
        <w:jc w:val="both"/>
      </w:pPr>
      <w:r>
        <w:tab/>
      </w:r>
      <w:r>
        <w:tab/>
      </w:r>
      <w:r>
        <w:object w:dxaOrig="5770" w:dyaOrig="1483">
          <v:shape id="_x0000_i1047" type="#_x0000_t75" style="width:269.85pt;height:68.85pt" o:ole="">
            <v:imagedata r:id="rId53" o:title=""/>
          </v:shape>
          <o:OLEObject Type="Embed" ProgID="ChemDraw.Document.6.0" ShapeID="_x0000_i1047" DrawAspect="Content" ObjectID="_1682958158" r:id="rId54"/>
        </w:object>
      </w:r>
    </w:p>
    <w:p w:rsidR="0086228B" w:rsidRDefault="00033498" w:rsidP="00623220">
      <w:pPr>
        <w:spacing w:after="0"/>
        <w:ind w:firstLine="709"/>
        <w:jc w:val="both"/>
      </w:pPr>
      <w:r>
        <w:t>(</w:t>
      </w:r>
      <m:oMath>
        <m:r>
          <m:rPr>
            <m:sty m:val="bi"/>
          </m:rPr>
          <w:rPr>
            <w:rFonts w:ascii="Cambria Math" w:hAnsi="Cambria Math"/>
            <w:sz w:val="24"/>
          </w:rPr>
          <m:t>b</m:t>
        </m:r>
      </m:oMath>
      <w:r>
        <w:t xml:space="preserve">) </w:t>
      </w:r>
      <w:r w:rsidR="0086228B" w:rsidRPr="002154A3">
        <w:t>When pyrrole is treated with methyl magnesium iodide (</w:t>
      </w:r>
      <m:oMath>
        <m:r>
          <w:rPr>
            <w:rFonts w:ascii="Cambria Math" w:hAnsi="Cambria Math"/>
          </w:rPr>
          <m:t>MeMgI</m:t>
        </m:r>
      </m:oMath>
      <w:r w:rsidR="0086228B" w:rsidRPr="002154A3">
        <w:t xml:space="preserve">, a </w:t>
      </w:r>
      <w:r w:rsidR="0086228B" w:rsidRPr="009B2AC7">
        <w:rPr>
          <w:b/>
        </w:rPr>
        <w:t>Grignard reagent</w:t>
      </w:r>
      <w:r w:rsidR="0086228B" w:rsidRPr="002154A3">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oMath>
      <w:r w:rsidR="0086228B" w:rsidRPr="002154A3">
        <w:t xml:space="preserve"> gas evolves and a salt of </w:t>
      </w:r>
      <m:oMath>
        <m:r>
          <w:rPr>
            <w:rFonts w:ascii="Cambria Math" w:hAnsi="Cambria Math"/>
          </w:rPr>
          <m:t>MgI</m:t>
        </m:r>
      </m:oMath>
      <w:r>
        <w:t xml:space="preserve"> forms; t</w:t>
      </w:r>
      <w:r w:rsidR="0086228B" w:rsidRPr="002154A3">
        <w:t xml:space="preserve">his on further treatment with </w:t>
      </w:r>
      <m:oMath>
        <m:r>
          <w:rPr>
            <w:rFonts w:ascii="Cambria Math" w:hAnsi="Cambria Math"/>
          </w:rPr>
          <m:t>RX or RCOCl</m:t>
        </m:r>
      </m:oMath>
      <w:r w:rsidR="004A1B76">
        <w:t xml:space="preserve"> </w:t>
      </w:r>
      <w:r w:rsidR="0086228B" w:rsidRPr="002154A3">
        <w:t xml:space="preserve"> forms </w:t>
      </w:r>
      <m:oMath>
        <m:r>
          <w:rPr>
            <w:rFonts w:ascii="Cambria Math" w:hAnsi="Cambria Math"/>
          </w:rPr>
          <m:t>N</m:t>
        </m:r>
      </m:oMath>
      <w:r w:rsidR="004A1B76">
        <w:t>-</w:t>
      </w:r>
      <w:r w:rsidR="0086228B" w:rsidRPr="002154A3">
        <w:t xml:space="preserve"> alkyl or </w:t>
      </w:r>
      <m:oMath>
        <m:r>
          <w:rPr>
            <w:rFonts w:ascii="Cambria Math" w:hAnsi="Cambria Math"/>
          </w:rPr>
          <m:t>N</m:t>
        </m:r>
      </m:oMath>
      <w:r w:rsidR="004A1B76">
        <w:t>-</w:t>
      </w:r>
      <w:r w:rsidR="0086228B" w:rsidRPr="002154A3">
        <w:t xml:space="preserve"> acyl derivatives respectively, which on heating gives </w:t>
      </w:r>
      <m:oMath>
        <m:r>
          <w:rPr>
            <w:rFonts w:ascii="Cambria Math" w:hAnsi="Cambria Math"/>
          </w:rPr>
          <m:t>2</m:t>
        </m:r>
      </m:oMath>
      <w:r w:rsidR="004A1B76">
        <w:t xml:space="preserve">- </w:t>
      </w:r>
      <w:r w:rsidR="0086228B" w:rsidRPr="002154A3">
        <w:t xml:space="preserve">alkyl and </w:t>
      </w:r>
      <m:oMath>
        <m:r>
          <w:rPr>
            <w:rFonts w:ascii="Cambria Math" w:hAnsi="Cambria Math"/>
          </w:rPr>
          <m:t>2</m:t>
        </m:r>
      </m:oMath>
      <w:r w:rsidR="004A1B76">
        <w:t>-</w:t>
      </w:r>
      <w:r w:rsidR="0086228B" w:rsidRPr="002154A3">
        <w:t xml:space="preserve"> acyl derivatives respectively.</w:t>
      </w:r>
      <w:r w:rsidR="00623220">
        <w:t xml:space="preserve"> Thus, </w:t>
      </w:r>
      <w:r w:rsidR="00623220" w:rsidRPr="00FA599F">
        <w:rPr>
          <w:rFonts w:cstheme="minorHAnsi"/>
        </w:rPr>
        <w:t>—</w:t>
      </w:r>
    </w:p>
    <w:p w:rsidR="00623220" w:rsidRDefault="00623220" w:rsidP="00623220">
      <w:pPr>
        <w:ind w:firstLine="709"/>
        <w:jc w:val="both"/>
      </w:pPr>
      <w:r>
        <w:object w:dxaOrig="8501" w:dyaOrig="2667">
          <v:shape id="_x0000_i1048" type="#_x0000_t75" style="width:368.15pt;height:117.1pt" o:ole="">
            <v:imagedata r:id="rId55" o:title=""/>
          </v:shape>
          <o:OLEObject Type="Embed" ProgID="ChemDraw.Document.6.0" ShapeID="_x0000_i1048" DrawAspect="Content" ObjectID="_1682958159" r:id="rId56"/>
        </w:object>
      </w:r>
    </w:p>
    <w:p w:rsidR="007425FD" w:rsidRDefault="0086228B" w:rsidP="007425FD">
      <w:pPr>
        <w:spacing w:after="0"/>
        <w:ind w:firstLine="709"/>
        <w:jc w:val="both"/>
        <w:rPr>
          <w:rFonts w:cstheme="minorHAnsi"/>
        </w:rPr>
      </w:pPr>
      <w:r w:rsidRPr="00623220">
        <w:rPr>
          <w:b/>
          <w:u w:val="dash"/>
        </w:rPr>
        <w:t>Mechanism</w:t>
      </w:r>
      <w:r w:rsidRPr="002154A3">
        <w:t xml:space="preserve">: </w:t>
      </w:r>
      <w:r w:rsidR="00623220">
        <w:t xml:space="preserve">Mechanism of the reaction can be written as </w:t>
      </w:r>
      <w:r w:rsidR="00623220" w:rsidRPr="00FA599F">
        <w:rPr>
          <w:rFonts w:cstheme="minorHAnsi"/>
        </w:rPr>
        <w:t>—</w:t>
      </w:r>
    </w:p>
    <w:p w:rsidR="0086228B" w:rsidRDefault="007425FD" w:rsidP="00FA22B5">
      <w:pPr>
        <w:spacing w:after="0"/>
        <w:ind w:firstLine="709"/>
        <w:jc w:val="both"/>
      </w:pPr>
      <w:r>
        <w:lastRenderedPageBreak/>
        <w:tab/>
      </w:r>
      <w:r>
        <w:tab/>
      </w:r>
      <w:r w:rsidR="00FA22B5">
        <w:object w:dxaOrig="7265" w:dyaOrig="1477">
          <v:shape id="_x0000_i1049" type="#_x0000_t75" style="width:294.25pt;height:60.1pt" o:ole="">
            <v:imagedata r:id="rId57" o:title=""/>
          </v:shape>
          <o:OLEObject Type="Embed" ProgID="ChemDraw.Document.6.0" ShapeID="_x0000_i1049" DrawAspect="Content" ObjectID="_1682958160" r:id="rId58"/>
        </w:object>
      </w:r>
      <w:r w:rsidR="00623220">
        <w:t xml:space="preserve"> </w:t>
      </w:r>
    </w:p>
    <w:p w:rsidR="0086228B" w:rsidRDefault="007425FD" w:rsidP="007425FD">
      <w:pPr>
        <w:spacing w:after="0"/>
        <w:ind w:firstLine="709"/>
        <w:jc w:val="both"/>
      </w:pPr>
      <w:r>
        <w:t>[</w:t>
      </w:r>
      <m:oMath>
        <m:r>
          <m:rPr>
            <m:sty m:val="bi"/>
          </m:rPr>
          <w:rPr>
            <w:rFonts w:ascii="Cambria Math" w:hAnsi="Cambria Math"/>
            <w:sz w:val="24"/>
          </w:rPr>
          <m:t>2</m:t>
        </m:r>
      </m:oMath>
      <w:r>
        <w:t xml:space="preserve">] </w:t>
      </w:r>
      <w:r>
        <w:rPr>
          <w:b/>
          <w:sz w:val="24"/>
          <w:szCs w:val="24"/>
          <w:u w:val="dash"/>
        </w:rPr>
        <w:t>Diene</w:t>
      </w:r>
      <w:r w:rsidRPr="003924CE">
        <w:rPr>
          <w:b/>
          <w:sz w:val="24"/>
          <w:szCs w:val="24"/>
          <w:u w:val="dash"/>
        </w:rPr>
        <w:t xml:space="preserve"> Character</w:t>
      </w:r>
      <w:r>
        <w:t xml:space="preserve"> </w:t>
      </w:r>
      <w:r w:rsidRPr="002154A3">
        <w:t>—</w:t>
      </w:r>
      <w:r>
        <w:t xml:space="preserve"> i</w:t>
      </w:r>
      <w:r w:rsidR="0086228B" w:rsidRPr="002154A3">
        <w:t xml:space="preserve">n dilute acid medium, pyrrole </w:t>
      </w:r>
      <w:r w:rsidRPr="002154A3">
        <w:rPr>
          <w:b/>
          <w:u w:val="dash"/>
        </w:rPr>
        <w:t>trimerises</w:t>
      </w:r>
      <w:r w:rsidR="0086228B" w:rsidRPr="002154A3">
        <w:t>, which indicates the diene character in it</w:t>
      </w:r>
      <w:r w:rsidR="002154A3">
        <w:t xml:space="preserve"> </w:t>
      </w:r>
      <w:r w:rsidR="002154A3" w:rsidRPr="00FA599F">
        <w:rPr>
          <w:rFonts w:cstheme="minorHAnsi"/>
        </w:rPr>
        <w:t>—</w:t>
      </w:r>
      <w:r w:rsidR="0086228B" w:rsidRPr="002154A3">
        <w:t xml:space="preserve"> </w:t>
      </w:r>
    </w:p>
    <w:p w:rsidR="007425FD" w:rsidRDefault="007425FD" w:rsidP="00FA22B5">
      <w:pPr>
        <w:spacing w:after="0"/>
        <w:ind w:firstLine="709"/>
        <w:jc w:val="both"/>
      </w:pPr>
      <w:r>
        <w:tab/>
      </w:r>
      <w:r>
        <w:tab/>
      </w:r>
      <w:r>
        <w:tab/>
      </w:r>
      <w:r>
        <w:object w:dxaOrig="2584" w:dyaOrig="1094">
          <v:shape id="_x0000_i1050" type="#_x0000_t75" style="width:113.3pt;height:47.6pt" o:ole="">
            <v:imagedata r:id="rId59" o:title=""/>
          </v:shape>
          <o:OLEObject Type="Embed" ProgID="ChemDraw.Document.6.0" ShapeID="_x0000_i1050" DrawAspect="Content" ObjectID="_1682958161" r:id="rId60"/>
        </w:object>
      </w:r>
    </w:p>
    <w:p w:rsidR="0086228B" w:rsidRDefault="007425FD" w:rsidP="00FA22B5">
      <w:pPr>
        <w:spacing w:after="0"/>
        <w:ind w:firstLine="709"/>
        <w:jc w:val="both"/>
      </w:pPr>
      <w:r>
        <w:t>[</w:t>
      </w:r>
      <m:oMath>
        <m:r>
          <m:rPr>
            <m:sty m:val="bi"/>
          </m:rPr>
          <w:rPr>
            <w:rFonts w:ascii="Cambria Math" w:hAnsi="Cambria Math"/>
            <w:sz w:val="24"/>
          </w:rPr>
          <m:t>3</m:t>
        </m:r>
      </m:oMath>
      <w:r>
        <w:t xml:space="preserve">] </w:t>
      </w:r>
      <w:r>
        <w:rPr>
          <w:b/>
          <w:sz w:val="24"/>
          <w:szCs w:val="24"/>
          <w:u w:val="dash"/>
        </w:rPr>
        <w:t>Basic</w:t>
      </w:r>
      <w:r w:rsidRPr="003924CE">
        <w:rPr>
          <w:b/>
          <w:sz w:val="24"/>
          <w:szCs w:val="24"/>
          <w:u w:val="dash"/>
        </w:rPr>
        <w:t xml:space="preserve"> Character</w:t>
      </w:r>
      <w:r>
        <w:t xml:space="preserve"> </w:t>
      </w:r>
      <w:r w:rsidRPr="002154A3">
        <w:t>—</w:t>
      </w:r>
      <w:r>
        <w:t xml:space="preserve"> </w:t>
      </w:r>
      <w:r w:rsidR="0086228B" w:rsidRPr="002154A3">
        <w:t>Pyrrole dissolves in acids forming</w:t>
      </w:r>
      <w:r w:rsidR="002154A3">
        <w:t xml:space="preserve"> salts, so it behaves as a base </w:t>
      </w:r>
      <w:r w:rsidR="002154A3" w:rsidRPr="00FA599F">
        <w:rPr>
          <w:rFonts w:cstheme="minorHAnsi"/>
        </w:rPr>
        <w:t>—</w:t>
      </w:r>
      <w:r w:rsidR="0086228B" w:rsidRPr="002154A3">
        <w:t xml:space="preserve"> </w:t>
      </w:r>
    </w:p>
    <w:p w:rsidR="00B4157B" w:rsidRDefault="00B4157B" w:rsidP="007425FD">
      <w:pPr>
        <w:spacing w:after="0"/>
        <w:ind w:firstLine="709"/>
        <w:jc w:val="both"/>
      </w:pPr>
      <w:r>
        <w:tab/>
      </w:r>
      <w:r>
        <w:tab/>
      </w:r>
      <w:r>
        <w:tab/>
      </w:r>
      <w:r w:rsidR="00FA22B5">
        <w:object w:dxaOrig="3554" w:dyaOrig="1188">
          <v:shape id="_x0000_i1051" type="#_x0000_t75" style="width:152.75pt;height:50.7pt" o:ole="">
            <v:imagedata r:id="rId61" o:title=""/>
          </v:shape>
          <o:OLEObject Type="Embed" ProgID="ChemDraw.Document.6.0" ShapeID="_x0000_i1051" DrawAspect="Content" ObjectID="_1682958162" r:id="rId62"/>
        </w:object>
      </w:r>
    </w:p>
    <w:p w:rsidR="0086228B" w:rsidRDefault="0010631D" w:rsidP="0010631D">
      <w:pPr>
        <w:ind w:firstLine="709"/>
        <w:jc w:val="both"/>
      </w:pPr>
      <w:r>
        <w:t>[</w:t>
      </w:r>
      <m:oMath>
        <m:r>
          <m:rPr>
            <m:sty m:val="bi"/>
          </m:rPr>
          <w:rPr>
            <w:rFonts w:ascii="Cambria Math" w:hAnsi="Cambria Math"/>
            <w:sz w:val="24"/>
          </w:rPr>
          <m:t>4</m:t>
        </m:r>
      </m:oMath>
      <w:r>
        <w:t xml:space="preserve">] </w:t>
      </w:r>
      <w:r>
        <w:rPr>
          <w:b/>
          <w:sz w:val="24"/>
          <w:szCs w:val="24"/>
          <w:u w:val="dash"/>
        </w:rPr>
        <w:t>Electrophilic</w:t>
      </w:r>
      <w:r w:rsidRPr="003924CE">
        <w:rPr>
          <w:b/>
          <w:sz w:val="24"/>
          <w:szCs w:val="24"/>
          <w:u w:val="dash"/>
        </w:rPr>
        <w:t xml:space="preserve"> </w:t>
      </w:r>
      <w:r>
        <w:rPr>
          <w:b/>
          <w:sz w:val="24"/>
          <w:szCs w:val="24"/>
          <w:u w:val="dash"/>
        </w:rPr>
        <w:t>Substitution</w:t>
      </w:r>
      <w:r w:rsidRPr="0010631D">
        <w:rPr>
          <w:b/>
          <w:sz w:val="24"/>
          <w:szCs w:val="24"/>
        </w:rPr>
        <w:t>:</w:t>
      </w:r>
      <w:r>
        <w:t xml:space="preserve"> </w:t>
      </w:r>
      <w:r w:rsidR="0086228B" w:rsidRPr="002154A3">
        <w:t>It is found that in the electrophilic substitution</w:t>
      </w:r>
      <w:r w:rsidR="00D8619E">
        <w:t>,</w:t>
      </w:r>
      <w:r w:rsidR="0086228B" w:rsidRPr="002154A3">
        <w:t xml:space="preserve"> </w:t>
      </w:r>
      <w:r w:rsidR="0086228B" w:rsidRPr="00D8619E">
        <w:rPr>
          <w:b/>
        </w:rPr>
        <w:t>pyrrole</w:t>
      </w:r>
      <w:r w:rsidR="0086228B" w:rsidRPr="002154A3">
        <w:t xml:space="preserve"> (as well as </w:t>
      </w:r>
      <w:r w:rsidR="0086228B" w:rsidRPr="00D8619E">
        <w:rPr>
          <w:b/>
        </w:rPr>
        <w:t>furan</w:t>
      </w:r>
      <w:r w:rsidR="0086228B" w:rsidRPr="002154A3">
        <w:t xml:space="preserve"> &amp; </w:t>
      </w:r>
      <w:r w:rsidR="0086228B" w:rsidRPr="00D8619E">
        <w:rPr>
          <w:b/>
        </w:rPr>
        <w:t>thiophene</w:t>
      </w:r>
      <w:r w:rsidR="0086228B" w:rsidRPr="002154A3">
        <w:t xml:space="preserve">) mainly gives </w:t>
      </w:r>
      <m:oMath>
        <m:r>
          <m:rPr>
            <m:sty m:val="bi"/>
          </m:rPr>
          <w:rPr>
            <w:rFonts w:ascii="Cambria Math" w:hAnsi="Cambria Math"/>
          </w:rPr>
          <m:t>2</m:t>
        </m:r>
      </m:oMath>
      <w:r w:rsidR="00D8619E" w:rsidRPr="00D8619E">
        <w:rPr>
          <w:b/>
        </w:rPr>
        <w:t>-</w:t>
      </w:r>
      <w:r w:rsidR="00D8619E">
        <w:t xml:space="preserve"> </w:t>
      </w:r>
      <w:r w:rsidR="0086228B" w:rsidRPr="002154A3">
        <w:t xml:space="preserve">substituted (or </w:t>
      </w:r>
      <m:oMath>
        <m:r>
          <m:rPr>
            <m:sty m:val="bi"/>
          </m:rPr>
          <w:rPr>
            <w:rFonts w:ascii="Cambria Math" w:hAnsi="Cambria Math"/>
          </w:rPr>
          <m:t>5</m:t>
        </m:r>
      </m:oMath>
      <w:r w:rsidR="00D8619E" w:rsidRPr="00D8619E">
        <w:rPr>
          <w:b/>
        </w:rPr>
        <w:t>-</w:t>
      </w:r>
      <w:r w:rsidR="00D8619E">
        <w:t xml:space="preserve"> </w:t>
      </w:r>
      <w:r w:rsidR="0086228B" w:rsidRPr="002154A3">
        <w:t>substituted) products. This can be explained on the basis of the following facts</w:t>
      </w:r>
      <w:r>
        <w:t xml:space="preserve"> </w:t>
      </w:r>
      <w:r w:rsidRPr="002154A3">
        <w:t>—</w:t>
      </w:r>
      <w:r w:rsidR="0086228B" w:rsidRPr="002154A3">
        <w:t xml:space="preserve"> </w:t>
      </w:r>
    </w:p>
    <w:p w:rsidR="0086228B" w:rsidRDefault="00D8619E" w:rsidP="00D8619E">
      <w:pPr>
        <w:spacing w:after="0"/>
        <w:ind w:firstLine="709"/>
        <w:jc w:val="both"/>
      </w:pPr>
      <w:r>
        <w:t>(</w:t>
      </w:r>
      <m:oMath>
        <m:r>
          <m:rPr>
            <m:sty m:val="bi"/>
          </m:rPr>
          <w:rPr>
            <w:rFonts w:ascii="Cambria Math" w:hAnsi="Cambria Math"/>
            <w:sz w:val="24"/>
          </w:rPr>
          <m:t>a</m:t>
        </m:r>
      </m:oMath>
      <w:r>
        <w:t xml:space="preserve">) </w:t>
      </w:r>
      <w:r w:rsidR="0086228B" w:rsidRPr="002154A3">
        <w:t xml:space="preserve">More resonance stabilized structure for </w:t>
      </w:r>
      <m:oMath>
        <m:r>
          <w:rPr>
            <w:rFonts w:ascii="Cambria Math" w:hAnsi="Cambria Math"/>
          </w:rPr>
          <m:t>2</m:t>
        </m:r>
      </m:oMath>
      <w:r>
        <w:t>-</w:t>
      </w:r>
      <w:r w:rsidR="0086228B" w:rsidRPr="002154A3">
        <w:t xml:space="preserve"> or </w:t>
      </w:r>
      <m:oMath>
        <m:r>
          <w:rPr>
            <w:rFonts w:ascii="Cambria Math" w:hAnsi="Cambria Math"/>
          </w:rPr>
          <m:t>5</m:t>
        </m:r>
      </m:oMath>
      <w:r>
        <w:t xml:space="preserve">- substituted products </w:t>
      </w:r>
      <w:r w:rsidRPr="002154A3">
        <w:t>—</w:t>
      </w:r>
    </w:p>
    <w:p w:rsidR="00D8619E" w:rsidRDefault="00FA22B5" w:rsidP="00D8619E">
      <w:pPr>
        <w:spacing w:after="0"/>
        <w:ind w:firstLine="709"/>
        <w:jc w:val="both"/>
      </w:pPr>
      <w:r>
        <w:object w:dxaOrig="8490" w:dyaOrig="3433">
          <v:shape id="_x0000_i1052" type="#_x0000_t75" style="width:326.2pt;height:130.85pt" o:ole="">
            <v:imagedata r:id="rId63" o:title=""/>
          </v:shape>
          <o:OLEObject Type="Embed" ProgID="ChemDraw.Document.6.0" ShapeID="_x0000_i1052" DrawAspect="Content" ObjectID="_1682958163" r:id="rId64"/>
        </w:object>
      </w:r>
    </w:p>
    <w:p w:rsidR="0086228B" w:rsidRDefault="0086228B" w:rsidP="00D8619E">
      <w:pPr>
        <w:ind w:firstLine="709"/>
        <w:jc w:val="both"/>
      </w:pPr>
      <w:r w:rsidRPr="002154A3">
        <w:t xml:space="preserve">From the above resonating structures, it is clear that when the electrophile attacks the position </w:t>
      </w:r>
      <m:oMath>
        <m:r>
          <w:rPr>
            <w:rFonts w:ascii="Cambria Math" w:hAnsi="Cambria Math"/>
          </w:rPr>
          <m:t>2</m:t>
        </m:r>
      </m:oMath>
      <w:r w:rsidRPr="002154A3">
        <w:t xml:space="preserve"> (</w:t>
      </w:r>
      <m:oMath>
        <m:r>
          <w:rPr>
            <w:rFonts w:ascii="Cambria Math" w:hAnsi="Cambria Math"/>
          </w:rPr>
          <m:t>or</m:t>
        </m:r>
      </m:oMath>
      <w:r w:rsidRPr="002154A3">
        <w:t xml:space="preserve"> </w:t>
      </w:r>
      <m:oMath>
        <m:r>
          <w:rPr>
            <w:rFonts w:ascii="Cambria Math" w:hAnsi="Cambria Math"/>
          </w:rPr>
          <m:t>5</m:t>
        </m:r>
      </m:oMath>
      <w:r w:rsidRPr="002154A3">
        <w:t>)</w:t>
      </w:r>
      <w:r w:rsidR="00D8619E">
        <w:t>,</w:t>
      </w:r>
      <w:r w:rsidRPr="002154A3">
        <w:t xml:space="preserve"> three resonating structures are possible; whereas in the case of </w:t>
      </w:r>
      <m:oMath>
        <m:r>
          <w:rPr>
            <w:rFonts w:ascii="Cambria Math" w:hAnsi="Cambria Math"/>
          </w:rPr>
          <m:t>3</m:t>
        </m:r>
      </m:oMath>
      <w:r w:rsidR="00D8619E">
        <w:t>-</w:t>
      </w:r>
      <w:r w:rsidR="003E23EB">
        <w:t xml:space="preserve"> </w:t>
      </w:r>
      <w:r w:rsidRPr="002154A3">
        <w:t>substitution only two such structures are possible.</w:t>
      </w:r>
    </w:p>
    <w:p w:rsidR="0086228B" w:rsidRDefault="003E23EB" w:rsidP="006C48F7">
      <w:pPr>
        <w:spacing w:after="0"/>
        <w:ind w:firstLine="709"/>
        <w:jc w:val="both"/>
      </w:pPr>
      <w:r>
        <w:t>(</w:t>
      </w:r>
      <m:oMath>
        <m:r>
          <m:rPr>
            <m:sty m:val="bi"/>
          </m:rPr>
          <w:rPr>
            <w:rFonts w:ascii="Cambria Math" w:hAnsi="Cambria Math"/>
            <w:sz w:val="24"/>
          </w:rPr>
          <m:t>b</m:t>
        </m:r>
      </m:oMath>
      <w:r>
        <w:t xml:space="preserve">) From </w:t>
      </w:r>
      <w:r w:rsidR="0086228B" w:rsidRPr="002154A3">
        <w:t>the energy profile diagram, it is also clear that the activation energy</w:t>
      </w:r>
      <w:r w:rsidR="006C48F7">
        <w:t xml:space="preserve"> (</w:t>
      </w:r>
      <m:oMath>
        <m:r>
          <w:rPr>
            <w:rFonts w:ascii="Cambria Math" w:hAnsi="Cambria Math"/>
          </w:rPr>
          <m:t>E</m:t>
        </m:r>
      </m:oMath>
      <w:r w:rsidR="006C48F7">
        <w:t xml:space="preserve">) </w:t>
      </w:r>
      <w:r w:rsidR="0086228B" w:rsidRPr="002154A3">
        <w:t xml:space="preserve">of </w:t>
      </w:r>
      <m:oMath>
        <m:r>
          <w:rPr>
            <w:rFonts w:ascii="Cambria Math" w:hAnsi="Cambria Math"/>
          </w:rPr>
          <m:t>2</m:t>
        </m:r>
      </m:oMath>
      <w:r w:rsidR="006C48F7">
        <w:t>-</w:t>
      </w:r>
      <w:r w:rsidR="0086228B" w:rsidRPr="002154A3">
        <w:t xml:space="preserve"> substitution is less than that of </w:t>
      </w:r>
      <m:oMath>
        <m:r>
          <w:rPr>
            <w:rFonts w:ascii="Cambria Math" w:hAnsi="Cambria Math"/>
          </w:rPr>
          <m:t>3</m:t>
        </m:r>
      </m:oMath>
      <w:r w:rsidR="006C48F7">
        <w:t xml:space="preserve">- substitution </w:t>
      </w:r>
      <w:r w:rsidR="006C48F7" w:rsidRPr="002154A3">
        <w:t>—</w:t>
      </w:r>
    </w:p>
    <w:p w:rsidR="006C48F7" w:rsidRDefault="00FA22B5" w:rsidP="006C48F7">
      <w:pPr>
        <w:spacing w:after="0"/>
        <w:ind w:firstLine="709"/>
        <w:jc w:val="both"/>
      </w:pPr>
      <w:r>
        <w:object w:dxaOrig="8887" w:dyaOrig="5580">
          <v:shape id="_x0000_i1053" type="#_x0000_t75" style="width:345.6pt;height:217.25pt" o:ole="">
            <v:imagedata r:id="rId65" o:title=""/>
          </v:shape>
          <o:OLEObject Type="Embed" ProgID="ChemDraw.Document.6.0" ShapeID="_x0000_i1053" DrawAspect="Content" ObjectID="_1682958164" r:id="rId66"/>
        </w:object>
      </w:r>
    </w:p>
    <w:p w:rsidR="0086228B" w:rsidRDefault="006C48F7" w:rsidP="00D772B6">
      <w:pPr>
        <w:spacing w:after="0"/>
        <w:ind w:firstLine="709"/>
        <w:jc w:val="both"/>
      </w:pPr>
      <w:r>
        <w:lastRenderedPageBreak/>
        <w:t>(</w:t>
      </w:r>
      <m:oMath>
        <m:r>
          <m:rPr>
            <m:sty m:val="bi"/>
          </m:rPr>
          <w:rPr>
            <w:rFonts w:ascii="Cambria Math" w:hAnsi="Cambria Math"/>
            <w:sz w:val="24"/>
          </w:rPr>
          <m:t>c</m:t>
        </m:r>
      </m:oMath>
      <w:r>
        <w:t xml:space="preserve">) The </w:t>
      </w:r>
      <w:r w:rsidR="0086228B" w:rsidRPr="002154A3">
        <w:t xml:space="preserve">charge density calculation of different positions of pyrrole shows that the charge density has its maximum value at </w:t>
      </w:r>
      <m:oMath>
        <m:r>
          <w:rPr>
            <w:rFonts w:ascii="Cambria Math" w:hAnsi="Cambria Math"/>
          </w:rPr>
          <m:t>2</m:t>
        </m:r>
      </m:oMath>
      <w:r>
        <w:t>-</w:t>
      </w:r>
      <w:r w:rsidR="0086228B" w:rsidRPr="002154A3">
        <w:t xml:space="preserve"> and </w:t>
      </w:r>
      <m:oMath>
        <m:r>
          <w:rPr>
            <w:rFonts w:ascii="Cambria Math" w:hAnsi="Cambria Math"/>
          </w:rPr>
          <m:t>5</m:t>
        </m:r>
      </m:oMath>
      <w:r>
        <w:t>-</w:t>
      </w:r>
      <w:r w:rsidR="0086228B" w:rsidRPr="002154A3">
        <w:t xml:space="preserve"> position. So these positions will be first attracted by an electrophile. </w:t>
      </w:r>
    </w:p>
    <w:p w:rsidR="00011A54" w:rsidRDefault="00011A54" w:rsidP="00FA22B5">
      <w:pPr>
        <w:spacing w:after="0"/>
        <w:ind w:firstLine="709"/>
        <w:jc w:val="both"/>
      </w:pPr>
      <w:r>
        <w:tab/>
      </w:r>
      <w:r>
        <w:tab/>
      </w:r>
      <w:r>
        <w:tab/>
      </w:r>
      <w:r>
        <w:object w:dxaOrig="2537" w:dyaOrig="1271">
          <v:shape id="_x0000_i1054" type="#_x0000_t75" style="width:112.7pt;height:56.35pt" o:ole="">
            <v:imagedata r:id="rId67" o:title=""/>
          </v:shape>
          <o:OLEObject Type="Embed" ProgID="ChemDraw.Document.6.0" ShapeID="_x0000_i1054" DrawAspect="Content" ObjectID="_1682958165" r:id="rId68"/>
        </w:object>
      </w:r>
    </w:p>
    <w:p w:rsidR="009E26D6" w:rsidRDefault="009E26D6" w:rsidP="009E26D6">
      <w:pPr>
        <w:ind w:firstLine="709"/>
        <w:jc w:val="both"/>
      </w:pPr>
      <w:r>
        <w:t>[</w:t>
      </w:r>
      <m:oMath>
        <m:r>
          <m:rPr>
            <m:sty m:val="bi"/>
          </m:rPr>
          <w:rPr>
            <w:rFonts w:ascii="Cambria Math" w:hAnsi="Cambria Math"/>
            <w:sz w:val="24"/>
          </w:rPr>
          <m:t>5</m:t>
        </m:r>
      </m:oMath>
      <w:r>
        <w:t xml:space="preserve">] </w:t>
      </w:r>
      <w:r>
        <w:rPr>
          <w:b/>
          <w:sz w:val="24"/>
          <w:szCs w:val="24"/>
          <w:u w:val="dash"/>
        </w:rPr>
        <w:t>Reduction of Pyrrole</w:t>
      </w:r>
      <w:r w:rsidRPr="0010631D">
        <w:rPr>
          <w:b/>
          <w:sz w:val="24"/>
          <w:szCs w:val="24"/>
        </w:rPr>
        <w:t>:</w:t>
      </w:r>
      <w:r>
        <w:t xml:space="preserve"> Following </w:t>
      </w:r>
      <w:r w:rsidR="0086228B" w:rsidRPr="002154A3">
        <w:t>are the important reduction reactions of pyrrole —</w:t>
      </w:r>
    </w:p>
    <w:p w:rsidR="0086228B" w:rsidRDefault="009E26D6" w:rsidP="009E26D6">
      <w:pPr>
        <w:ind w:firstLine="709"/>
        <w:jc w:val="both"/>
      </w:pPr>
      <w:r>
        <w:t>(</w:t>
      </w:r>
      <m:oMath>
        <m:r>
          <m:rPr>
            <m:sty m:val="bi"/>
          </m:rPr>
          <w:rPr>
            <w:rFonts w:ascii="Cambria Math" w:hAnsi="Cambria Math"/>
            <w:sz w:val="24"/>
          </w:rPr>
          <m:t>a</m:t>
        </m:r>
      </m:oMath>
      <w:r>
        <w:t xml:space="preserve">) Reduction </w:t>
      </w:r>
      <w:r w:rsidR="0086228B" w:rsidRPr="002154A3">
        <w:t xml:space="preserve">of pyrrole by nascent hydrogen i.e. </w:t>
      </w:r>
      <w:r w:rsidR="0086228B" w:rsidRPr="009E26D6">
        <w:rPr>
          <w:b/>
          <w:u w:val="dash"/>
        </w:rPr>
        <w:t>by zinc in acetic acid</w:t>
      </w:r>
      <w:r w:rsidR="0086228B" w:rsidRPr="002154A3">
        <w:t xml:space="preserve"> yields </w:t>
      </w:r>
      <w:r w:rsidR="0086228B" w:rsidRPr="009E26D6">
        <w:rPr>
          <w:b/>
        </w:rPr>
        <w:t>dihydropyrrole</w:t>
      </w:r>
      <w:r w:rsidR="0086228B" w:rsidRPr="002154A3">
        <w:t xml:space="preserve"> (</w:t>
      </w:r>
      <m:oMath>
        <m:r>
          <w:rPr>
            <w:rFonts w:ascii="Cambria Math" w:hAnsi="Cambria Math"/>
          </w:rPr>
          <m:t>2,5</m:t>
        </m:r>
      </m:oMath>
      <w:r w:rsidR="0086228B" w:rsidRPr="002154A3">
        <w:t xml:space="preserve"> - dihydropyrrole)</w:t>
      </w:r>
      <w:r>
        <w:t xml:space="preserve"> </w:t>
      </w:r>
      <w:r w:rsidRPr="002154A3">
        <w:t>—</w:t>
      </w:r>
    </w:p>
    <w:p w:rsidR="009E26D6" w:rsidRDefault="009E26D6" w:rsidP="004B06D7">
      <w:pPr>
        <w:spacing w:after="0"/>
        <w:ind w:firstLine="709"/>
        <w:jc w:val="both"/>
      </w:pPr>
      <w:r>
        <w:tab/>
      </w:r>
      <w:r>
        <w:tab/>
      </w:r>
      <w:r>
        <w:object w:dxaOrig="4525" w:dyaOrig="1733">
          <v:shape id="_x0000_i1055" type="#_x0000_t75" style="width:199.7pt;height:76.4pt" o:ole="">
            <v:imagedata r:id="rId69" o:title=""/>
          </v:shape>
          <o:OLEObject Type="Embed" ProgID="ChemDraw.Document.6.0" ShapeID="_x0000_i1055" DrawAspect="Content" ObjectID="_1682958166" r:id="rId70"/>
        </w:object>
      </w:r>
    </w:p>
    <w:p w:rsidR="0031581B" w:rsidRDefault="009E26D6" w:rsidP="009E26D6">
      <w:pPr>
        <w:ind w:firstLine="709"/>
        <w:jc w:val="both"/>
      </w:pPr>
      <w:r>
        <w:t>(</w:t>
      </w:r>
      <m:oMath>
        <m:r>
          <m:rPr>
            <m:sty m:val="bi"/>
          </m:rPr>
          <w:rPr>
            <w:rFonts w:ascii="Cambria Math" w:hAnsi="Cambria Math"/>
            <w:sz w:val="24"/>
          </w:rPr>
          <m:t>b</m:t>
        </m:r>
      </m:oMath>
      <w:r>
        <w:t xml:space="preserve">) Catalytic reduction </w:t>
      </w:r>
      <w:r w:rsidR="0086228B" w:rsidRPr="002154A3">
        <w:t xml:space="preserve">of pyrrole results </w:t>
      </w:r>
      <w:r w:rsidR="0086228B" w:rsidRPr="009E26D6">
        <w:rPr>
          <w:b/>
          <w:sz w:val="24"/>
          <w:u w:val="dash"/>
        </w:rPr>
        <w:t>pyrrolidine</w:t>
      </w:r>
      <w:r w:rsidR="0086228B" w:rsidRPr="009E26D6">
        <w:rPr>
          <w:sz w:val="24"/>
        </w:rPr>
        <w:t xml:space="preserve"> </w:t>
      </w:r>
      <w:r w:rsidR="0086228B" w:rsidRPr="002154A3">
        <w:t>(</w:t>
      </w:r>
      <w:r w:rsidR="0086228B" w:rsidRPr="009E26D6">
        <w:rPr>
          <w:b/>
        </w:rPr>
        <w:t>tetrahydropyrrole</w:t>
      </w:r>
      <w:r w:rsidR="0086228B" w:rsidRPr="002154A3">
        <w:t>)</w:t>
      </w:r>
      <w:r>
        <w:t xml:space="preserve"> </w:t>
      </w:r>
      <w:r w:rsidRPr="002154A3">
        <w:t>—</w:t>
      </w:r>
    </w:p>
    <w:p w:rsidR="0086228B" w:rsidRDefault="0031581B" w:rsidP="00291C76">
      <w:pPr>
        <w:spacing w:after="0"/>
        <w:ind w:firstLine="709"/>
        <w:jc w:val="both"/>
      </w:pPr>
      <w:r>
        <w:tab/>
      </w:r>
      <w:r>
        <w:tab/>
      </w:r>
      <w:r>
        <w:object w:dxaOrig="6280" w:dyaOrig="1755">
          <v:shape id="_x0000_i1056" type="#_x0000_t75" style="width:281.1pt;height:78.25pt" o:ole="">
            <v:imagedata r:id="rId71" o:title=""/>
          </v:shape>
          <o:OLEObject Type="Embed" ProgID="ChemDraw.Document.6.0" ShapeID="_x0000_i1056" DrawAspect="Content" ObjectID="_1682958167" r:id="rId72"/>
        </w:object>
      </w:r>
      <w:r w:rsidR="0086228B" w:rsidRPr="002154A3">
        <w:t xml:space="preserve"> </w:t>
      </w:r>
    </w:p>
    <w:p w:rsidR="0086228B" w:rsidRPr="0031581B" w:rsidRDefault="0086228B" w:rsidP="009D6DA0">
      <w:pPr>
        <w:pStyle w:val="Title"/>
        <w:rPr>
          <w:sz w:val="22"/>
          <w:szCs w:val="22"/>
        </w:rPr>
      </w:pPr>
      <w:r w:rsidRPr="007D5BCA">
        <w:rPr>
          <w:sz w:val="36"/>
          <w:szCs w:val="36"/>
        </w:rPr>
        <w:t>Some Selected Problems</w:t>
      </w:r>
      <w:r w:rsidR="0031581B" w:rsidRPr="007D5BCA">
        <w:rPr>
          <w:sz w:val="36"/>
          <w:szCs w:val="36"/>
        </w:rPr>
        <w:t xml:space="preserve"> encountered with Pyrrole</w:t>
      </w:r>
      <w:r w:rsidRPr="0031581B">
        <w:rPr>
          <w:sz w:val="24"/>
        </w:rPr>
        <w:t xml:space="preserve"> </w:t>
      </w:r>
      <w:r w:rsidR="0031581B" w:rsidRPr="002154A3">
        <w:t>—</w:t>
      </w:r>
    </w:p>
    <w:p w:rsidR="0086228B" w:rsidRPr="002154A3" w:rsidRDefault="0086228B" w:rsidP="0086228B">
      <w:pPr>
        <w:jc w:val="both"/>
      </w:pPr>
      <w:r w:rsidRPr="00291C76">
        <w:rPr>
          <w:b/>
          <w:sz w:val="24"/>
          <w:szCs w:val="24"/>
          <w:u w:val="dash"/>
        </w:rPr>
        <w:t>Problem</w:t>
      </w:r>
      <w:r w:rsidRPr="002154A3">
        <w:rPr>
          <w:b/>
          <w:sz w:val="24"/>
          <w:szCs w:val="24"/>
        </w:rPr>
        <w:t xml:space="preserve"> 1</w:t>
      </w:r>
      <w:r w:rsidRPr="002154A3">
        <w:t>: “</w:t>
      </w:r>
      <w:r w:rsidRPr="00291C76">
        <w:t>Pyrrole shows resemblances to phenol</w:t>
      </w:r>
      <w:r w:rsidRPr="002154A3">
        <w:t xml:space="preserve">”. Explain the statement with suitable examples. Give also some example against each point. </w:t>
      </w:r>
    </w:p>
    <w:p w:rsidR="0086228B" w:rsidRDefault="0086228B" w:rsidP="0086228B">
      <w:pPr>
        <w:jc w:val="both"/>
      </w:pPr>
      <w:r w:rsidRPr="00291C76">
        <w:rPr>
          <w:b/>
          <w:sz w:val="24"/>
          <w:szCs w:val="24"/>
          <w:u w:val="dash"/>
        </w:rPr>
        <w:t>Solution</w:t>
      </w:r>
      <w:r w:rsidRPr="002154A3">
        <w:t xml:space="preserve">: The resemblances of pyrrole with phenol are — </w:t>
      </w:r>
    </w:p>
    <w:p w:rsidR="0086228B" w:rsidRDefault="001A78D6" w:rsidP="00D772B6">
      <w:pPr>
        <w:spacing w:after="0"/>
        <w:ind w:firstLine="709"/>
        <w:jc w:val="both"/>
      </w:pPr>
      <w:r>
        <w:t>(</w:t>
      </w:r>
      <m:oMath>
        <m:r>
          <m:rPr>
            <m:sty m:val="bi"/>
          </m:rPr>
          <w:rPr>
            <w:rFonts w:ascii="Cambria Math" w:hAnsi="Cambria Math"/>
            <w:sz w:val="24"/>
          </w:rPr>
          <m:t>a</m:t>
        </m:r>
      </m:oMath>
      <w:r>
        <w:t xml:space="preserve">) </w:t>
      </w:r>
      <w:r w:rsidR="0086228B" w:rsidRPr="002154A3">
        <w:t>Both are acidic; for example, they form salts with bases.</w:t>
      </w:r>
    </w:p>
    <w:p w:rsidR="001A78D6" w:rsidRDefault="001A78D6" w:rsidP="001A78D6">
      <w:pPr>
        <w:ind w:firstLine="709"/>
        <w:jc w:val="both"/>
      </w:pPr>
      <w:r>
        <w:t>(</w:t>
      </w:r>
      <m:oMath>
        <m:r>
          <m:rPr>
            <m:sty m:val="bi"/>
          </m:rPr>
          <w:rPr>
            <w:rFonts w:ascii="Cambria Math" w:hAnsi="Cambria Math"/>
            <w:sz w:val="24"/>
          </w:rPr>
          <m:t>b</m:t>
        </m:r>
      </m:oMath>
      <w:r>
        <w:t xml:space="preserve">) </w:t>
      </w:r>
      <w:r w:rsidR="0086228B" w:rsidRPr="002154A3">
        <w:t>Salts of both the compounds are strong nucleophiles and undergo reactions even with weak electrophiles.</w:t>
      </w:r>
    </w:p>
    <w:p w:rsidR="0086228B" w:rsidRDefault="001A78D6" w:rsidP="00D772B6">
      <w:pPr>
        <w:spacing w:after="0"/>
        <w:ind w:firstLine="709"/>
        <w:jc w:val="both"/>
      </w:pPr>
      <w:r>
        <w:t>(</w:t>
      </w:r>
      <m:oMath>
        <m:r>
          <m:rPr>
            <m:sty m:val="bi"/>
          </m:rPr>
          <w:rPr>
            <w:rFonts w:ascii="Cambria Math" w:hAnsi="Cambria Math"/>
            <w:sz w:val="24"/>
          </w:rPr>
          <m:t>c</m:t>
        </m:r>
      </m:oMath>
      <w:r>
        <w:t xml:space="preserve">) </w:t>
      </w:r>
      <w:r w:rsidR="0086228B" w:rsidRPr="002154A3">
        <w:t xml:space="preserve"> Both undergoes —</w:t>
      </w:r>
    </w:p>
    <w:p w:rsidR="0086228B" w:rsidRDefault="001A78D6" w:rsidP="00D772B6">
      <w:pPr>
        <w:spacing w:after="0"/>
        <w:ind w:firstLine="1134"/>
        <w:jc w:val="both"/>
      </w:pPr>
      <w:r>
        <w:tab/>
        <w:t>(</w:t>
      </w:r>
      <m:oMath>
        <m:r>
          <m:rPr>
            <m:sty m:val="bi"/>
          </m:rPr>
          <w:rPr>
            <w:rFonts w:ascii="Cambria Math" w:hAnsi="Cambria Math"/>
            <w:sz w:val="24"/>
          </w:rPr>
          <m:t>i</m:t>
        </m:r>
      </m:oMath>
      <w:r>
        <w:t xml:space="preserve">) </w:t>
      </w:r>
      <w:r>
        <w:rPr>
          <w:b/>
        </w:rPr>
        <w:t>The Reimer -</w:t>
      </w:r>
      <w:r w:rsidR="002154A3" w:rsidRPr="002154A3">
        <w:rPr>
          <w:b/>
        </w:rPr>
        <w:t>Tiemann</w:t>
      </w:r>
      <w:r w:rsidR="0086228B" w:rsidRPr="002154A3">
        <w:rPr>
          <w:b/>
        </w:rPr>
        <w:t xml:space="preserve"> reaction</w:t>
      </w:r>
      <w:r>
        <w:t xml:space="preserve"> </w:t>
      </w:r>
      <w:r w:rsidRPr="002154A3">
        <w:t>—</w:t>
      </w:r>
    </w:p>
    <w:p w:rsidR="001A78D6" w:rsidRDefault="001A78D6" w:rsidP="001A78D6">
      <w:pPr>
        <w:ind w:firstLine="1134"/>
        <w:jc w:val="both"/>
      </w:pPr>
      <w:r>
        <w:tab/>
      </w:r>
      <w:r>
        <w:object w:dxaOrig="5115" w:dyaOrig="1071">
          <v:shape id="_x0000_i1057" type="#_x0000_t75" style="width:227.25pt;height:47.6pt" o:ole="">
            <v:imagedata r:id="rId73" o:title=""/>
          </v:shape>
          <o:OLEObject Type="Embed" ProgID="ChemDraw.Document.6.0" ShapeID="_x0000_i1057" DrawAspect="Content" ObjectID="_1682958168" r:id="rId74"/>
        </w:object>
      </w:r>
    </w:p>
    <w:p w:rsidR="0086228B" w:rsidRDefault="001A78D6" w:rsidP="00D772B6">
      <w:pPr>
        <w:spacing w:after="0"/>
        <w:ind w:firstLine="1134"/>
        <w:jc w:val="both"/>
      </w:pPr>
      <w:r>
        <w:tab/>
        <w:t>(</w:t>
      </w:r>
      <m:oMath>
        <m:r>
          <m:rPr>
            <m:sty m:val="bi"/>
          </m:rPr>
          <w:rPr>
            <w:rFonts w:ascii="Cambria Math" w:hAnsi="Cambria Math"/>
            <w:sz w:val="24"/>
          </w:rPr>
          <m:t>ii</m:t>
        </m:r>
      </m:oMath>
      <w:r>
        <w:t xml:space="preserve">) </w:t>
      </w:r>
      <w:r>
        <w:rPr>
          <w:b/>
        </w:rPr>
        <w:t>The Kolb-</w:t>
      </w:r>
      <w:r w:rsidR="0086228B" w:rsidRPr="002154A3">
        <w:rPr>
          <w:b/>
        </w:rPr>
        <w:t xml:space="preserve"> Schmidt reaction</w:t>
      </w:r>
      <w:r>
        <w:t xml:space="preserve"> </w:t>
      </w:r>
      <w:r w:rsidRPr="002154A3">
        <w:t>—</w:t>
      </w:r>
    </w:p>
    <w:p w:rsidR="001A78D6" w:rsidRDefault="001A78D6" w:rsidP="001A78D6">
      <w:pPr>
        <w:ind w:firstLine="1134"/>
        <w:jc w:val="both"/>
      </w:pPr>
      <w:r>
        <w:tab/>
      </w:r>
      <w:r>
        <w:object w:dxaOrig="6879" w:dyaOrig="1120">
          <v:shape id="_x0000_i1058" type="#_x0000_t75" style="width:304.9pt;height:49.45pt" o:ole="">
            <v:imagedata r:id="rId75" o:title=""/>
          </v:shape>
          <o:OLEObject Type="Embed" ProgID="ChemDraw.Document.6.0" ShapeID="_x0000_i1058" DrawAspect="Content" ObjectID="_1682958169" r:id="rId76"/>
        </w:object>
      </w:r>
    </w:p>
    <w:p w:rsidR="0086228B" w:rsidRDefault="00E50AA2" w:rsidP="00D772B6">
      <w:pPr>
        <w:spacing w:after="0"/>
        <w:ind w:firstLine="1134"/>
        <w:jc w:val="both"/>
      </w:pPr>
      <w:r>
        <w:tab/>
      </w:r>
      <w:r w:rsidR="001A78D6">
        <w:t>(</w:t>
      </w:r>
      <m:oMath>
        <m:r>
          <m:rPr>
            <m:sty m:val="bi"/>
          </m:rPr>
          <w:rPr>
            <w:rFonts w:ascii="Cambria Math" w:hAnsi="Cambria Math"/>
            <w:sz w:val="24"/>
          </w:rPr>
          <m:t>iii</m:t>
        </m:r>
      </m:oMath>
      <w:r w:rsidR="001A78D6">
        <w:t xml:space="preserve">) </w:t>
      </w:r>
      <w:r w:rsidR="001A78D6">
        <w:rPr>
          <w:b/>
        </w:rPr>
        <w:t xml:space="preserve">The </w:t>
      </w:r>
      <w:r w:rsidR="0086228B" w:rsidRPr="002154A3">
        <w:rPr>
          <w:b/>
        </w:rPr>
        <w:t>Mannich reaction</w:t>
      </w:r>
      <w:r w:rsidR="001A78D6">
        <w:t xml:space="preserve"> </w:t>
      </w:r>
      <w:r w:rsidR="001A78D6" w:rsidRPr="002154A3">
        <w:t>—</w:t>
      </w:r>
      <w:r w:rsidR="0086228B" w:rsidRPr="002154A3">
        <w:t xml:space="preserve"> </w:t>
      </w:r>
    </w:p>
    <w:p w:rsidR="00E50AA2" w:rsidRDefault="00E50AA2" w:rsidP="00D772B6">
      <w:pPr>
        <w:spacing w:after="0"/>
        <w:ind w:firstLine="1134"/>
        <w:jc w:val="both"/>
      </w:pPr>
      <w:r>
        <w:lastRenderedPageBreak/>
        <w:tab/>
      </w:r>
      <w:r>
        <w:object w:dxaOrig="7913" w:dyaOrig="2906">
          <v:shape id="_x0000_i1059" type="#_x0000_t75" style="width:344.95pt;height:127.1pt" o:ole="">
            <v:imagedata r:id="rId77" o:title=""/>
          </v:shape>
          <o:OLEObject Type="Embed" ProgID="ChemDraw.Document.6.0" ShapeID="_x0000_i1059" DrawAspect="Content" ObjectID="_1682958170" r:id="rId78"/>
        </w:object>
      </w:r>
    </w:p>
    <w:p w:rsidR="0086228B" w:rsidRDefault="000945BA" w:rsidP="00D772B6">
      <w:pPr>
        <w:spacing w:after="0"/>
        <w:ind w:firstLine="1134"/>
        <w:jc w:val="both"/>
      </w:pPr>
      <w:r>
        <w:tab/>
      </w:r>
      <w:r w:rsidR="00E50AA2">
        <w:t>(</w:t>
      </w:r>
      <m:oMath>
        <m:r>
          <m:rPr>
            <m:sty m:val="bi"/>
          </m:rPr>
          <w:rPr>
            <w:rFonts w:ascii="Cambria Math" w:hAnsi="Cambria Math"/>
            <w:sz w:val="24"/>
          </w:rPr>
          <m:t>iv</m:t>
        </m:r>
      </m:oMath>
      <w:r w:rsidR="00E50AA2">
        <w:t xml:space="preserve">) </w:t>
      </w:r>
      <w:r w:rsidR="00E50AA2">
        <w:rPr>
          <w:b/>
        </w:rPr>
        <w:t xml:space="preserve">The </w:t>
      </w:r>
      <w:r w:rsidR="0086228B" w:rsidRPr="002154A3">
        <w:rPr>
          <w:b/>
        </w:rPr>
        <w:t>diazonium coupling reaction</w:t>
      </w:r>
      <w:r w:rsidR="00E50AA2">
        <w:t xml:space="preserve"> </w:t>
      </w:r>
      <w:r w:rsidR="00E50AA2" w:rsidRPr="002154A3">
        <w:t>—</w:t>
      </w:r>
    </w:p>
    <w:p w:rsidR="000945BA" w:rsidRDefault="000945BA" w:rsidP="00FA22B5">
      <w:pPr>
        <w:spacing w:after="0"/>
        <w:ind w:firstLine="1134"/>
        <w:jc w:val="both"/>
      </w:pPr>
      <w:r>
        <w:tab/>
      </w:r>
      <w:r>
        <w:object w:dxaOrig="7371" w:dyaOrig="2614">
          <v:shape id="_x0000_i1060" type="#_x0000_t75" style="width:309.3pt;height:109.55pt" o:ole="">
            <v:imagedata r:id="rId79" o:title=""/>
          </v:shape>
          <o:OLEObject Type="Embed" ProgID="ChemDraw.Document.6.0" ShapeID="_x0000_i1060" DrawAspect="Content" ObjectID="_1682958171" r:id="rId80"/>
        </w:object>
      </w:r>
    </w:p>
    <w:p w:rsidR="0086228B" w:rsidRPr="002154A3" w:rsidRDefault="0086228B" w:rsidP="000945BA">
      <w:pPr>
        <w:jc w:val="both"/>
      </w:pPr>
      <w:r w:rsidRPr="000945BA">
        <w:rPr>
          <w:b/>
          <w:sz w:val="24"/>
          <w:szCs w:val="24"/>
          <w:u w:val="dash"/>
        </w:rPr>
        <w:t>Problem</w:t>
      </w:r>
      <w:r w:rsidRPr="002154A3">
        <w:rPr>
          <w:b/>
          <w:sz w:val="24"/>
          <w:szCs w:val="24"/>
        </w:rPr>
        <w:t xml:space="preserve"> 2</w:t>
      </w:r>
      <w:r w:rsidRPr="002154A3">
        <w:t xml:space="preserve">: Pyrrole is much more acidic than </w:t>
      </w:r>
      <m:oMath>
        <m:r>
          <w:rPr>
            <w:rFonts w:ascii="Cambria Math" w:hAnsi="Cambria Math"/>
          </w:rPr>
          <m:t>N</m:t>
        </m:r>
      </m:oMath>
      <w:r w:rsidR="002154A3">
        <w:t>-</w:t>
      </w:r>
      <w:r w:rsidRPr="002154A3">
        <w:t xml:space="preserve"> alkyl amines. Suggest a reason. </w:t>
      </w:r>
    </w:p>
    <w:p w:rsidR="0086228B" w:rsidRDefault="0086228B" w:rsidP="0086228B">
      <w:pPr>
        <w:spacing w:after="0"/>
        <w:jc w:val="both"/>
      </w:pPr>
      <w:r w:rsidRPr="000945BA">
        <w:rPr>
          <w:b/>
          <w:sz w:val="24"/>
          <w:szCs w:val="24"/>
          <w:u w:val="dash"/>
        </w:rPr>
        <w:t>Solution</w:t>
      </w:r>
      <w:r w:rsidRPr="002154A3">
        <w:t xml:space="preserve">: </w:t>
      </w:r>
    </w:p>
    <w:p w:rsidR="006140ED" w:rsidRDefault="00F202EB" w:rsidP="00F97AA9">
      <w:pPr>
        <w:spacing w:after="0"/>
        <w:jc w:val="both"/>
      </w:pPr>
      <w:r>
        <w:tab/>
      </w:r>
      <w:r>
        <w:tab/>
      </w:r>
      <w:r w:rsidR="00FA22B5">
        <w:object w:dxaOrig="5882" w:dyaOrig="1257">
          <v:shape id="_x0000_i1061" type="#_x0000_t75" style="width:237.3pt;height:50.7pt" o:ole="">
            <v:imagedata r:id="rId81" o:title=""/>
          </v:shape>
          <o:OLEObject Type="Embed" ProgID="ChemDraw.Document.6.0" ShapeID="_x0000_i1061" DrawAspect="Content" ObjectID="_1682958172" r:id="rId82"/>
        </w:object>
      </w:r>
    </w:p>
    <w:p w:rsidR="0086228B" w:rsidRPr="002154A3" w:rsidRDefault="0086228B" w:rsidP="006140ED">
      <w:pPr>
        <w:ind w:firstLine="709"/>
        <w:jc w:val="both"/>
      </w:pPr>
      <w:r w:rsidRPr="002154A3">
        <w:t>Because of</w:t>
      </w:r>
      <w:r w:rsidR="006140ED">
        <w:t xml:space="preserve"> </w:t>
      </w:r>
      <m:oMath>
        <m:r>
          <w:rPr>
            <w:rFonts w:ascii="Cambria Math" w:hAnsi="Cambria Math"/>
          </w:rPr>
          <m:t>+I</m:t>
        </m:r>
      </m:oMath>
      <w:r w:rsidR="006140ED">
        <w:t xml:space="preserve">- </w:t>
      </w:r>
      <w:r w:rsidRPr="002154A3">
        <w:t xml:space="preserve">effect of an alkyl group, proton release in </w:t>
      </w:r>
      <m:oMath>
        <m:r>
          <m:rPr>
            <m:sty m:val="bi"/>
          </m:rPr>
          <w:rPr>
            <w:rFonts w:ascii="Cambria Math" w:hAnsi="Cambria Math"/>
          </w:rPr>
          <m:t>sec</m:t>
        </m:r>
      </m:oMath>
      <w:r w:rsidR="006140ED" w:rsidRPr="006140ED">
        <w:rPr>
          <w:b/>
        </w:rPr>
        <w:t>-</w:t>
      </w:r>
      <w:r w:rsidRPr="006140ED">
        <w:rPr>
          <w:b/>
        </w:rPr>
        <w:t xml:space="preserve"> </w:t>
      </w:r>
      <w:r w:rsidR="00827628" w:rsidRPr="006140ED">
        <w:rPr>
          <w:b/>
        </w:rPr>
        <w:t>alkyl amines</w:t>
      </w:r>
      <w:r w:rsidRPr="002154A3">
        <w:t xml:space="preserve"> is retarded. On the other hand, pyrrole can be represented as a resonance hybrid</w:t>
      </w:r>
      <w:r w:rsidR="006140ED">
        <w:t>,</w:t>
      </w:r>
      <w:r w:rsidRPr="002154A3">
        <w:t xml:space="preserve"> where the </w:t>
      </w:r>
      <m:oMath>
        <m:r>
          <w:rPr>
            <w:rFonts w:ascii="Cambria Math" w:hAnsi="Cambria Math"/>
          </w:rPr>
          <m:t>N</m:t>
        </m:r>
      </m:oMath>
      <w:r w:rsidR="006140ED">
        <w:t xml:space="preserve">- </w:t>
      </w:r>
      <w:r w:rsidRPr="002154A3">
        <w:t xml:space="preserve">atom carries a positive charge in it, which facilitates the release of the proton. Hence, pyrrole is much more acidic than the </w:t>
      </w:r>
      <m:oMath>
        <m:r>
          <m:rPr>
            <m:sty m:val="bi"/>
          </m:rPr>
          <w:rPr>
            <w:rFonts w:ascii="Cambria Math" w:hAnsi="Cambria Math"/>
          </w:rPr>
          <m:t>sec</m:t>
        </m:r>
      </m:oMath>
      <w:r w:rsidR="006140ED" w:rsidRPr="006140ED">
        <w:rPr>
          <w:b/>
        </w:rPr>
        <w:t>- alkyl amines</w:t>
      </w:r>
      <w:r w:rsidRPr="002154A3">
        <w:t xml:space="preserve">. </w:t>
      </w:r>
    </w:p>
    <w:p w:rsidR="0086228B" w:rsidRPr="002154A3" w:rsidRDefault="0086228B" w:rsidP="0086228B">
      <w:pPr>
        <w:jc w:val="both"/>
      </w:pPr>
      <w:r w:rsidRPr="006140ED">
        <w:rPr>
          <w:b/>
          <w:sz w:val="24"/>
          <w:szCs w:val="24"/>
          <w:u w:val="dash"/>
        </w:rPr>
        <w:t>Problem</w:t>
      </w:r>
      <w:r w:rsidRPr="002154A3">
        <w:rPr>
          <w:b/>
          <w:sz w:val="24"/>
          <w:szCs w:val="24"/>
        </w:rPr>
        <w:t xml:space="preserve"> 3</w:t>
      </w:r>
      <w:r w:rsidRPr="002154A3">
        <w:t>: “Pyrrole is much more acidic than pyrrolidine”. Explain the statement with suitabl</w:t>
      </w:r>
      <w:r w:rsidR="00827628">
        <w:t xml:space="preserve">e justification. </w:t>
      </w:r>
      <w:r w:rsidR="00827628">
        <w:tab/>
      </w:r>
      <w:r w:rsidR="00827628">
        <w:tab/>
      </w:r>
      <w:r w:rsidR="00827628">
        <w:tab/>
      </w:r>
      <w:r w:rsidR="00827628">
        <w:tab/>
      </w:r>
      <w:r w:rsidR="00827628">
        <w:tab/>
      </w:r>
      <w:r w:rsidR="00827628">
        <w:tab/>
      </w:r>
      <w:r w:rsidR="00827628">
        <w:tab/>
      </w:r>
      <w:r w:rsidR="00827628">
        <w:tab/>
      </w:r>
      <w:r w:rsidR="00827628">
        <w:tab/>
      </w:r>
      <w:r w:rsidRPr="002154A3">
        <w:t>2</w:t>
      </w:r>
    </w:p>
    <w:p w:rsidR="0086228B" w:rsidRDefault="0086228B" w:rsidP="00F97AA9">
      <w:pPr>
        <w:spacing w:after="0"/>
        <w:jc w:val="both"/>
        <w:rPr>
          <w:rFonts w:cstheme="minorHAnsi"/>
        </w:rPr>
      </w:pPr>
      <w:r w:rsidRPr="006140ED">
        <w:rPr>
          <w:b/>
          <w:sz w:val="24"/>
          <w:szCs w:val="24"/>
          <w:u w:val="dash"/>
        </w:rPr>
        <w:t>Solution</w:t>
      </w:r>
      <w:r w:rsidRPr="002154A3">
        <w:t xml:space="preserve">: The structures of pyrrole and pyrrolidine is </w:t>
      </w:r>
      <w:r w:rsidRPr="002154A3">
        <w:rPr>
          <w:rFonts w:cstheme="minorHAnsi"/>
        </w:rPr>
        <w:t>―</w:t>
      </w:r>
    </w:p>
    <w:p w:rsidR="006140ED" w:rsidRDefault="006140ED" w:rsidP="00D812C3">
      <w:pPr>
        <w:spacing w:after="0"/>
        <w:jc w:val="both"/>
      </w:pPr>
      <w:r>
        <w:tab/>
      </w:r>
      <w:r>
        <w:tab/>
      </w:r>
      <w:r>
        <w:tab/>
      </w:r>
      <w:r>
        <w:object w:dxaOrig="3479" w:dyaOrig="1484">
          <v:shape id="_x0000_i1062" type="#_x0000_t75" style="width:154pt;height:65.75pt" o:ole="">
            <v:imagedata r:id="rId83" o:title=""/>
          </v:shape>
          <o:OLEObject Type="Embed" ProgID="ChemDraw.Document.6.0" ShapeID="_x0000_i1062" DrawAspect="Content" ObjectID="_1682958173" r:id="rId84"/>
        </w:object>
      </w:r>
    </w:p>
    <w:p w:rsidR="00D812C3" w:rsidRDefault="0086228B" w:rsidP="00D812C3">
      <w:pPr>
        <w:spacing w:after="0"/>
        <w:ind w:firstLine="709"/>
        <w:jc w:val="both"/>
      </w:pPr>
      <w:r w:rsidRPr="002154A3">
        <w:t xml:space="preserve">Since, the anion obtained from pyrrole is stabilized by resonance, </w:t>
      </w:r>
      <w:r w:rsidRPr="006140ED">
        <w:rPr>
          <w:i/>
        </w:rPr>
        <w:t>i.e</w:t>
      </w:r>
      <w:r w:rsidRPr="002154A3">
        <w:t>. by the delocalization of</w:t>
      </w:r>
      <w:r w:rsidR="006140ED">
        <w:t xml:space="preserve"> </w:t>
      </w:r>
      <m:oMath>
        <m:r>
          <w:rPr>
            <w:rFonts w:ascii="Cambria Math" w:hAnsi="Cambria Math"/>
          </w:rPr>
          <m:t>π</m:t>
        </m:r>
      </m:oMath>
      <w:r w:rsidR="006140ED">
        <w:t xml:space="preserve">- </w:t>
      </w:r>
      <w:r w:rsidR="00D812C3">
        <w:t xml:space="preserve">electrons </w:t>
      </w:r>
      <w:r w:rsidR="00D812C3" w:rsidRPr="002154A3">
        <w:rPr>
          <w:rFonts w:cstheme="minorHAnsi"/>
        </w:rPr>
        <w:t>―</w:t>
      </w:r>
    </w:p>
    <w:p w:rsidR="0086228B" w:rsidRDefault="00D812C3" w:rsidP="00D812C3">
      <w:pPr>
        <w:spacing w:after="0"/>
        <w:ind w:firstLine="709"/>
        <w:jc w:val="both"/>
      </w:pPr>
      <w:r>
        <w:tab/>
      </w:r>
      <w:r>
        <w:tab/>
      </w:r>
      <w:r w:rsidR="00FA22B5">
        <w:object w:dxaOrig="6146" w:dyaOrig="1464">
          <v:shape id="_x0000_i1063" type="#_x0000_t75" style="width:246.7pt;height:58.85pt" o:ole="">
            <v:imagedata r:id="rId85" o:title=""/>
          </v:shape>
          <o:OLEObject Type="Embed" ProgID="ChemDraw.Document.6.0" ShapeID="_x0000_i1063" DrawAspect="Content" ObjectID="_1682958174" r:id="rId86"/>
        </w:object>
      </w:r>
      <w:r w:rsidR="0086228B" w:rsidRPr="002154A3">
        <w:t xml:space="preserve"> </w:t>
      </w:r>
    </w:p>
    <w:p w:rsidR="0086228B" w:rsidRDefault="0086228B" w:rsidP="00F97AA9">
      <w:pPr>
        <w:spacing w:after="0"/>
        <w:ind w:firstLine="709"/>
        <w:jc w:val="both"/>
      </w:pPr>
      <w:r w:rsidRPr="002154A3">
        <w:t>But, such resonance stabilization is not possible with the anion obtained from pyrrolidine,</w:t>
      </w:r>
    </w:p>
    <w:p w:rsidR="00D812C3" w:rsidRDefault="00D812C3" w:rsidP="00D812C3">
      <w:pPr>
        <w:spacing w:after="0"/>
        <w:ind w:firstLine="709"/>
        <w:jc w:val="both"/>
      </w:pPr>
      <w:r>
        <w:tab/>
      </w:r>
      <w:r>
        <w:tab/>
      </w:r>
      <w:r>
        <w:tab/>
      </w:r>
      <w:r w:rsidRPr="002154A3">
        <w:object w:dxaOrig="2082" w:dyaOrig="1451">
          <v:shape id="_x0000_i1064" type="#_x0000_t75" style="width:84.5pt;height:59.5pt" o:ole="">
            <v:imagedata r:id="rId87" o:title=""/>
          </v:shape>
          <o:OLEObject Type="Embed" ProgID="ChemDraw.Document.6.0" ShapeID="_x0000_i1064" DrawAspect="Content" ObjectID="_1682958175" r:id="rId88"/>
        </w:object>
      </w:r>
    </w:p>
    <w:p w:rsidR="0086228B" w:rsidRPr="002154A3" w:rsidRDefault="0086228B" w:rsidP="00D812C3">
      <w:pPr>
        <w:ind w:firstLine="709"/>
        <w:jc w:val="both"/>
      </w:pPr>
      <w:r w:rsidRPr="002154A3">
        <w:t>Hence, pyrrole is much more acidic</w:t>
      </w:r>
      <w:r w:rsidR="00D812C3">
        <w:t xml:space="preserve"> (</w:t>
      </w:r>
      <m:oMath>
        <m:sSup>
          <m:sSupPr>
            <m:ctrlPr>
              <w:rPr>
                <w:rFonts w:ascii="Cambria Math" w:hAnsi="Cambria Math"/>
                <w:i/>
              </w:rPr>
            </m:ctrlPr>
          </m:sSupPr>
          <m:e>
            <m:r>
              <w:rPr>
                <w:rFonts w:ascii="Cambria Math" w:hAnsi="Cambria Math"/>
              </w:rPr>
              <m:t>10</m:t>
            </m:r>
          </m:e>
          <m:sup>
            <m:r>
              <w:rPr>
                <w:rFonts w:ascii="Cambria Math" w:hAnsi="Cambria Math"/>
              </w:rPr>
              <m:t>23</m:t>
            </m:r>
          </m:sup>
        </m:sSup>
      </m:oMath>
      <w:r w:rsidR="00D812C3">
        <w:t xml:space="preserve">- times, in fact) </w:t>
      </w:r>
      <w:r w:rsidRPr="002154A3">
        <w:t xml:space="preserve">than pyrrolidine. </w:t>
      </w:r>
    </w:p>
    <w:p w:rsidR="0086228B" w:rsidRPr="002154A3" w:rsidRDefault="0086228B" w:rsidP="0086228B">
      <w:pPr>
        <w:jc w:val="both"/>
      </w:pPr>
      <w:r w:rsidRPr="002154A3">
        <w:rPr>
          <w:b/>
          <w:sz w:val="24"/>
          <w:szCs w:val="24"/>
        </w:rPr>
        <w:lastRenderedPageBreak/>
        <w:t>Problem 4</w:t>
      </w:r>
      <w:r w:rsidRPr="002154A3">
        <w:t xml:space="preserve">: “Pyrrole, Furan and Thiophene are more reactive </w:t>
      </w:r>
      <w:bookmarkStart w:id="0" w:name="_Hlk491716635"/>
      <w:r w:rsidRPr="002154A3">
        <w:t>than benzene towards Electrophilic Substitution”.</w:t>
      </w:r>
      <w:bookmarkEnd w:id="0"/>
      <w:r w:rsidRPr="002154A3">
        <w:t xml:space="preserve"> Explain the statement with s</w:t>
      </w:r>
      <w:r w:rsidR="00827628">
        <w:t xml:space="preserve">uitable justification. </w:t>
      </w:r>
      <w:r w:rsidR="00827628">
        <w:tab/>
      </w:r>
      <w:r w:rsidR="00827628">
        <w:tab/>
      </w:r>
      <w:r w:rsidR="00827628">
        <w:tab/>
      </w:r>
      <w:r w:rsidR="00827628">
        <w:tab/>
      </w:r>
      <w:r w:rsidRPr="002154A3">
        <w:t>2</w:t>
      </w:r>
    </w:p>
    <w:p w:rsidR="0086228B" w:rsidRDefault="0086228B" w:rsidP="0086228B">
      <w:pPr>
        <w:spacing w:after="0"/>
        <w:jc w:val="both"/>
        <w:rPr>
          <w:rFonts w:cstheme="minorHAnsi"/>
        </w:rPr>
      </w:pPr>
      <w:r w:rsidRPr="002154A3">
        <w:rPr>
          <w:b/>
          <w:sz w:val="24"/>
          <w:szCs w:val="24"/>
        </w:rPr>
        <w:t>Solution</w:t>
      </w:r>
      <w:r w:rsidRPr="002154A3">
        <w:t>: The</w:t>
      </w:r>
      <w:r w:rsidR="00827628">
        <w:t xml:space="preserve"> </w:t>
      </w:r>
      <w:r w:rsidRPr="002154A3">
        <w:t xml:space="preserve">structures of pyrrole, furan and thiophene is </w:t>
      </w:r>
      <w:r w:rsidRPr="002154A3">
        <w:rPr>
          <w:rFonts w:cstheme="minorHAnsi"/>
        </w:rPr>
        <w:t>―</w:t>
      </w:r>
    </w:p>
    <w:p w:rsidR="00946483" w:rsidRDefault="00946483" w:rsidP="00946483">
      <w:pPr>
        <w:spacing w:after="0"/>
        <w:ind w:firstLine="709"/>
        <w:jc w:val="both"/>
      </w:pPr>
      <w:r>
        <w:tab/>
      </w:r>
      <w:r>
        <w:tab/>
      </w:r>
      <w:r w:rsidRPr="002154A3">
        <w:object w:dxaOrig="6674" w:dyaOrig="1391">
          <v:shape id="_x0000_i1065" type="#_x0000_t75" style="width:299.25pt;height:62pt" o:ole="">
            <v:imagedata r:id="rId89" o:title=""/>
          </v:shape>
          <o:OLEObject Type="Embed" ProgID="ChemDraw.Document.6.0" ShapeID="_x0000_i1065" DrawAspect="Content" ObjectID="_1682958176" r:id="rId90"/>
        </w:object>
      </w:r>
    </w:p>
    <w:p w:rsidR="0086228B" w:rsidRDefault="0086228B" w:rsidP="00946483">
      <w:pPr>
        <w:spacing w:after="0"/>
        <w:ind w:firstLine="709"/>
        <w:jc w:val="both"/>
        <w:rPr>
          <w:rFonts w:cstheme="minorHAnsi"/>
        </w:rPr>
      </w:pPr>
      <w:r w:rsidRPr="002154A3">
        <w:t>These three aromatic</w:t>
      </w:r>
      <w:r w:rsidR="00946483">
        <w:t xml:space="preserve"> </w:t>
      </w:r>
      <m:oMath>
        <m:r>
          <w:rPr>
            <w:rFonts w:ascii="Cambria Math" w:hAnsi="Cambria Math"/>
          </w:rPr>
          <m:t>5</m:t>
        </m:r>
      </m:oMath>
      <w:r w:rsidR="00946483">
        <w:t xml:space="preserve">- </w:t>
      </w:r>
      <w:r w:rsidRPr="002154A3">
        <w:t>membered heterocyclic compounds may be represented as a resonance hybr</w:t>
      </w:r>
      <w:r w:rsidR="00946483">
        <w:t xml:space="preserve">id of the following structures </w:t>
      </w:r>
      <w:r w:rsidR="00946483" w:rsidRPr="002154A3">
        <w:rPr>
          <w:rFonts w:cstheme="minorHAnsi"/>
        </w:rPr>
        <w:t>―</w:t>
      </w:r>
    </w:p>
    <w:p w:rsidR="00946483" w:rsidRDefault="00946483" w:rsidP="00946483">
      <w:pPr>
        <w:ind w:firstLine="709"/>
        <w:jc w:val="both"/>
      </w:pPr>
      <w:r w:rsidRPr="002154A3">
        <w:object w:dxaOrig="8622" w:dyaOrig="1725">
          <v:shape id="_x0000_i1066" type="#_x0000_t75" style="width:375.65pt;height:75.15pt" o:ole="">
            <v:imagedata r:id="rId91" o:title=""/>
          </v:shape>
          <o:OLEObject Type="Embed" ProgID="ChemDraw.Document.6.0" ShapeID="_x0000_i1066" DrawAspect="Content" ObjectID="_1682958177" r:id="rId92"/>
        </w:object>
      </w:r>
    </w:p>
    <w:p w:rsidR="00684D17" w:rsidRDefault="0086228B" w:rsidP="00946483">
      <w:pPr>
        <w:ind w:firstLine="709"/>
        <w:jc w:val="both"/>
      </w:pPr>
      <w:r w:rsidRPr="002154A3">
        <w:t>Because of the large charge separation in structures (2) &amp; (5) contributes less to the resonance hybrid. Thus, on the basis of charge distribution, position – 2 (or position – 5) is activated towards an incoming electrophile. Such an activated position is not possible with benzene, and hence, these heterocycles are more reactive</w:t>
      </w:r>
      <w:r w:rsidR="00827628">
        <w:t xml:space="preserve"> </w:t>
      </w:r>
      <w:r w:rsidRPr="002154A3">
        <w:t>than benzene towards Electrophilic Substitution.</w:t>
      </w:r>
    </w:p>
    <w:p w:rsidR="0086228B" w:rsidRPr="00946483" w:rsidRDefault="00684D17" w:rsidP="00684D17">
      <w:pPr>
        <w:spacing w:after="0"/>
        <w:ind w:firstLine="709"/>
        <w:jc w:val="center"/>
        <w:rPr>
          <w:rFonts w:cstheme="minorHAnsi"/>
        </w:rPr>
      </w:pPr>
      <w:r w:rsidRPr="00C9684C">
        <w:rPr>
          <w:i/>
          <w:strike/>
          <w:u w:val="single"/>
        </w:rPr>
        <w:t>%%%%%%%%%%%%%%%%%%%</w:t>
      </w:r>
    </w:p>
    <w:p w:rsidR="0086228B" w:rsidRPr="002154A3" w:rsidRDefault="0086228B" w:rsidP="0086228B">
      <w:pPr>
        <w:jc w:val="both"/>
      </w:pPr>
    </w:p>
    <w:p w:rsidR="0086228B" w:rsidRPr="00195F02" w:rsidRDefault="0086228B" w:rsidP="0086228B">
      <w:pPr>
        <w:spacing w:after="0"/>
        <w:jc w:val="center"/>
        <w:rPr>
          <w:b/>
          <w:sz w:val="28"/>
        </w:rPr>
      </w:pPr>
      <w:r w:rsidRPr="00195F02">
        <w:rPr>
          <w:b/>
          <w:sz w:val="32"/>
        </w:rPr>
        <w:t>FURAN</w:t>
      </w:r>
      <w:r w:rsidR="00195F02">
        <w:rPr>
          <w:b/>
          <w:sz w:val="28"/>
        </w:rPr>
        <w:tab/>
      </w:r>
      <w:r w:rsidR="00195F02">
        <w:rPr>
          <w:b/>
          <w:sz w:val="28"/>
        </w:rPr>
        <w:tab/>
      </w:r>
      <w:r w:rsidRPr="00195F02">
        <w:rPr>
          <w:b/>
          <w:sz w:val="28"/>
        </w:rPr>
        <w:t xml:space="preserve"> </w:t>
      </w:r>
      <w:r w:rsidR="00195F02">
        <w:rPr>
          <w:b/>
          <w:sz w:val="28"/>
        </w:rPr>
        <w:tab/>
      </w:r>
      <w:r w:rsidRPr="00195F02">
        <w:rPr>
          <w:b/>
          <w:sz w:val="28"/>
        </w:rPr>
        <w:t xml:space="preserve">&amp; </w:t>
      </w:r>
      <w:r w:rsidR="00195F02">
        <w:rPr>
          <w:b/>
          <w:sz w:val="28"/>
        </w:rPr>
        <w:tab/>
      </w:r>
      <w:r w:rsidR="00195F02">
        <w:rPr>
          <w:b/>
          <w:sz w:val="28"/>
        </w:rPr>
        <w:tab/>
      </w:r>
      <w:r w:rsidRPr="00195F02">
        <w:rPr>
          <w:b/>
          <w:sz w:val="32"/>
        </w:rPr>
        <w:t>THIOPHENE</w:t>
      </w:r>
    </w:p>
    <w:p w:rsidR="0086228B" w:rsidRPr="002154A3" w:rsidRDefault="00195F02" w:rsidP="00FA22B5">
      <w:pPr>
        <w:spacing w:after="0"/>
        <w:ind w:firstLine="720"/>
        <w:jc w:val="center"/>
      </w:pPr>
      <w:r w:rsidRPr="002154A3">
        <w:object w:dxaOrig="3449" w:dyaOrig="1606">
          <v:shape id="_x0000_i1067" type="#_x0000_t75" style="width:155.25pt;height:73.25pt" o:ole="">
            <v:imagedata r:id="rId93" o:title=""/>
          </v:shape>
          <o:OLEObject Type="Embed" ProgID="ChemDraw.Document.6.0" ShapeID="_x0000_i1067" DrawAspect="Content" ObjectID="_1682958178" r:id="rId94"/>
        </w:object>
      </w:r>
    </w:p>
    <w:p w:rsidR="0086228B" w:rsidRDefault="0086228B" w:rsidP="0086228B">
      <w:pPr>
        <w:jc w:val="both"/>
      </w:pPr>
      <w:r w:rsidRPr="00827628">
        <w:rPr>
          <w:b/>
          <w:caps/>
          <w:sz w:val="28"/>
          <w:szCs w:val="28"/>
          <w:u w:val="dash"/>
        </w:rPr>
        <w:t>Preparation of furan</w:t>
      </w:r>
      <w:r w:rsidR="002300BF">
        <w:t>:</w:t>
      </w:r>
    </w:p>
    <w:p w:rsidR="0086228B" w:rsidRDefault="002300BF" w:rsidP="002300BF">
      <w:pPr>
        <w:spacing w:after="0"/>
        <w:ind w:firstLine="709"/>
        <w:jc w:val="both"/>
      </w:pPr>
      <w:r>
        <w:t>(</w:t>
      </w:r>
      <m:oMath>
        <m:r>
          <m:rPr>
            <m:sty m:val="bi"/>
          </m:rPr>
          <w:rPr>
            <w:rFonts w:ascii="Cambria Math" w:hAnsi="Cambria Math"/>
            <w:sz w:val="24"/>
          </w:rPr>
          <m:t>1</m:t>
        </m:r>
      </m:oMath>
      <w:r>
        <w:t xml:space="preserve">) </w:t>
      </w:r>
      <w:r w:rsidR="0086228B" w:rsidRPr="00827628">
        <w:rPr>
          <w:b/>
          <w:sz w:val="24"/>
          <w:szCs w:val="24"/>
          <w:u w:val="dash"/>
        </w:rPr>
        <w:t>From Mucic acid</w:t>
      </w:r>
      <w:r w:rsidR="0086228B" w:rsidRPr="002154A3">
        <w:t>: Dry distillation of mucic acid</w:t>
      </w:r>
      <w:r>
        <w:t xml:space="preserve"> (tetrahydroxy dicarboxylic acid)</w:t>
      </w:r>
      <w:r w:rsidR="0086228B" w:rsidRPr="002154A3">
        <w:t xml:space="preserve"> yield </w:t>
      </w:r>
      <w:r w:rsidR="0086228B" w:rsidRPr="006136A5">
        <w:rPr>
          <w:b/>
        </w:rPr>
        <w:t>furoic acid</w:t>
      </w:r>
      <w:r w:rsidR="0086228B" w:rsidRPr="002154A3">
        <w:t xml:space="preserve">, which on decarboxylation (by heating in presence of </w:t>
      </w:r>
      <w:r w:rsidR="0086228B" w:rsidRPr="002300BF">
        <w:rPr>
          <w:b/>
        </w:rPr>
        <w:t>quinoline</w:t>
      </w:r>
      <w:r w:rsidR="0086228B" w:rsidRPr="002154A3">
        <w:t xml:space="preserve"> and </w:t>
      </w:r>
      <m:oMath>
        <m:r>
          <w:rPr>
            <w:rFonts w:ascii="Cambria Math" w:hAnsi="Cambria Math"/>
          </w:rPr>
          <m:t>Cu</m:t>
        </m:r>
      </m:oMath>
      <w:r>
        <w:t xml:space="preserve">- powder) gives furan </w:t>
      </w:r>
      <w:r w:rsidRPr="002154A3">
        <w:rPr>
          <w:rFonts w:cstheme="minorHAnsi"/>
        </w:rPr>
        <w:t>―</w:t>
      </w:r>
    </w:p>
    <w:p w:rsidR="002300BF" w:rsidRDefault="002300BF" w:rsidP="002300BF">
      <w:pPr>
        <w:ind w:firstLine="709"/>
        <w:jc w:val="both"/>
      </w:pPr>
      <w:r>
        <w:object w:dxaOrig="7935" w:dyaOrig="1259">
          <v:shape id="_x0000_i1068" type="#_x0000_t75" style="width:5in;height:56.95pt" o:ole="">
            <v:imagedata r:id="rId95" o:title=""/>
          </v:shape>
          <o:OLEObject Type="Embed" ProgID="ChemDraw.Document.6.0" ShapeID="_x0000_i1068" DrawAspect="Content" ObjectID="_1682958179" r:id="rId96"/>
        </w:object>
      </w:r>
    </w:p>
    <w:p w:rsidR="0086228B" w:rsidRDefault="002300BF" w:rsidP="00AE4B97">
      <w:pPr>
        <w:spacing w:after="0"/>
        <w:ind w:firstLine="709"/>
        <w:jc w:val="both"/>
        <w:rPr>
          <w:rFonts w:cstheme="minorHAnsi"/>
        </w:rPr>
      </w:pPr>
      <w:r>
        <w:t>(</w:t>
      </w:r>
      <m:oMath>
        <m:r>
          <m:rPr>
            <m:sty m:val="bi"/>
          </m:rPr>
          <w:rPr>
            <w:rFonts w:ascii="Cambria Math" w:hAnsi="Cambria Math"/>
            <w:sz w:val="24"/>
          </w:rPr>
          <m:t>2</m:t>
        </m:r>
      </m:oMath>
      <w:r>
        <w:t xml:space="preserve">) </w:t>
      </w:r>
      <w:r w:rsidRPr="00827628">
        <w:rPr>
          <w:b/>
          <w:sz w:val="24"/>
          <w:szCs w:val="24"/>
          <w:u w:val="dash"/>
        </w:rPr>
        <w:t>From</w:t>
      </w:r>
      <w:r w:rsidR="0086228B" w:rsidRPr="006136A5">
        <w:rPr>
          <w:b/>
          <w:sz w:val="24"/>
          <w:szCs w:val="24"/>
          <w:u w:val="dash"/>
        </w:rPr>
        <w:t xml:space="preserve"> </w:t>
      </w:r>
      <m:oMath>
        <m:r>
          <m:rPr>
            <m:sty m:val="bi"/>
          </m:rPr>
          <w:rPr>
            <w:rFonts w:ascii="Cambria Math" w:hAnsi="Cambria Math"/>
            <w:sz w:val="24"/>
            <w:szCs w:val="24"/>
            <w:u w:val="dash"/>
          </w:rPr>
          <m:t>1,4</m:t>
        </m:r>
      </m:oMath>
      <w:r w:rsidR="00827628" w:rsidRPr="006136A5">
        <w:rPr>
          <w:b/>
          <w:sz w:val="24"/>
          <w:szCs w:val="24"/>
          <w:u w:val="dash"/>
        </w:rPr>
        <w:t>-</w:t>
      </w:r>
      <w:r w:rsidR="0086228B" w:rsidRPr="006136A5">
        <w:rPr>
          <w:b/>
          <w:sz w:val="24"/>
          <w:szCs w:val="24"/>
          <w:u w:val="dash"/>
        </w:rPr>
        <w:t xml:space="preserve"> Diketones or Dialdehydes</w:t>
      </w:r>
      <w:r w:rsidR="00AE4B97">
        <w:rPr>
          <w:b/>
          <w:sz w:val="24"/>
          <w:szCs w:val="24"/>
          <w:u w:val="dash"/>
        </w:rPr>
        <w:t xml:space="preserve"> [Paal-Knorr Synthesis]</w:t>
      </w:r>
      <w:r w:rsidR="0086228B" w:rsidRPr="002154A3">
        <w:t>:</w:t>
      </w:r>
      <w:r>
        <w:t xml:space="preserve"> </w:t>
      </w:r>
      <m:oMath>
        <m:r>
          <w:rPr>
            <w:rFonts w:ascii="Cambria Math" w:hAnsi="Cambria Math"/>
          </w:rPr>
          <m:t>1,4</m:t>
        </m:r>
      </m:oMath>
      <w:r w:rsidR="00827628">
        <w:t>- D</w:t>
      </w:r>
      <w:r w:rsidR="0086228B" w:rsidRPr="002154A3">
        <w:t xml:space="preserve">iketones or dialdehydes on heating with a dehydrating agent like </w:t>
      </w:r>
      <m:oMath>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5</m:t>
            </m:r>
          </m:sub>
        </m:sSub>
      </m:oMath>
      <w:r w:rsidR="0086228B" w:rsidRPr="002154A3">
        <w:t xml:space="preserve"> or conc.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86228B" w:rsidRPr="002154A3">
        <w:t>, e</w:t>
      </w:r>
      <w:r w:rsidR="00EB260C">
        <w:t xml:space="preserve">tc. yields derivatives of furan </w:t>
      </w:r>
      <w:r w:rsidR="00EB260C" w:rsidRPr="002154A3">
        <w:rPr>
          <w:rFonts w:cstheme="minorHAnsi"/>
        </w:rPr>
        <w:t>―</w:t>
      </w:r>
    </w:p>
    <w:p w:rsidR="00EB260C" w:rsidRDefault="00EB260C" w:rsidP="002300BF">
      <w:pPr>
        <w:ind w:firstLine="709"/>
        <w:jc w:val="both"/>
      </w:pPr>
      <w:r>
        <w:tab/>
      </w:r>
      <w:r>
        <w:tab/>
      </w:r>
      <w:r>
        <w:object w:dxaOrig="5507" w:dyaOrig="892">
          <v:shape id="_x0000_i1069" type="#_x0000_t75" style="width:241.05pt;height:38.8pt" o:ole="">
            <v:imagedata r:id="rId97" o:title=""/>
          </v:shape>
          <o:OLEObject Type="Embed" ProgID="ChemDraw.Document.6.0" ShapeID="_x0000_i1069" DrawAspect="Content" ObjectID="_1682958180" r:id="rId98"/>
        </w:object>
      </w:r>
    </w:p>
    <w:p w:rsidR="00AE4B97" w:rsidRDefault="00AE4B97" w:rsidP="005E5D9B">
      <w:pPr>
        <w:spacing w:after="0"/>
        <w:ind w:firstLine="709"/>
        <w:jc w:val="both"/>
        <w:rPr>
          <w:rFonts w:cstheme="minorHAnsi"/>
        </w:rPr>
      </w:pPr>
      <w:r>
        <w:t>(</w:t>
      </w:r>
      <m:oMath>
        <m:r>
          <m:rPr>
            <m:sty m:val="bi"/>
          </m:rPr>
          <w:rPr>
            <w:rFonts w:ascii="Cambria Math" w:hAnsi="Cambria Math"/>
            <w:sz w:val="24"/>
          </w:rPr>
          <m:t>3</m:t>
        </m:r>
      </m:oMath>
      <w:r>
        <w:t xml:space="preserve">) </w:t>
      </w:r>
      <w:r w:rsidRPr="00827628">
        <w:rPr>
          <w:b/>
          <w:sz w:val="24"/>
          <w:szCs w:val="24"/>
          <w:u w:val="dash"/>
        </w:rPr>
        <w:t>From</w:t>
      </w:r>
      <w:r w:rsidRPr="006136A5">
        <w:rPr>
          <w:b/>
          <w:sz w:val="24"/>
          <w:szCs w:val="24"/>
          <w:u w:val="dash"/>
        </w:rPr>
        <w:t xml:space="preserve"> </w:t>
      </w:r>
      <m:oMath>
        <m:r>
          <m:rPr>
            <m:sty m:val="bi"/>
          </m:rPr>
          <w:rPr>
            <w:rFonts w:ascii="Cambria Math" w:hAnsi="Cambria Math"/>
            <w:sz w:val="28"/>
            <w:szCs w:val="24"/>
            <w:u w:val="dash"/>
          </w:rPr>
          <m:t>Pentosan</m:t>
        </m:r>
      </m:oMath>
      <w:r>
        <w:rPr>
          <w:b/>
          <w:sz w:val="24"/>
          <w:szCs w:val="24"/>
          <w:u w:val="dash"/>
        </w:rPr>
        <w:t xml:space="preserve"> [Commercial Synthesis]</w:t>
      </w:r>
      <w:r w:rsidRPr="002154A3">
        <w:t>:</w:t>
      </w:r>
      <w:r w:rsidR="00953CAD">
        <w:t xml:space="preserve"> Furan is readily prepared by the decarbonylation (</w:t>
      </w:r>
      <m:oMath>
        <m:r>
          <w:rPr>
            <w:rFonts w:ascii="Cambria Math" w:hAnsi="Cambria Math"/>
          </w:rPr>
          <m:t>-CO</m:t>
        </m:r>
      </m:oMath>
      <w:r w:rsidR="00953CAD">
        <w:t xml:space="preserve">) of </w:t>
      </w:r>
      <w:r w:rsidR="00953CAD" w:rsidRPr="00953CAD">
        <w:rPr>
          <w:b/>
        </w:rPr>
        <w:t>furfural</w:t>
      </w:r>
      <w:r w:rsidR="00953CAD">
        <w:t xml:space="preserve"> (furfuraldehyde), which </w:t>
      </w:r>
      <w:r w:rsidR="004F06CE">
        <w:t xml:space="preserve">in turn made by the treatment of </w:t>
      </w:r>
      <w:r w:rsidR="006478C5">
        <w:t xml:space="preserve">oat </w:t>
      </w:r>
      <w:r w:rsidR="006478C5">
        <w:lastRenderedPageBreak/>
        <w:t xml:space="preserve">hulls, corncobs, or rice hulls (all are agricultural waste) with hot </w:t>
      </w:r>
      <m:oMath>
        <m:r>
          <w:rPr>
            <w:rFonts w:ascii="Cambria Math" w:hAnsi="Cambria Math"/>
          </w:rPr>
          <m:t>HCl</m:t>
        </m:r>
      </m:oMath>
      <w:r w:rsidR="006478C5">
        <w:t xml:space="preserve">. The </w:t>
      </w:r>
      <w:r w:rsidR="006478C5" w:rsidRPr="0078548D">
        <w:rPr>
          <w:b/>
          <w:sz w:val="24"/>
        </w:rPr>
        <w:t>pentosans</w:t>
      </w:r>
      <w:r w:rsidR="006478C5" w:rsidRPr="0078548D">
        <w:rPr>
          <w:sz w:val="24"/>
        </w:rPr>
        <w:t xml:space="preserve"> </w:t>
      </w:r>
      <w:r w:rsidR="006478C5">
        <w:t>(poly-pentosides</w:t>
      </w:r>
      <w:r w:rsidR="0078548D">
        <w:t xml:space="preserve">, an </w:t>
      </w:r>
      <w:r w:rsidR="0078548D" w:rsidRPr="0078548D">
        <w:rPr>
          <w:b/>
        </w:rPr>
        <w:t>aldopentose</w:t>
      </w:r>
      <w:r w:rsidR="006478C5">
        <w:t xml:space="preserve">) so formed </w:t>
      </w:r>
      <w:r w:rsidR="00953CAD">
        <w:t>from</w:t>
      </w:r>
      <w:r w:rsidR="006478C5">
        <w:t xml:space="preserve"> the agricultural waste are hydrolyzed to pentose, which then undergo dehydration and cycl</w:t>
      </w:r>
      <w:r w:rsidR="0078548D">
        <w:t xml:space="preserve">ization to form furfural. Thus </w:t>
      </w:r>
      <w:r w:rsidRPr="002154A3">
        <w:rPr>
          <w:rFonts w:cstheme="minorHAnsi"/>
        </w:rPr>
        <w:t>―</w:t>
      </w:r>
    </w:p>
    <w:p w:rsidR="005E5D9B" w:rsidRDefault="00754AEF" w:rsidP="00754AEF">
      <w:pPr>
        <w:jc w:val="both"/>
      </w:pPr>
      <w:r>
        <w:object w:dxaOrig="10433" w:dyaOrig="2064">
          <v:shape id="_x0000_i1070" type="#_x0000_t75" style="width:451.4pt;height:89.55pt" o:ole="">
            <v:imagedata r:id="rId99" o:title=""/>
          </v:shape>
          <o:OLEObject Type="Embed" ProgID="ChemDraw.Document.6.0" ShapeID="_x0000_i1070" DrawAspect="Content" ObjectID="_1682958181" r:id="rId100"/>
        </w:object>
      </w:r>
    </w:p>
    <w:p w:rsidR="0086228B" w:rsidRDefault="0086228B" w:rsidP="00EB260C">
      <w:pPr>
        <w:ind w:firstLine="709"/>
        <w:jc w:val="both"/>
      </w:pPr>
      <w:r w:rsidRPr="006136A5">
        <w:rPr>
          <w:b/>
          <w:sz w:val="28"/>
          <w:szCs w:val="28"/>
          <w:u w:val="dash"/>
        </w:rPr>
        <w:t>General Properties of Furan</w:t>
      </w:r>
      <w:r w:rsidRPr="002154A3">
        <w:t xml:space="preserve">: </w:t>
      </w:r>
    </w:p>
    <w:p w:rsidR="00EB260C" w:rsidRDefault="00EB260C" w:rsidP="00EB260C">
      <w:pPr>
        <w:ind w:firstLine="709"/>
        <w:jc w:val="both"/>
      </w:pPr>
      <w:r>
        <w:t xml:space="preserve">Following are the general chemical properties of furan </w:t>
      </w:r>
      <w:r w:rsidRPr="002154A3">
        <w:rPr>
          <w:rFonts w:cstheme="minorHAnsi"/>
        </w:rPr>
        <w:t>―</w:t>
      </w:r>
      <w:r>
        <w:t xml:space="preserve"> </w:t>
      </w:r>
    </w:p>
    <w:p w:rsidR="0086228B" w:rsidRDefault="00850972" w:rsidP="00850972">
      <w:pPr>
        <w:ind w:firstLine="709"/>
        <w:jc w:val="both"/>
        <w:rPr>
          <w:rFonts w:cstheme="minorHAnsi"/>
        </w:rPr>
      </w:pPr>
      <w:r>
        <w:t>[</w:t>
      </w:r>
      <m:oMath>
        <m:r>
          <m:rPr>
            <m:sty m:val="bi"/>
          </m:rPr>
          <w:rPr>
            <w:rFonts w:ascii="Cambria Math" w:hAnsi="Cambria Math"/>
            <w:sz w:val="24"/>
          </w:rPr>
          <m:t>1</m:t>
        </m:r>
      </m:oMath>
      <w:r>
        <w:t xml:space="preserve">] </w:t>
      </w:r>
      <w:r w:rsidR="0086228B" w:rsidRPr="006136A5">
        <w:rPr>
          <w:b/>
          <w:sz w:val="24"/>
          <w:szCs w:val="24"/>
          <w:u w:val="dash"/>
        </w:rPr>
        <w:t>Electrophilic substitution in Furan</w:t>
      </w:r>
      <w:r w:rsidR="0086228B" w:rsidRPr="002154A3">
        <w:t>: Furan can be represented as a resonance hybrid of c</w:t>
      </w:r>
      <w:r>
        <w:t xml:space="preserve">ontributing structures as shown </w:t>
      </w:r>
      <w:r w:rsidRPr="002154A3">
        <w:rPr>
          <w:rFonts w:cstheme="minorHAnsi"/>
        </w:rPr>
        <w:t>―</w:t>
      </w:r>
    </w:p>
    <w:p w:rsidR="005B63C3" w:rsidRDefault="005B63C3" w:rsidP="005B63C3">
      <w:pPr>
        <w:spacing w:after="0"/>
        <w:ind w:firstLine="709"/>
        <w:jc w:val="both"/>
      </w:pPr>
      <w:r>
        <w:tab/>
      </w:r>
      <w:r>
        <w:tab/>
      </w:r>
      <w:r w:rsidRPr="002154A3">
        <w:object w:dxaOrig="7562" w:dyaOrig="1792">
          <v:shape id="_x0000_i1071" type="#_x0000_t75" style="width:315.55pt;height:73.9pt" o:ole="">
            <v:imagedata r:id="rId101" o:title=""/>
          </v:shape>
          <o:OLEObject Type="Embed" ProgID="ChemDraw.Document.6.0" ShapeID="_x0000_i1071" DrawAspect="Content" ObjectID="_1682958182" r:id="rId102"/>
        </w:object>
      </w:r>
    </w:p>
    <w:p w:rsidR="0086228B" w:rsidRDefault="0086228B" w:rsidP="005B63C3">
      <w:pPr>
        <w:ind w:firstLine="709"/>
        <w:jc w:val="both"/>
        <w:rPr>
          <w:rFonts w:cstheme="minorHAnsi"/>
        </w:rPr>
      </w:pPr>
      <w:r w:rsidRPr="005B63C3">
        <w:rPr>
          <w:b/>
          <w:i/>
          <w:sz w:val="24"/>
          <w:u w:val="dash"/>
        </w:rPr>
        <w:t>Now, we know that</w:t>
      </w:r>
      <w:r w:rsidRPr="002154A3">
        <w:t xml:space="preserve"> </w:t>
      </w:r>
      <w:r w:rsidRPr="002154A3">
        <w:rPr>
          <w:rFonts w:cstheme="minorHAnsi"/>
        </w:rPr>
        <w:t>―</w:t>
      </w:r>
    </w:p>
    <w:p w:rsidR="0086228B" w:rsidRDefault="0086228B" w:rsidP="005B63C3">
      <w:pPr>
        <w:pStyle w:val="ListParagraph"/>
        <w:numPr>
          <w:ilvl w:val="0"/>
          <w:numId w:val="40"/>
        </w:numPr>
        <w:jc w:val="both"/>
        <w:rPr>
          <w:rFonts w:cstheme="minorHAnsi"/>
        </w:rPr>
      </w:pPr>
      <w:r w:rsidRPr="005B63C3">
        <w:rPr>
          <w:rFonts w:cstheme="minorHAnsi"/>
        </w:rPr>
        <w:t>Canonical structures carrying charges are less stable than the uncharged one, and</w:t>
      </w:r>
    </w:p>
    <w:p w:rsidR="005B63C3" w:rsidRPr="005B63C3" w:rsidRDefault="0086228B" w:rsidP="005B63C3">
      <w:pPr>
        <w:pStyle w:val="ListParagraph"/>
        <w:numPr>
          <w:ilvl w:val="0"/>
          <w:numId w:val="40"/>
        </w:numPr>
        <w:jc w:val="both"/>
        <w:rPr>
          <w:rFonts w:cstheme="minorHAnsi"/>
        </w:rPr>
      </w:pPr>
      <w:r w:rsidRPr="005B63C3">
        <w:rPr>
          <w:rFonts w:cstheme="minorHAnsi"/>
        </w:rPr>
        <w:t xml:space="preserve">Larger the charge </w:t>
      </w:r>
      <w:r w:rsidR="005B63C3" w:rsidRPr="005B63C3">
        <w:rPr>
          <w:rFonts w:cstheme="minorHAnsi"/>
        </w:rPr>
        <w:t>separation</w:t>
      </w:r>
      <w:r w:rsidRPr="005B63C3">
        <w:rPr>
          <w:rFonts w:cstheme="minorHAnsi"/>
        </w:rPr>
        <w:t xml:space="preserve"> less is the stability, </w:t>
      </w:r>
      <w:r w:rsidRPr="005B63C3">
        <w:rPr>
          <w:rFonts w:cstheme="minorHAnsi"/>
          <w:i/>
        </w:rPr>
        <w:t>i.e</w:t>
      </w:r>
      <w:r w:rsidRPr="005B63C3">
        <w:rPr>
          <w:rFonts w:cstheme="minorHAnsi"/>
        </w:rPr>
        <w:t>. will contribute less to the resonance hybrid.</w:t>
      </w:r>
    </w:p>
    <w:p w:rsidR="005B63C3" w:rsidRDefault="001E7228" w:rsidP="005B63C3">
      <w:pPr>
        <w:ind w:firstLine="709"/>
        <w:jc w:val="both"/>
      </w:pPr>
      <w:r>
        <w:rPr>
          <w:noProof/>
        </w:rPr>
        <w:pict>
          <v:shape id="_x0000_s1337" type="#_x0000_t75" style="position:absolute;left:0;text-align:left;margin-left:385.25pt;margin-top:60.45pt;width:62.6pt;height:40.7pt;z-index:251662336">
            <v:imagedata r:id="rId103" o:title=""/>
            <w10:wrap type="square"/>
          </v:shape>
          <o:OLEObject Type="Embed" ProgID="ChemDraw.Document.6.0" ShapeID="_x0000_s1337" DrawAspect="Content" ObjectID="_1682958307" r:id="rId104"/>
        </w:pict>
      </w:r>
      <w:r w:rsidR="0086228B" w:rsidRPr="002154A3">
        <w:rPr>
          <w:rFonts w:cstheme="minorHAnsi"/>
        </w:rPr>
        <w:t>So, structure (</w:t>
      </w:r>
      <m:oMath>
        <m:r>
          <w:rPr>
            <w:rFonts w:ascii="Cambria Math" w:hAnsi="Cambria Math" w:cstheme="minorHAnsi"/>
          </w:rPr>
          <m:t>2</m:t>
        </m:r>
      </m:oMath>
      <w:r w:rsidR="0086228B" w:rsidRPr="002154A3">
        <w:rPr>
          <w:rFonts w:cstheme="minorHAnsi"/>
        </w:rPr>
        <w:t>) and (</w:t>
      </w:r>
      <m:oMath>
        <m:r>
          <w:rPr>
            <w:rFonts w:ascii="Cambria Math" w:hAnsi="Cambria Math" w:cstheme="minorHAnsi"/>
          </w:rPr>
          <m:t>5</m:t>
        </m:r>
      </m:oMath>
      <w:r w:rsidR="0086228B" w:rsidRPr="002154A3">
        <w:rPr>
          <w:rFonts w:cstheme="minorHAnsi"/>
        </w:rPr>
        <w:t>) will contribute less compared to structures (</w:t>
      </w:r>
      <m:oMath>
        <m:r>
          <w:rPr>
            <w:rFonts w:ascii="Cambria Math" w:hAnsi="Cambria Math" w:cstheme="minorHAnsi"/>
          </w:rPr>
          <m:t>3</m:t>
        </m:r>
      </m:oMath>
      <w:r w:rsidR="0086228B" w:rsidRPr="002154A3">
        <w:rPr>
          <w:rFonts w:cstheme="minorHAnsi"/>
        </w:rPr>
        <w:t>) &amp; (</w:t>
      </w:r>
      <m:oMath>
        <m:r>
          <w:rPr>
            <w:rFonts w:ascii="Cambria Math" w:hAnsi="Cambria Math" w:cstheme="minorHAnsi"/>
          </w:rPr>
          <m:t>4</m:t>
        </m:r>
      </m:oMath>
      <w:r w:rsidR="0086228B" w:rsidRPr="002154A3">
        <w:rPr>
          <w:rFonts w:cstheme="minorHAnsi"/>
        </w:rPr>
        <w:t xml:space="preserve">) to the resonance hybrid, and consequently the resonance hybrid has a larger electron density at </w:t>
      </w:r>
      <w:r w:rsidR="0086228B" w:rsidRPr="002154A3">
        <w:t>position</w:t>
      </w:r>
      <w:r w:rsidR="005B63C3">
        <w:t xml:space="preserve"> -</w:t>
      </w:r>
      <w:r w:rsidR="0086228B" w:rsidRPr="002154A3">
        <w:t xml:space="preserve"> </w:t>
      </w:r>
      <m:oMath>
        <m:r>
          <w:rPr>
            <w:rFonts w:ascii="Cambria Math" w:hAnsi="Cambria Math"/>
          </w:rPr>
          <m:t>2</m:t>
        </m:r>
      </m:oMath>
      <w:r w:rsidR="0086228B" w:rsidRPr="002154A3">
        <w:t xml:space="preserve"> (or position</w:t>
      </w:r>
      <w:r w:rsidR="005B63C3">
        <w:t xml:space="preserve"> -</w:t>
      </w:r>
      <m:oMath>
        <m:r>
          <w:rPr>
            <w:rFonts w:ascii="Cambria Math" w:hAnsi="Cambria Math"/>
          </w:rPr>
          <m:t>5</m:t>
        </m:r>
      </m:oMath>
      <w:r w:rsidR="0086228B" w:rsidRPr="002154A3">
        <w:t xml:space="preserve">), than at </w:t>
      </w:r>
      <m:oMath>
        <m:r>
          <w:rPr>
            <w:rFonts w:ascii="Cambria Math" w:hAnsi="Cambria Math"/>
          </w:rPr>
          <m:t>3</m:t>
        </m:r>
      </m:oMath>
      <w:r w:rsidR="0086228B" w:rsidRPr="002154A3">
        <w:t xml:space="preserve"> (</w:t>
      </w:r>
      <w:r w:rsidR="005B63C3" w:rsidRPr="002154A3">
        <w:t>or</w:t>
      </w:r>
      <w:r w:rsidR="005B63C3">
        <w:t xml:space="preserve"> </w:t>
      </w:r>
      <m:oMath>
        <m:r>
          <w:rPr>
            <w:rFonts w:ascii="Cambria Math" w:hAnsi="Cambria Math"/>
          </w:rPr>
          <m:t>4</m:t>
        </m:r>
      </m:oMath>
      <w:r w:rsidR="0086228B" w:rsidRPr="002154A3">
        <w:t xml:space="preserve">). Thus, on the basis of charge distribution, electrophilic substitution would be expected to occur </w:t>
      </w:r>
      <w:r w:rsidR="0086228B" w:rsidRPr="002154A3">
        <w:rPr>
          <w:rFonts w:cstheme="minorHAnsi"/>
        </w:rPr>
        <w:t xml:space="preserve">at </w:t>
      </w:r>
      <w:r w:rsidR="005B63C3">
        <w:t>position -</w:t>
      </w:r>
      <w:r w:rsidR="0086228B" w:rsidRPr="002154A3">
        <w:t xml:space="preserve"> </w:t>
      </w:r>
      <m:oMath>
        <m:r>
          <w:rPr>
            <w:rFonts w:ascii="Cambria Math" w:hAnsi="Cambria Math"/>
          </w:rPr>
          <m:t>2</m:t>
        </m:r>
      </m:oMath>
      <w:r w:rsidR="005B63C3">
        <w:t xml:space="preserve"> (or position -</w:t>
      </w:r>
      <w:r w:rsidR="0086228B" w:rsidRPr="002154A3">
        <w:t xml:space="preserve"> 5).</w:t>
      </w:r>
      <w:r w:rsidR="005B63C3">
        <w:t xml:space="preserve"> </w:t>
      </w:r>
    </w:p>
    <w:p w:rsidR="008304C5" w:rsidRDefault="0086228B" w:rsidP="008304C5">
      <w:pPr>
        <w:ind w:firstLine="709"/>
        <w:jc w:val="both"/>
      </w:pPr>
      <w:r w:rsidRPr="002154A3">
        <w:t xml:space="preserve">Also, because of the donation of the oxygen lone-pair, the ring becomes activated, hence the substitution occurring at faster rate than in benzene. </w:t>
      </w:r>
      <w:r w:rsidR="008304C5">
        <w:t xml:space="preserve"> </w:t>
      </w:r>
    </w:p>
    <w:p w:rsidR="0086228B" w:rsidRDefault="0086228B" w:rsidP="001A3C3F">
      <w:pPr>
        <w:spacing w:after="0"/>
        <w:ind w:firstLine="709"/>
        <w:jc w:val="both"/>
      </w:pPr>
      <w:r w:rsidRPr="002154A3">
        <w:t>Alternatively, if we consider the contributing resonating structures of the intermediate carbocations</w:t>
      </w:r>
      <w:r w:rsidR="008304C5">
        <w:t xml:space="preserve"> (</w:t>
      </w:r>
      <m:oMath>
        <m:r>
          <m:rPr>
            <m:sty m:val="bi"/>
          </m:rPr>
          <w:rPr>
            <w:rFonts w:ascii="Cambria Math" w:hAnsi="Cambria Math"/>
          </w:rPr>
          <m:t>σ</m:t>
        </m:r>
      </m:oMath>
      <w:r w:rsidR="008304C5" w:rsidRPr="008304C5">
        <w:rPr>
          <w:b/>
        </w:rPr>
        <w:t xml:space="preserve">- </w:t>
      </w:r>
      <w:r w:rsidRPr="008304C5">
        <w:rPr>
          <w:b/>
        </w:rPr>
        <w:t>complex</w:t>
      </w:r>
      <w:r w:rsidRPr="002154A3">
        <w:t>), then we will get there are</w:t>
      </w:r>
      <w:r w:rsidR="008304C5">
        <w:t xml:space="preserve"> </w:t>
      </w:r>
      <m:oMath>
        <m:r>
          <w:rPr>
            <w:rFonts w:ascii="Cambria Math" w:hAnsi="Cambria Math"/>
          </w:rPr>
          <m:t>3</m:t>
        </m:r>
      </m:oMath>
      <w:r w:rsidR="008304C5">
        <w:t xml:space="preserve">- </w:t>
      </w:r>
      <w:r w:rsidRPr="002154A3">
        <w:t>resonating structures for</w:t>
      </w:r>
      <w:r w:rsidR="008304C5">
        <w:t xml:space="preserve"> </w:t>
      </w:r>
      <m:oMath>
        <m:r>
          <w:rPr>
            <w:rFonts w:ascii="Cambria Math" w:hAnsi="Cambria Math"/>
          </w:rPr>
          <m:t>2</m:t>
        </m:r>
      </m:oMath>
      <w:r w:rsidR="008304C5">
        <w:t xml:space="preserve">- </w:t>
      </w:r>
      <w:r w:rsidRPr="002154A3">
        <w:t>substitution and</w:t>
      </w:r>
      <w:r w:rsidR="008304C5">
        <w:t xml:space="preserve"> </w:t>
      </w:r>
      <m:oMath>
        <m:r>
          <w:rPr>
            <w:rFonts w:ascii="Cambria Math" w:hAnsi="Cambria Math"/>
          </w:rPr>
          <m:t>3</m:t>
        </m:r>
      </m:oMath>
      <w:r w:rsidR="008304C5">
        <w:t xml:space="preserve">- </w:t>
      </w:r>
      <w:r w:rsidRPr="002154A3">
        <w:t>substitution.</w:t>
      </w:r>
      <w:r w:rsidR="008304C5">
        <w:t xml:space="preserve"> These are depicted below </w:t>
      </w:r>
      <w:r w:rsidR="008304C5" w:rsidRPr="002154A3">
        <w:rPr>
          <w:rFonts w:cstheme="minorHAnsi"/>
        </w:rPr>
        <w:t>―</w:t>
      </w:r>
      <w:r w:rsidRPr="002154A3">
        <w:t xml:space="preserve"> </w:t>
      </w:r>
    </w:p>
    <w:p w:rsidR="00435B13" w:rsidRDefault="001A3C3F" w:rsidP="00D44597">
      <w:pPr>
        <w:spacing w:after="0"/>
        <w:ind w:firstLine="709"/>
        <w:jc w:val="both"/>
      </w:pPr>
      <w:r>
        <w:object w:dxaOrig="9598" w:dyaOrig="3041">
          <v:shape id="_x0000_i1072" type="#_x0000_t75" style="width:405.7pt;height:128.35pt" o:ole="">
            <v:imagedata r:id="rId105" o:title=""/>
          </v:shape>
          <o:OLEObject Type="Embed" ProgID="ChemDraw.Document.6.0" ShapeID="_x0000_i1072" DrawAspect="Content" ObjectID="_1682958183" r:id="rId106"/>
        </w:object>
      </w:r>
    </w:p>
    <w:p w:rsidR="00D44597" w:rsidRDefault="0086228B" w:rsidP="001A3C3F">
      <w:pPr>
        <w:ind w:firstLine="709"/>
        <w:jc w:val="both"/>
      </w:pPr>
      <w:r w:rsidRPr="002154A3">
        <w:t>Hence,</w:t>
      </w:r>
      <w:r w:rsidR="001A3C3F">
        <w:t xml:space="preserve"> </w:t>
      </w:r>
      <m:oMath>
        <m:r>
          <w:rPr>
            <w:rFonts w:ascii="Cambria Math" w:hAnsi="Cambria Math"/>
          </w:rPr>
          <m:t>2</m:t>
        </m:r>
      </m:oMath>
      <w:r w:rsidR="001A3C3F">
        <w:t xml:space="preserve">- </w:t>
      </w:r>
      <w:r w:rsidRPr="002154A3">
        <w:t xml:space="preserve">substitution will be favoured, since for this we have more number of contributing structures </w:t>
      </w:r>
      <w:r w:rsidRPr="001A3C3F">
        <w:rPr>
          <w:i/>
        </w:rPr>
        <w:t>i.e</w:t>
      </w:r>
      <w:r w:rsidRPr="002154A3">
        <w:t>. for</w:t>
      </w:r>
      <w:r w:rsidR="001A3C3F">
        <w:t xml:space="preserve"> </w:t>
      </w:r>
      <m:oMath>
        <m:r>
          <w:rPr>
            <w:rFonts w:ascii="Cambria Math" w:hAnsi="Cambria Math"/>
          </w:rPr>
          <m:t>2</m:t>
        </m:r>
      </m:oMath>
      <w:r w:rsidR="001A3C3F">
        <w:t xml:space="preserve">- </w:t>
      </w:r>
      <w:r w:rsidR="001A3C3F" w:rsidRPr="002154A3">
        <w:t>substitution</w:t>
      </w:r>
      <w:r w:rsidRPr="002154A3">
        <w:t>, there is greater spreading of charge in the resonance hybrid.</w:t>
      </w:r>
    </w:p>
    <w:p w:rsidR="00D44597" w:rsidRDefault="00D44597" w:rsidP="00D44597">
      <w:pPr>
        <w:ind w:firstLine="709"/>
        <w:jc w:val="both"/>
      </w:pPr>
      <w:r>
        <w:lastRenderedPageBreak/>
        <w:t>[</w:t>
      </w:r>
      <m:oMath>
        <m:r>
          <m:rPr>
            <m:sty m:val="bi"/>
          </m:rPr>
          <w:rPr>
            <w:rFonts w:ascii="Cambria Math" w:hAnsi="Cambria Math"/>
            <w:sz w:val="24"/>
          </w:rPr>
          <m:t>2</m:t>
        </m:r>
      </m:oMath>
      <w:r>
        <w:t xml:space="preserve">] </w:t>
      </w:r>
      <w:r w:rsidR="0086228B" w:rsidRPr="006136A5">
        <w:rPr>
          <w:b/>
          <w:sz w:val="24"/>
          <w:szCs w:val="24"/>
          <w:u w:val="dash"/>
        </w:rPr>
        <w:t>Furan undergoes</w:t>
      </w:r>
      <w:r w:rsidR="0086228B" w:rsidRPr="002154A3">
        <w:rPr>
          <w:b/>
          <w:sz w:val="24"/>
          <w:szCs w:val="24"/>
          <w:u w:val="single"/>
        </w:rPr>
        <w:t xml:space="preserve"> </w:t>
      </w:r>
      <w:r>
        <w:rPr>
          <w:b/>
          <w:sz w:val="24"/>
          <w:szCs w:val="24"/>
          <w:u w:val="dash"/>
        </w:rPr>
        <w:t>Diels-</w:t>
      </w:r>
      <w:r w:rsidR="0086228B" w:rsidRPr="00D44597">
        <w:rPr>
          <w:b/>
          <w:sz w:val="24"/>
          <w:szCs w:val="24"/>
          <w:u w:val="dash"/>
        </w:rPr>
        <w:t>Alder reaction</w:t>
      </w:r>
      <w:r w:rsidR="0086228B" w:rsidRPr="002154A3">
        <w:t xml:space="preserve">: </w:t>
      </w:r>
    </w:p>
    <w:p w:rsidR="0086228B" w:rsidRDefault="0086228B" w:rsidP="006528EB">
      <w:pPr>
        <w:spacing w:after="0"/>
        <w:ind w:firstLine="709"/>
        <w:jc w:val="both"/>
      </w:pPr>
      <w:r w:rsidRPr="002154A3">
        <w:t>Though furan is an aromatic compound, yet it shows a few properties of conjugated dienes (</w:t>
      </w:r>
      <m:oMath>
        <m:r>
          <w:rPr>
            <w:rFonts w:ascii="Cambria Math" w:hAnsi="Cambria Math"/>
          </w:rPr>
          <m:t>1,3</m:t>
        </m:r>
      </m:oMath>
      <w:r w:rsidR="00E446F2">
        <w:t xml:space="preserve">- </w:t>
      </w:r>
      <w:r w:rsidRPr="002154A3">
        <w:t xml:space="preserve">diene). So, it is </w:t>
      </w:r>
      <w:r w:rsidRPr="00E446F2">
        <w:rPr>
          <w:b/>
        </w:rPr>
        <w:t>less aromatic</w:t>
      </w:r>
      <w:r w:rsidRPr="002154A3">
        <w:t xml:space="preserve"> than </w:t>
      </w:r>
      <w:r w:rsidRPr="00E446F2">
        <w:rPr>
          <w:b/>
        </w:rPr>
        <w:t>thiophene</w:t>
      </w:r>
      <w:r w:rsidRPr="002154A3">
        <w:t xml:space="preserve"> and </w:t>
      </w:r>
      <w:r w:rsidRPr="00E446F2">
        <w:rPr>
          <w:b/>
        </w:rPr>
        <w:t>pyrrole</w:t>
      </w:r>
      <w:r w:rsidRPr="002154A3">
        <w:t xml:space="preserve">, the two other </w:t>
      </w:r>
      <m:oMath>
        <m:r>
          <w:rPr>
            <w:rFonts w:ascii="Cambria Math" w:hAnsi="Cambria Math"/>
          </w:rPr>
          <m:t>5</m:t>
        </m:r>
      </m:oMath>
      <w:r w:rsidRPr="002154A3">
        <w:t>-membered heterocyclic rings, and this is due to the strong electronegative character of the</w:t>
      </w:r>
      <w:r w:rsidR="00E446F2">
        <w:t xml:space="preserve"> </w:t>
      </w:r>
      <m:oMath>
        <m:r>
          <w:rPr>
            <w:rFonts w:ascii="Cambria Math" w:hAnsi="Cambria Math"/>
          </w:rPr>
          <m:t>O</m:t>
        </m:r>
      </m:oMath>
      <w:r w:rsidR="00E446F2">
        <w:t xml:space="preserve">- </w:t>
      </w:r>
      <w:r w:rsidRPr="002154A3">
        <w:t>atom, which attacks</w:t>
      </w:r>
      <w:r w:rsidR="00E446F2">
        <w:t xml:space="preserve"> </w:t>
      </w:r>
      <m:oMath>
        <m:r>
          <w:rPr>
            <w:rFonts w:ascii="Cambria Math" w:hAnsi="Cambria Math"/>
          </w:rPr>
          <m:t>π</m:t>
        </m:r>
      </m:oMath>
      <w:r w:rsidR="00E446F2">
        <w:t xml:space="preserve">- </w:t>
      </w:r>
      <w:r w:rsidRPr="002154A3">
        <w:t>electron cloud towards itself, and thus makes furan less aromatic. Of course, the resonance energy of furan is much higher than that of a conjuga</w:t>
      </w:r>
      <w:r w:rsidR="006528EB">
        <w:t>ted diene. It undergoes Diels-</w:t>
      </w:r>
      <w:r w:rsidRPr="002154A3">
        <w:t>Alder reaction because of its less aromatic character and behaves slightly as diene. For example,</w:t>
      </w:r>
      <w:r w:rsidR="006528EB">
        <w:t xml:space="preserve"> </w:t>
      </w:r>
      <w:r w:rsidR="006528EB" w:rsidRPr="002154A3">
        <w:rPr>
          <w:rFonts w:cstheme="minorHAnsi"/>
        </w:rPr>
        <w:t>―</w:t>
      </w:r>
      <w:r w:rsidRPr="002154A3">
        <w:t xml:space="preserve"> </w:t>
      </w:r>
    </w:p>
    <w:p w:rsidR="006528EB" w:rsidRDefault="006528EB" w:rsidP="00821E62">
      <w:pPr>
        <w:spacing w:after="0"/>
        <w:ind w:firstLine="709"/>
        <w:jc w:val="both"/>
      </w:pPr>
      <w:r>
        <w:tab/>
      </w:r>
      <w:r>
        <w:tab/>
      </w:r>
      <w:r>
        <w:object w:dxaOrig="3913" w:dyaOrig="1259">
          <v:shape id="_x0000_i1073" type="#_x0000_t75" style="width:167.8pt;height:53.85pt" o:ole="">
            <v:imagedata r:id="rId107" o:title=""/>
          </v:shape>
          <o:OLEObject Type="Embed" ProgID="ChemDraw.Document.6.0" ShapeID="_x0000_i1073" DrawAspect="Content" ObjectID="_1682958184" r:id="rId108"/>
        </w:object>
      </w:r>
    </w:p>
    <w:p w:rsidR="00821E62" w:rsidRDefault="00821E62" w:rsidP="00167608">
      <w:pPr>
        <w:ind w:firstLine="709"/>
        <w:jc w:val="both"/>
      </w:pPr>
      <w:r>
        <w:tab/>
      </w:r>
      <w:r>
        <w:tab/>
      </w:r>
      <w:r>
        <w:object w:dxaOrig="4556" w:dyaOrig="1079">
          <v:shape id="_x0000_i1074" type="#_x0000_t75" style="width:187.85pt;height:45.1pt" o:ole="">
            <v:imagedata r:id="rId109" o:title=""/>
          </v:shape>
          <o:OLEObject Type="Embed" ProgID="ChemDraw.Document.6.0" ShapeID="_x0000_i1074" DrawAspect="Content" ObjectID="_1682958185" r:id="rId110"/>
        </w:object>
      </w:r>
    </w:p>
    <w:p w:rsidR="00D32EE9" w:rsidRDefault="0086228B" w:rsidP="00167608">
      <w:pPr>
        <w:ind w:firstLine="709"/>
        <w:jc w:val="both"/>
      </w:pPr>
      <w:r w:rsidRPr="002154A3">
        <w:t xml:space="preserve">Thus, in the above two examples, furan behaves as a conjugated diene, </w:t>
      </w:r>
      <w:r w:rsidRPr="00167608">
        <w:rPr>
          <w:i/>
        </w:rPr>
        <w:t>i.e</w:t>
      </w:r>
      <w:r w:rsidRPr="002154A3">
        <w:t xml:space="preserve">. </w:t>
      </w:r>
      <m:oMath>
        <m:r>
          <w:rPr>
            <w:rFonts w:ascii="Cambria Math" w:hAnsi="Cambria Math"/>
          </w:rPr>
          <m:t>1,3</m:t>
        </m:r>
      </m:oMath>
      <w:r w:rsidR="00167608">
        <w:t>-</w:t>
      </w:r>
      <w:r w:rsidRPr="002154A3">
        <w:t xml:space="preserve"> diene.</w:t>
      </w:r>
    </w:p>
    <w:p w:rsidR="00D32EE9" w:rsidRDefault="00D32EE9" w:rsidP="00D32EE9">
      <w:pPr>
        <w:ind w:firstLine="709"/>
        <w:jc w:val="both"/>
      </w:pPr>
      <w:r w:rsidRPr="006136A5">
        <w:rPr>
          <w:b/>
          <w:sz w:val="28"/>
          <w:szCs w:val="28"/>
          <w:u w:val="dash"/>
        </w:rPr>
        <w:t xml:space="preserve">General </w:t>
      </w:r>
      <w:r>
        <w:rPr>
          <w:b/>
          <w:sz w:val="28"/>
          <w:szCs w:val="28"/>
          <w:u w:val="dash"/>
        </w:rPr>
        <w:t>Reactions</w:t>
      </w:r>
      <w:r w:rsidR="00475A4E">
        <w:rPr>
          <w:b/>
          <w:sz w:val="28"/>
          <w:szCs w:val="28"/>
          <w:u w:val="dash"/>
        </w:rPr>
        <w:t xml:space="preserve"> </w:t>
      </w:r>
      <w:r w:rsidRPr="006136A5">
        <w:rPr>
          <w:b/>
          <w:sz w:val="28"/>
          <w:szCs w:val="28"/>
          <w:u w:val="dash"/>
        </w:rPr>
        <w:t>of Furan</w:t>
      </w:r>
      <w:r w:rsidRPr="002154A3">
        <w:t xml:space="preserve">: </w:t>
      </w:r>
    </w:p>
    <w:p w:rsidR="0086228B" w:rsidRDefault="00D32EE9" w:rsidP="00D32EE9">
      <w:pPr>
        <w:ind w:firstLine="709"/>
        <w:jc w:val="both"/>
      </w:pPr>
      <w:r>
        <w:t xml:space="preserve">Following are the general characteristic chemical properties of furan </w:t>
      </w:r>
      <w:r w:rsidRPr="002154A3">
        <w:rPr>
          <w:rFonts w:cstheme="minorHAnsi"/>
        </w:rPr>
        <w:t>―</w:t>
      </w:r>
      <w:r w:rsidR="0086228B" w:rsidRPr="002154A3">
        <w:t xml:space="preserve"> </w:t>
      </w:r>
    </w:p>
    <w:p w:rsidR="0086228B" w:rsidRDefault="00475A4E" w:rsidP="000127BD">
      <w:pPr>
        <w:spacing w:after="0"/>
        <w:ind w:firstLine="709"/>
        <w:jc w:val="both"/>
        <w:rPr>
          <w:rFonts w:cstheme="minorHAnsi"/>
        </w:rPr>
      </w:pPr>
      <w:r>
        <w:t>[</w:t>
      </w:r>
      <m:oMath>
        <m:r>
          <m:rPr>
            <m:sty m:val="bi"/>
          </m:rPr>
          <w:rPr>
            <w:rFonts w:ascii="Cambria Math" w:hAnsi="Cambria Math"/>
            <w:sz w:val="24"/>
          </w:rPr>
          <m:t>1</m:t>
        </m:r>
      </m:oMath>
      <w:r>
        <w:t xml:space="preserve">] </w:t>
      </w:r>
      <w:r w:rsidR="0086228B" w:rsidRPr="00544908">
        <w:rPr>
          <w:b/>
          <w:sz w:val="24"/>
          <w:szCs w:val="24"/>
          <w:u w:val="dash"/>
        </w:rPr>
        <w:t>Reduction of Furan</w:t>
      </w:r>
      <w:r w:rsidR="0086228B" w:rsidRPr="002154A3">
        <w:t>:</w:t>
      </w:r>
      <w:r>
        <w:t xml:space="preserve"> </w:t>
      </w:r>
      <w:r w:rsidR="0086228B" w:rsidRPr="002154A3">
        <w:t xml:space="preserve">Catalytic reduction of furan yields </w:t>
      </w:r>
      <w:r w:rsidR="0086228B" w:rsidRPr="00475A4E">
        <w:rPr>
          <w:b/>
        </w:rPr>
        <w:t>tetrahydrofuran</w:t>
      </w:r>
      <w:r w:rsidR="0086228B" w:rsidRPr="002154A3">
        <w:t xml:space="preserve"> (</w:t>
      </w:r>
      <m:oMath>
        <m:r>
          <w:rPr>
            <w:rFonts w:ascii="Cambria Math" w:hAnsi="Cambria Math"/>
          </w:rPr>
          <m:t>THF</m:t>
        </m:r>
      </m:oMath>
      <w:r w:rsidR="0086228B" w:rsidRPr="002154A3">
        <w:t xml:space="preserve">), an extensively </w:t>
      </w:r>
      <w:r>
        <w:t xml:space="preserve">used non-polar organic solvent </w:t>
      </w:r>
      <w:r w:rsidRPr="002154A3">
        <w:rPr>
          <w:rFonts w:cstheme="minorHAnsi"/>
        </w:rPr>
        <w:t>―</w:t>
      </w:r>
    </w:p>
    <w:p w:rsidR="00475A4E" w:rsidRDefault="00475A4E" w:rsidP="000127BD">
      <w:pPr>
        <w:spacing w:after="0"/>
        <w:ind w:firstLine="709"/>
        <w:jc w:val="both"/>
      </w:pPr>
      <w:r>
        <w:tab/>
      </w:r>
      <w:r>
        <w:tab/>
      </w:r>
      <w:r w:rsidR="000127BD">
        <w:object w:dxaOrig="3861" w:dyaOrig="1321">
          <v:shape id="_x0000_i1075" type="#_x0000_t75" style="width:155.9pt;height:53.2pt" o:ole="">
            <v:imagedata r:id="rId111" o:title=""/>
          </v:shape>
          <o:OLEObject Type="Embed" ProgID="ChemDraw.Document.6.0" ShapeID="_x0000_i1075" DrawAspect="Content" ObjectID="_1682958186" r:id="rId112"/>
        </w:object>
      </w:r>
    </w:p>
    <w:p w:rsidR="00475A4E" w:rsidRDefault="00475A4E" w:rsidP="006361ED">
      <w:pPr>
        <w:spacing w:after="0"/>
        <w:ind w:firstLine="709"/>
        <w:jc w:val="both"/>
      </w:pPr>
      <w:r>
        <w:t>[</w:t>
      </w:r>
      <m:oMath>
        <m:r>
          <m:rPr>
            <m:sty m:val="bi"/>
          </m:rPr>
          <w:rPr>
            <w:rFonts w:ascii="Cambria Math" w:hAnsi="Cambria Math"/>
            <w:sz w:val="24"/>
          </w:rPr>
          <m:t>2</m:t>
        </m:r>
      </m:oMath>
      <w:r>
        <w:t xml:space="preserve">] </w:t>
      </w:r>
      <w:r w:rsidR="0086228B" w:rsidRPr="006136A5">
        <w:rPr>
          <w:b/>
          <w:sz w:val="24"/>
          <w:szCs w:val="24"/>
          <w:u w:val="dash"/>
        </w:rPr>
        <w:t>Sulphonation of Furan</w:t>
      </w:r>
      <w:r w:rsidR="0086228B" w:rsidRPr="002154A3">
        <w:t xml:space="preserve">: Since, furan polymerises in presence of mineral </w:t>
      </w:r>
      <w:r w:rsidRPr="002154A3">
        <w:t>acids;</w:t>
      </w:r>
      <w:r w:rsidR="0086228B" w:rsidRPr="002154A3">
        <w:t xml:space="preserve"> hence it cannot be sulphonated</w:t>
      </w:r>
      <w:r w:rsidR="006136A5">
        <w:t xml:space="preserve"> </w:t>
      </w:r>
      <w:r w:rsidR="0086228B" w:rsidRPr="002154A3">
        <w:t>by</w:t>
      </w:r>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86228B" w:rsidRPr="002154A3">
        <w:t>. Sulphonation of furan is done by</w:t>
      </w:r>
      <w:r>
        <w:t xml:space="preserve"> </w:t>
      </w:r>
      <m:oMath>
        <m:sSub>
          <m:sSubPr>
            <m:ctrlPr>
              <w:rPr>
                <w:rFonts w:ascii="Cambria Math" w:hAnsi="Cambria Math"/>
                <w:i/>
              </w:rPr>
            </m:ctrlPr>
          </m:sSubPr>
          <m:e>
            <m:r>
              <w:rPr>
                <w:rFonts w:ascii="Cambria Math" w:hAnsi="Cambria Math"/>
              </w:rPr>
              <m:t>SO</m:t>
            </m:r>
          </m:e>
          <m:sub>
            <m:r>
              <w:rPr>
                <w:rFonts w:ascii="Cambria Math" w:hAnsi="Cambria Math"/>
              </w:rPr>
              <m:t>3</m:t>
            </m:r>
          </m:sub>
        </m:sSub>
      </m:oMath>
      <w:r w:rsidR="0086228B" w:rsidRPr="002154A3">
        <w:t>in pyridine to yield</w:t>
      </w:r>
      <w:r>
        <w:t xml:space="preserve"> </w:t>
      </w:r>
      <m:oMath>
        <m:r>
          <w:rPr>
            <w:rFonts w:ascii="Cambria Math" w:hAnsi="Cambria Math"/>
          </w:rPr>
          <m:t>2</m:t>
        </m:r>
      </m:oMath>
      <w:r>
        <w:t xml:space="preserve">- </w:t>
      </w:r>
      <w:r w:rsidRPr="00475A4E">
        <w:rPr>
          <w:b/>
          <w:sz w:val="24"/>
        </w:rPr>
        <w:t>furansulphonic acid</w:t>
      </w:r>
      <w:r>
        <w:t xml:space="preserve"> (Furan-</w:t>
      </w:r>
      <m:oMath>
        <m:r>
          <w:rPr>
            <w:rFonts w:ascii="Cambria Math" w:hAnsi="Cambria Math"/>
          </w:rPr>
          <m:t>2</m:t>
        </m:r>
      </m:oMath>
      <w:r>
        <w:t>- sulphonic acid)</w:t>
      </w:r>
      <w:r w:rsidR="0086228B" w:rsidRPr="002154A3">
        <w:t>.</w:t>
      </w:r>
    </w:p>
    <w:p w:rsidR="0086228B" w:rsidRDefault="00475A4E" w:rsidP="006361ED">
      <w:pPr>
        <w:spacing w:after="0"/>
        <w:ind w:firstLine="709"/>
        <w:jc w:val="both"/>
      </w:pPr>
      <w:r>
        <w:tab/>
      </w:r>
      <w:r>
        <w:tab/>
      </w:r>
      <w:r w:rsidR="00FA22B5">
        <w:object w:dxaOrig="4129" w:dyaOrig="1210">
          <v:shape id="_x0000_i1076" type="#_x0000_t75" style="width:162.15pt;height:47.6pt" o:ole="">
            <v:imagedata r:id="rId113" o:title=""/>
          </v:shape>
          <o:OLEObject Type="Embed" ProgID="ChemDraw.Document.6.0" ShapeID="_x0000_i1076" DrawAspect="Content" ObjectID="_1682958187" r:id="rId114"/>
        </w:object>
      </w:r>
      <w:r w:rsidR="0086228B" w:rsidRPr="002154A3">
        <w:t xml:space="preserve"> </w:t>
      </w:r>
    </w:p>
    <w:p w:rsidR="0086228B" w:rsidRDefault="0086228B" w:rsidP="000127BD">
      <w:pPr>
        <w:spacing w:after="0"/>
        <w:ind w:firstLine="709"/>
        <w:jc w:val="both"/>
        <w:rPr>
          <w:rFonts w:cstheme="minorHAnsi"/>
        </w:rPr>
      </w:pPr>
      <w:r w:rsidRPr="002154A3">
        <w:t>But,</w:t>
      </w:r>
      <w:r w:rsidR="00475A4E">
        <w:t xml:space="preserve"> furan-</w:t>
      </w:r>
      <m:oMath>
        <m:r>
          <w:rPr>
            <w:rFonts w:ascii="Cambria Math" w:hAnsi="Cambria Math"/>
          </w:rPr>
          <m:t>2</m:t>
        </m:r>
      </m:oMath>
      <w:r w:rsidR="00475A4E">
        <w:t xml:space="preserve">- carboxylic acid </w:t>
      </w:r>
      <w:r w:rsidRPr="002154A3">
        <w:t>may be sulphonated</w:t>
      </w:r>
      <w:r w:rsidR="00475A4E">
        <w:t xml:space="preserve"> </w:t>
      </w:r>
      <w:r w:rsidRPr="002154A3">
        <w:t>by</w:t>
      </w:r>
      <w:r w:rsidR="00475A4E">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475A4E">
        <w:t xml:space="preserve"> </w:t>
      </w:r>
      <w:r w:rsidR="00475A4E" w:rsidRPr="002154A3">
        <w:rPr>
          <w:rFonts w:cstheme="minorHAnsi"/>
        </w:rPr>
        <w:t>―</w:t>
      </w:r>
    </w:p>
    <w:p w:rsidR="00A8444F" w:rsidRDefault="00A8444F" w:rsidP="006361ED">
      <w:pPr>
        <w:spacing w:after="0"/>
        <w:ind w:firstLine="709"/>
        <w:jc w:val="both"/>
      </w:pPr>
      <w:r>
        <w:tab/>
      </w:r>
      <w:r>
        <w:tab/>
      </w:r>
      <w:r w:rsidR="00FA22B5">
        <w:object w:dxaOrig="7194" w:dyaOrig="1006">
          <v:shape id="_x0000_i1077" type="#_x0000_t75" style="width:266.7pt;height:36.95pt" o:ole="">
            <v:imagedata r:id="rId115" o:title=""/>
          </v:shape>
          <o:OLEObject Type="Embed" ProgID="ChemDraw.Document.6.0" ShapeID="_x0000_i1077" DrawAspect="Content" ObjectID="_1682958188" r:id="rId116"/>
        </w:object>
      </w:r>
    </w:p>
    <w:p w:rsidR="0086228B" w:rsidRDefault="0086228B" w:rsidP="00A8444F">
      <w:pPr>
        <w:ind w:firstLine="709"/>
        <w:jc w:val="both"/>
      </w:pPr>
      <w:r w:rsidRPr="002154A3">
        <w:t>This is due to electron-withdrawing effect of the carboxylic group which makes furoic acid less susceptible to oxidation than furan.</w:t>
      </w:r>
    </w:p>
    <w:p w:rsidR="0086228B" w:rsidRDefault="003701BC" w:rsidP="003701BC">
      <w:pPr>
        <w:ind w:firstLine="709"/>
        <w:jc w:val="both"/>
        <w:rPr>
          <w:rFonts w:cstheme="minorHAnsi"/>
        </w:rPr>
      </w:pPr>
      <w:r>
        <w:t>[</w:t>
      </w:r>
      <m:oMath>
        <m:r>
          <m:rPr>
            <m:sty m:val="bi"/>
          </m:rPr>
          <w:rPr>
            <w:rFonts w:ascii="Cambria Math" w:hAnsi="Cambria Math"/>
            <w:sz w:val="24"/>
          </w:rPr>
          <m:t>3</m:t>
        </m:r>
      </m:oMath>
      <w:r>
        <w:t xml:space="preserve">] </w:t>
      </w:r>
      <w:r w:rsidR="0086228B" w:rsidRPr="009C5B9E">
        <w:rPr>
          <w:b/>
          <w:sz w:val="24"/>
          <w:szCs w:val="24"/>
          <w:u w:val="dash"/>
        </w:rPr>
        <w:t>Nitration of Furan</w:t>
      </w:r>
      <w:r w:rsidR="0086228B" w:rsidRPr="002154A3">
        <w:t>:</w:t>
      </w:r>
      <w:r w:rsidR="009C5B9E">
        <w:t xml:space="preserve"> </w:t>
      </w:r>
      <w:r>
        <w:t>F</w:t>
      </w:r>
      <w:r w:rsidR="0086228B" w:rsidRPr="002154A3">
        <w:t>or the same fact furan cannot be nitrated by</w:t>
      </w:r>
      <w:r>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w:t>
      </w:r>
      <w:r w:rsidR="0086228B" w:rsidRPr="002154A3">
        <w:t>or by acid mixture</w:t>
      </w:r>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&amp; HN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w:t>
      </w:r>
      <w:r w:rsidR="0086228B" w:rsidRPr="002154A3">
        <w:t>but can</w:t>
      </w:r>
      <w:r>
        <w:t xml:space="preserve"> be nitrated by acetyl nitrate </w:t>
      </w:r>
      <w:r w:rsidRPr="002154A3">
        <w:rPr>
          <w:rFonts w:cstheme="minorHAnsi"/>
        </w:rPr>
        <w:t>―</w:t>
      </w:r>
    </w:p>
    <w:p w:rsidR="002F3B4B" w:rsidRDefault="002F3B4B" w:rsidP="007A5C3B">
      <w:pPr>
        <w:spacing w:after="0"/>
        <w:ind w:firstLine="709"/>
        <w:jc w:val="both"/>
      </w:pPr>
      <w:r>
        <w:tab/>
      </w:r>
      <w:r>
        <w:tab/>
      </w:r>
      <w:r w:rsidR="00FA22B5">
        <w:object w:dxaOrig="4360" w:dyaOrig="1003">
          <v:shape id="_x0000_i1078" type="#_x0000_t75" style="width:162.8pt;height:36.95pt" o:ole="">
            <v:imagedata r:id="rId117" o:title=""/>
          </v:shape>
          <o:OLEObject Type="Embed" ProgID="ChemDraw.Document.6.0" ShapeID="_x0000_i1078" DrawAspect="Content" ObjectID="_1682958189" r:id="rId118"/>
        </w:object>
      </w:r>
    </w:p>
    <w:p w:rsidR="00B04963" w:rsidRDefault="002F3B4B" w:rsidP="000127BD">
      <w:pPr>
        <w:spacing w:after="0"/>
        <w:ind w:firstLine="709"/>
        <w:jc w:val="both"/>
        <w:rPr>
          <w:rFonts w:cstheme="minorHAnsi"/>
        </w:rPr>
      </w:pPr>
      <w:r>
        <w:t>[</w:t>
      </w:r>
      <m:oMath>
        <m:r>
          <m:rPr>
            <m:sty m:val="bi"/>
          </m:rPr>
          <w:rPr>
            <w:rFonts w:ascii="Cambria Math" w:hAnsi="Cambria Math"/>
            <w:sz w:val="24"/>
          </w:rPr>
          <m:t>4</m:t>
        </m:r>
      </m:oMath>
      <w:r>
        <w:t>]</w:t>
      </w:r>
      <w:r w:rsidR="00EA72E6">
        <w:t xml:space="preserve"> </w:t>
      </w:r>
      <w:r w:rsidR="0086228B" w:rsidRPr="009C5B9E">
        <w:rPr>
          <w:b/>
          <w:sz w:val="24"/>
          <w:szCs w:val="24"/>
          <w:u w:val="dash"/>
        </w:rPr>
        <w:t>Halogenation of Furan</w:t>
      </w:r>
      <w:r w:rsidR="0086228B" w:rsidRPr="002154A3">
        <w:t>: Furan reacts readily with halogens, but the liberated halogen acid causes polymerization. Because of this, halogenated furans are usually prepared by indirect methods. For example, brominat</w:t>
      </w:r>
      <w:r w:rsidR="00EA72E6">
        <w:t>ed</w:t>
      </w:r>
      <w:r w:rsidR="0086228B" w:rsidRPr="002154A3">
        <w:t xml:space="preserve"> furoic acid </w:t>
      </w:r>
      <w:r w:rsidR="00EA72E6">
        <w:t xml:space="preserve">undergoes decarboxylation </w:t>
      </w:r>
      <w:r w:rsidR="00EA72E6" w:rsidRPr="002154A3">
        <w:t xml:space="preserve">by heating in </w:t>
      </w:r>
      <w:r w:rsidR="00EA72E6" w:rsidRPr="00EA72E6">
        <w:rPr>
          <w:b/>
        </w:rPr>
        <w:t>quinoline</w:t>
      </w:r>
      <w:r w:rsidR="00EA72E6" w:rsidRPr="002154A3">
        <w:t xml:space="preserve"> in presence of</w:t>
      </w:r>
      <w:r w:rsidR="00EA72E6">
        <w:t xml:space="preserve"> </w:t>
      </w:r>
      <m:oMath>
        <m:r>
          <w:rPr>
            <w:rFonts w:ascii="Cambria Math" w:hAnsi="Cambria Math"/>
          </w:rPr>
          <m:t>Cu</m:t>
        </m:r>
      </m:oMath>
      <w:r w:rsidR="00EA72E6">
        <w:t xml:space="preserve">- </w:t>
      </w:r>
      <w:r w:rsidR="00EA72E6" w:rsidRPr="002154A3">
        <w:t xml:space="preserve">powder </w:t>
      </w:r>
      <w:r w:rsidR="00EA72E6">
        <w:t xml:space="preserve">to form </w:t>
      </w:r>
      <m:oMath>
        <m:r>
          <w:rPr>
            <w:rFonts w:ascii="Cambria Math" w:hAnsi="Cambria Math"/>
          </w:rPr>
          <m:t>2</m:t>
        </m:r>
      </m:oMath>
      <w:r w:rsidR="00EA72E6">
        <w:t>- bromofuran from</w:t>
      </w:r>
      <w:r w:rsidR="00EA72E6" w:rsidRPr="002154A3">
        <w:t xml:space="preserve"> </w:t>
      </w:r>
      <m:oMath>
        <m:r>
          <w:rPr>
            <w:rFonts w:ascii="Cambria Math" w:hAnsi="Cambria Math"/>
          </w:rPr>
          <m:t>5</m:t>
        </m:r>
      </m:oMath>
      <w:r w:rsidR="00EA72E6">
        <w:t xml:space="preserve">- bromofuran. Thus, </w:t>
      </w:r>
      <w:r w:rsidR="00EA72E6" w:rsidRPr="002154A3">
        <w:rPr>
          <w:rFonts w:cstheme="minorHAnsi"/>
        </w:rPr>
        <w:t>―</w:t>
      </w:r>
    </w:p>
    <w:p w:rsidR="0086228B" w:rsidRDefault="00B04963" w:rsidP="007A5C3B">
      <w:pPr>
        <w:spacing w:after="0"/>
        <w:ind w:firstLine="709"/>
        <w:jc w:val="both"/>
      </w:pPr>
      <w:r>
        <w:lastRenderedPageBreak/>
        <w:tab/>
      </w:r>
      <w:r>
        <w:tab/>
      </w:r>
      <w:r w:rsidR="000127BD">
        <w:object w:dxaOrig="7408" w:dyaOrig="1033">
          <v:shape id="_x0000_i1079" type="#_x0000_t75" style="width:307.4pt;height:42.55pt" o:ole="">
            <v:imagedata r:id="rId119" o:title=""/>
          </v:shape>
          <o:OLEObject Type="Embed" ProgID="ChemDraw.Document.6.0" ShapeID="_x0000_i1079" DrawAspect="Content" ObjectID="_1682958190" r:id="rId120"/>
        </w:object>
      </w:r>
      <w:r w:rsidR="00EA72E6">
        <w:rPr>
          <w:rFonts w:cstheme="minorHAnsi"/>
        </w:rPr>
        <w:t xml:space="preserve"> </w:t>
      </w:r>
      <w:r w:rsidR="0086228B" w:rsidRPr="002154A3">
        <w:t xml:space="preserve"> </w:t>
      </w:r>
    </w:p>
    <w:p w:rsidR="0086228B" w:rsidRDefault="0086228B" w:rsidP="00601991">
      <w:pPr>
        <w:spacing w:after="0"/>
        <w:ind w:firstLine="709"/>
        <w:jc w:val="both"/>
        <w:rPr>
          <w:rFonts w:cstheme="minorHAnsi"/>
        </w:rPr>
      </w:pPr>
      <w:r w:rsidRPr="002154A3">
        <w:t>However, chlorination of furan at about</w:t>
      </w:r>
      <w:r w:rsidR="007A5C3B">
        <w:t xml:space="preserve"> </w:t>
      </w:r>
      <m:oMath>
        <m:r>
          <w:rPr>
            <w:rFonts w:ascii="Cambria Math" w:hAnsi="Cambria Math"/>
          </w:rPr>
          <m:t>-40℃</m:t>
        </m:r>
      </m:oMath>
      <w:r w:rsidRPr="002154A3">
        <w:t xml:space="preserve"> </w:t>
      </w:r>
      <w:r w:rsidR="007A5C3B">
        <w:t xml:space="preserve"> </w:t>
      </w:r>
      <w:r w:rsidRPr="002154A3">
        <w:t>gives</w:t>
      </w:r>
      <w:r w:rsidR="002A639C">
        <w:t xml:space="preserve"> </w:t>
      </w:r>
      <m:oMath>
        <m:r>
          <w:rPr>
            <w:rFonts w:ascii="Cambria Math" w:hAnsi="Cambria Math"/>
          </w:rPr>
          <m:t>2</m:t>
        </m:r>
      </m:oMath>
      <w:r w:rsidR="002A639C">
        <w:t xml:space="preserve">- chloro and </w:t>
      </w:r>
      <m:oMath>
        <m:r>
          <w:rPr>
            <w:rFonts w:ascii="Cambria Math" w:hAnsi="Cambria Math"/>
          </w:rPr>
          <m:t>2,5</m:t>
        </m:r>
      </m:oMath>
      <w:r w:rsidR="002A639C">
        <w:t xml:space="preserve">- dichlorofuran as the main products </w:t>
      </w:r>
      <w:r w:rsidR="002A639C" w:rsidRPr="002154A3">
        <w:rPr>
          <w:rFonts w:cstheme="minorHAnsi"/>
        </w:rPr>
        <w:t>―</w:t>
      </w:r>
    </w:p>
    <w:p w:rsidR="00601991" w:rsidRDefault="00601991" w:rsidP="00601991">
      <w:pPr>
        <w:spacing w:after="0"/>
        <w:ind w:firstLine="709"/>
        <w:jc w:val="both"/>
      </w:pPr>
      <w:r>
        <w:tab/>
      </w:r>
      <w:r>
        <w:tab/>
      </w:r>
      <w:r w:rsidR="000127BD">
        <w:object w:dxaOrig="5944" w:dyaOrig="1033">
          <v:shape id="_x0000_i1080" type="#_x0000_t75" style="width:254.8pt;height:43.85pt" o:ole="">
            <v:imagedata r:id="rId121" o:title=""/>
          </v:shape>
          <o:OLEObject Type="Embed" ProgID="ChemDraw.Document.6.0" ShapeID="_x0000_i1080" DrawAspect="Content" ObjectID="_1682958191" r:id="rId122"/>
        </w:object>
      </w:r>
    </w:p>
    <w:p w:rsidR="0086228B" w:rsidRDefault="00601991" w:rsidP="000127BD">
      <w:pPr>
        <w:ind w:firstLine="709"/>
        <w:jc w:val="both"/>
        <w:rPr>
          <w:rFonts w:cstheme="minorHAnsi"/>
        </w:rPr>
      </w:pPr>
      <w:r>
        <w:t>[</w:t>
      </w:r>
      <m:oMath>
        <m:r>
          <m:rPr>
            <m:sty m:val="bi"/>
          </m:rPr>
          <w:rPr>
            <w:rFonts w:ascii="Cambria Math" w:hAnsi="Cambria Math"/>
            <w:sz w:val="24"/>
          </w:rPr>
          <m:t>5</m:t>
        </m:r>
      </m:oMath>
      <w:r>
        <w:t xml:space="preserve">] </w:t>
      </w:r>
      <w:r w:rsidR="0086228B" w:rsidRPr="006136A5">
        <w:rPr>
          <w:b/>
          <w:sz w:val="24"/>
          <w:szCs w:val="24"/>
          <w:u w:val="dash"/>
        </w:rPr>
        <w:t>Mercuration of Furan</w:t>
      </w:r>
      <w:r w:rsidR="0086228B" w:rsidRPr="002154A3">
        <w:t>:</w:t>
      </w:r>
      <w:r w:rsidR="006136A5">
        <w:t xml:space="preserve"> </w:t>
      </w:r>
      <w:r w:rsidR="0086228B" w:rsidRPr="002154A3">
        <w:t xml:space="preserve">Furan is very readily mercurated in the </w:t>
      </w:r>
      <m:oMath>
        <m:r>
          <w:rPr>
            <w:rFonts w:ascii="Cambria Math" w:hAnsi="Cambria Math"/>
          </w:rPr>
          <m:t>2</m:t>
        </m:r>
      </m:oMath>
      <w:r>
        <w:t>-</w:t>
      </w:r>
      <w:r w:rsidR="0086228B" w:rsidRPr="002154A3">
        <w:t xml:space="preserve"> position. For example, when heating with</w:t>
      </w:r>
      <w:r>
        <w:t xml:space="preserve"> </w:t>
      </w:r>
      <m:oMath>
        <m:r>
          <w:rPr>
            <w:rFonts w:ascii="Cambria Math" w:hAnsi="Cambria Math"/>
          </w:rPr>
          <m:t>Hg</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w:t>
      </w:r>
      <w:r w:rsidR="0086228B" w:rsidRPr="002154A3">
        <w:t>in aqueous sodium acetate,</w:t>
      </w:r>
      <w:r>
        <w:t xml:space="preserve"> </w:t>
      </w:r>
      <m:oMath>
        <m:r>
          <w:rPr>
            <w:rFonts w:ascii="Cambria Math" w:hAnsi="Cambria Math"/>
          </w:rPr>
          <m:t>2</m:t>
        </m:r>
      </m:oMath>
      <w:r>
        <w:t xml:space="preserve">- chloromercuric furan is </w:t>
      </w:r>
      <w:r w:rsidR="0086228B" w:rsidRPr="002154A3">
        <w:t>obtained. Since</w:t>
      </w:r>
      <w:r>
        <w:t>,</w:t>
      </w:r>
      <w:r w:rsidR="0086228B" w:rsidRPr="002154A3">
        <w:t xml:space="preserve"> the mercury group is readily replaced by bromine or iodine, or by an acyl group, these </w:t>
      </w:r>
      <w:r w:rsidR="0086228B" w:rsidRPr="00601991">
        <w:rPr>
          <w:b/>
          <w:i/>
        </w:rPr>
        <w:t>mercury compounds are useful intermediates</w:t>
      </w:r>
      <w:r w:rsidR="0086228B" w:rsidRPr="002154A3">
        <w:t xml:space="preserve">. Thus, </w:t>
      </w:r>
      <w:r w:rsidRPr="002154A3">
        <w:rPr>
          <w:rFonts w:cstheme="minorHAnsi"/>
        </w:rPr>
        <w:t>―</w:t>
      </w:r>
    </w:p>
    <w:p w:rsidR="0086228B" w:rsidRPr="00F97AA9" w:rsidRDefault="000127BD" w:rsidP="00F97AA9">
      <w:pPr>
        <w:spacing w:after="0"/>
        <w:ind w:firstLine="709"/>
        <w:jc w:val="both"/>
      </w:pPr>
      <w:r>
        <w:tab/>
      </w:r>
      <w:r>
        <w:tab/>
      </w:r>
      <w:r>
        <w:tab/>
      </w:r>
      <w:r>
        <w:tab/>
      </w:r>
      <w:r>
        <w:object w:dxaOrig="3924" w:dyaOrig="1003">
          <v:shape id="_x0000_i1081" type="#_x0000_t75" style="width:170.3pt;height:42.55pt" o:ole="">
            <v:imagedata r:id="rId123" o:title=""/>
          </v:shape>
          <o:OLEObject Type="Embed" ProgID="ChemDraw.Document.6.0" ShapeID="_x0000_i1081" DrawAspect="Content" ObjectID="_1682958192" r:id="rId124"/>
        </w:object>
      </w:r>
    </w:p>
    <w:p w:rsidR="0086228B" w:rsidRDefault="0086228B" w:rsidP="00204ABE">
      <w:pPr>
        <w:spacing w:after="0"/>
        <w:jc w:val="center"/>
        <w:rPr>
          <w:b/>
          <w:caps/>
          <w:sz w:val="32"/>
          <w:szCs w:val="28"/>
        </w:rPr>
      </w:pPr>
      <w:r w:rsidRPr="00204ABE">
        <w:rPr>
          <w:b/>
          <w:caps/>
          <w:sz w:val="36"/>
          <w:szCs w:val="28"/>
          <w:u w:val="dash"/>
        </w:rPr>
        <w:t>thiophene</w:t>
      </w:r>
      <w:r w:rsidR="00204ABE">
        <w:rPr>
          <w:b/>
          <w:caps/>
          <w:sz w:val="32"/>
          <w:szCs w:val="28"/>
        </w:rPr>
        <w:t xml:space="preserve">                                                                      </w:t>
      </w:r>
      <m:oMath>
        <m:sSub>
          <m:sSubPr>
            <m:ctrlPr>
              <w:rPr>
                <w:rFonts w:ascii="Cambria Math" w:hAnsi="Cambria Math"/>
                <w:b/>
                <w:i/>
                <w:caps/>
                <w:sz w:val="32"/>
                <w:szCs w:val="28"/>
              </w:rPr>
            </m:ctrlPr>
          </m:sSubPr>
          <m:e>
            <m:r>
              <m:rPr>
                <m:sty m:val="bi"/>
              </m:rPr>
              <w:rPr>
                <w:rFonts w:ascii="Cambria Math" w:hAnsi="Cambria Math"/>
                <w:caps/>
                <w:sz w:val="32"/>
                <w:szCs w:val="28"/>
              </w:rPr>
              <m:t>C</m:t>
            </m:r>
          </m:e>
          <m:sub>
            <m:r>
              <m:rPr>
                <m:sty m:val="bi"/>
              </m:rPr>
              <w:rPr>
                <w:rFonts w:ascii="Cambria Math" w:hAnsi="Cambria Math"/>
                <w:caps/>
                <w:sz w:val="32"/>
                <w:szCs w:val="28"/>
              </w:rPr>
              <m:t>4</m:t>
            </m:r>
          </m:sub>
        </m:sSub>
        <m:sSub>
          <m:sSubPr>
            <m:ctrlPr>
              <w:rPr>
                <w:rFonts w:ascii="Cambria Math" w:hAnsi="Cambria Math"/>
                <w:b/>
                <w:i/>
                <w:caps/>
                <w:sz w:val="32"/>
                <w:szCs w:val="28"/>
              </w:rPr>
            </m:ctrlPr>
          </m:sSubPr>
          <m:e>
            <m:r>
              <m:rPr>
                <m:sty m:val="bi"/>
              </m:rPr>
              <w:rPr>
                <w:rFonts w:ascii="Cambria Math" w:hAnsi="Cambria Math"/>
                <w:caps/>
                <w:sz w:val="32"/>
                <w:szCs w:val="28"/>
              </w:rPr>
              <m:t>H</m:t>
            </m:r>
          </m:e>
          <m:sub>
            <m:r>
              <m:rPr>
                <m:sty m:val="bi"/>
              </m:rPr>
              <w:rPr>
                <w:rFonts w:ascii="Cambria Math" w:hAnsi="Cambria Math"/>
                <w:caps/>
                <w:sz w:val="32"/>
                <w:szCs w:val="28"/>
              </w:rPr>
              <m:t>4</m:t>
            </m:r>
          </m:sub>
        </m:sSub>
        <m:r>
          <m:rPr>
            <m:sty m:val="bi"/>
          </m:rPr>
          <w:rPr>
            <w:rFonts w:ascii="Cambria Math" w:hAnsi="Cambria Math"/>
            <w:caps/>
            <w:sz w:val="32"/>
            <w:szCs w:val="28"/>
          </w:rPr>
          <m:t>S</m:t>
        </m:r>
      </m:oMath>
    </w:p>
    <w:p w:rsidR="00204ABE" w:rsidRPr="00204ABE" w:rsidRDefault="00204ABE" w:rsidP="00204ABE">
      <w:pPr>
        <w:jc w:val="center"/>
        <w:rPr>
          <w:b/>
          <w:caps/>
          <w:sz w:val="32"/>
          <w:szCs w:val="28"/>
        </w:rPr>
      </w:pPr>
      <w:r>
        <w:object w:dxaOrig="1174" w:dyaOrig="1217">
          <v:shape id="_x0000_i1082" type="#_x0000_t75" style="width:46.35pt;height:48.2pt" o:ole="">
            <v:imagedata r:id="rId125" o:title=""/>
          </v:shape>
          <o:OLEObject Type="Embed" ProgID="ChemDraw.Document.6.0" ShapeID="_x0000_i1082" DrawAspect="Content" ObjectID="_1682958193" r:id="rId126"/>
        </w:object>
      </w:r>
    </w:p>
    <w:p w:rsidR="0086228B" w:rsidRDefault="0086228B" w:rsidP="0086228B">
      <w:pPr>
        <w:jc w:val="both"/>
        <w:rPr>
          <w:b/>
          <w:caps/>
          <w:sz w:val="24"/>
          <w:szCs w:val="24"/>
        </w:rPr>
      </w:pPr>
      <w:r w:rsidRPr="00204ABE">
        <w:rPr>
          <w:b/>
          <w:caps/>
          <w:sz w:val="28"/>
          <w:szCs w:val="24"/>
          <w:u w:val="dash"/>
        </w:rPr>
        <w:t>General methods of preparation of thiophene</w:t>
      </w:r>
      <w:r w:rsidRPr="009C5B9E">
        <w:rPr>
          <w:b/>
          <w:caps/>
          <w:sz w:val="24"/>
          <w:szCs w:val="24"/>
        </w:rPr>
        <w:t>:</w:t>
      </w:r>
    </w:p>
    <w:p w:rsidR="0086228B" w:rsidRDefault="00FD5B14" w:rsidP="00746955">
      <w:pPr>
        <w:spacing w:after="0"/>
        <w:ind w:firstLine="709"/>
        <w:jc w:val="both"/>
      </w:pPr>
      <w:r w:rsidRPr="00FD5B14">
        <w:t>(</w:t>
      </w:r>
      <m:oMath>
        <m:r>
          <m:rPr>
            <m:sty m:val="bi"/>
          </m:rPr>
          <w:rPr>
            <w:rFonts w:ascii="Cambria Math" w:hAnsi="Cambria Math"/>
            <w:sz w:val="24"/>
          </w:rPr>
          <m:t>1</m:t>
        </m:r>
      </m:oMath>
      <w:r w:rsidRPr="00FD5B14">
        <w:t>)</w:t>
      </w:r>
      <w:r>
        <w:t xml:space="preserve"> </w:t>
      </w:r>
      <w:r w:rsidR="0086228B" w:rsidRPr="00FD5B14">
        <w:rPr>
          <w:b/>
          <w:sz w:val="24"/>
          <w:u w:val="dash"/>
        </w:rPr>
        <w:t>From the disodium salt of succinic acid</w:t>
      </w:r>
      <w:r w:rsidR="00C82014">
        <w:rPr>
          <w:b/>
          <w:sz w:val="24"/>
          <w:u w:val="dash"/>
        </w:rPr>
        <w:t xml:space="preserve"> [Paal-Knorr Synthesis]</w:t>
      </w:r>
      <w:r w:rsidR="0086228B" w:rsidRPr="002154A3">
        <w:t xml:space="preserve">: Thiophene is generally </w:t>
      </w:r>
      <w:r>
        <w:t xml:space="preserve">(common) </w:t>
      </w:r>
      <w:r w:rsidR="0086228B" w:rsidRPr="002154A3">
        <w:t xml:space="preserve">prepared from the </w:t>
      </w:r>
      <w:r w:rsidR="0086228B" w:rsidRPr="00FD5B14">
        <w:rPr>
          <w:b/>
          <w:i/>
        </w:rPr>
        <w:t>disodium salt of succinic acid</w:t>
      </w:r>
      <w:r w:rsidR="0086228B" w:rsidRPr="002154A3">
        <w:t xml:space="preserve"> just by heating with</w:t>
      </w:r>
      <w:r>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S</m:t>
            </m:r>
          </m:e>
          <m:sub>
            <m:r>
              <w:rPr>
                <w:rFonts w:ascii="Cambria Math" w:hAnsi="Cambria Math"/>
              </w:rPr>
              <m:t>3</m:t>
            </m:r>
          </m:sub>
        </m:sSub>
      </m:oMath>
      <w:r w:rsidR="0086228B" w:rsidRPr="002154A3">
        <w:t>.</w:t>
      </w:r>
      <w:r>
        <w:t xml:space="preserve"> Thus, </w:t>
      </w:r>
      <w:r w:rsidRPr="002154A3">
        <w:rPr>
          <w:rFonts w:cstheme="minorHAnsi"/>
        </w:rPr>
        <w:t>―</w:t>
      </w:r>
      <w:r>
        <w:t xml:space="preserve"> </w:t>
      </w:r>
    </w:p>
    <w:p w:rsidR="00746955" w:rsidRDefault="00746955" w:rsidP="00746955">
      <w:pPr>
        <w:spacing w:after="0"/>
        <w:ind w:firstLine="709"/>
        <w:jc w:val="both"/>
      </w:pPr>
      <w:r>
        <w:tab/>
      </w:r>
      <w:r>
        <w:tab/>
      </w:r>
      <w:r w:rsidR="00FA22B5">
        <w:object w:dxaOrig="4192" w:dyaOrig="1899">
          <v:shape id="_x0000_i1083" type="#_x0000_t75" style="width:169.65pt;height:76.4pt" o:ole="">
            <v:imagedata r:id="rId127" o:title=""/>
          </v:shape>
          <o:OLEObject Type="Embed" ProgID="ChemDraw.Document.6.0" ShapeID="_x0000_i1083" DrawAspect="Content" ObjectID="_1682958194" r:id="rId128"/>
        </w:object>
      </w:r>
    </w:p>
    <w:p w:rsidR="0086228B" w:rsidRDefault="0086228B" w:rsidP="00746955">
      <w:pPr>
        <w:ind w:firstLine="709"/>
        <w:jc w:val="both"/>
        <w:rPr>
          <w:rFonts w:cstheme="minorHAnsi"/>
        </w:rPr>
      </w:pPr>
      <w:r w:rsidRPr="002154A3">
        <w:t xml:space="preserve">However, </w:t>
      </w:r>
      <w:r w:rsidRPr="00746955">
        <w:rPr>
          <w:b/>
          <w:i/>
          <w:u w:val="dash"/>
        </w:rPr>
        <w:t>commercially thiophene is prepared</w:t>
      </w:r>
      <w:r w:rsidRPr="002154A3">
        <w:t xml:space="preserve"> by the following two methods</w:t>
      </w:r>
      <w:r w:rsidR="00746955">
        <w:t xml:space="preserve"> </w:t>
      </w:r>
      <w:r w:rsidR="00746955" w:rsidRPr="002154A3">
        <w:rPr>
          <w:rFonts w:cstheme="minorHAnsi"/>
        </w:rPr>
        <w:t>―</w:t>
      </w:r>
    </w:p>
    <w:p w:rsidR="0086228B" w:rsidRDefault="00746955" w:rsidP="00746955">
      <w:pPr>
        <w:ind w:firstLine="709"/>
        <w:jc w:val="both"/>
      </w:pPr>
      <w:r w:rsidRPr="00FD5B14">
        <w:t>(</w:t>
      </w:r>
      <m:oMath>
        <m:r>
          <m:rPr>
            <m:sty m:val="bi"/>
          </m:rPr>
          <w:rPr>
            <w:rFonts w:ascii="Cambria Math" w:hAnsi="Cambria Math"/>
            <w:sz w:val="24"/>
          </w:rPr>
          <m:t>2</m:t>
        </m:r>
      </m:oMath>
      <w:r w:rsidRPr="00FD5B14">
        <w:t>)</w:t>
      </w:r>
      <w:r>
        <w:t xml:space="preserve"> </w:t>
      </w:r>
      <w:r w:rsidR="0086228B" w:rsidRPr="00746955">
        <w:rPr>
          <w:b/>
          <w:sz w:val="24"/>
          <w:u w:val="dash"/>
        </w:rPr>
        <w:t>From Acetylene</w:t>
      </w:r>
      <w:r w:rsidR="0086228B" w:rsidRPr="002154A3">
        <w:t>:</w:t>
      </w:r>
      <w:r>
        <w:t xml:space="preserve"> </w:t>
      </w:r>
      <w:r w:rsidR="00754AEF">
        <w:t xml:space="preserve">When a mixture of acetylene and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oMath>
      <w:r w:rsidR="00754AEF">
        <w:t xml:space="preserve"> passed over heated alumina yields thiophene. Thus, </w:t>
      </w:r>
      <w:r w:rsidR="00754AEF" w:rsidRPr="002154A3">
        <w:rPr>
          <w:rFonts w:cstheme="minorHAnsi"/>
        </w:rPr>
        <w:t>―</w:t>
      </w:r>
      <w:r w:rsidR="00754AEF">
        <w:t xml:space="preserve">  </w:t>
      </w:r>
    </w:p>
    <w:p w:rsidR="00746955" w:rsidRDefault="00746955" w:rsidP="00746955">
      <w:pPr>
        <w:spacing w:after="0"/>
        <w:ind w:firstLine="709"/>
        <w:jc w:val="both"/>
      </w:pPr>
      <w:r>
        <w:tab/>
      </w:r>
      <w:r>
        <w:tab/>
      </w:r>
      <w:r>
        <w:object w:dxaOrig="5215" w:dyaOrig="1246">
          <v:shape id="_x0000_i1084" type="#_x0000_t75" style="width:245.45pt;height:58.85pt" o:ole="">
            <v:imagedata r:id="rId129" o:title=""/>
          </v:shape>
          <o:OLEObject Type="Embed" ProgID="ChemDraw.Document.6.0" ShapeID="_x0000_i1084" DrawAspect="Content" ObjectID="_1682958195" r:id="rId130"/>
        </w:object>
      </w:r>
    </w:p>
    <w:p w:rsidR="0086228B" w:rsidRDefault="00746955" w:rsidP="00FA22B5">
      <w:pPr>
        <w:spacing w:after="0"/>
        <w:ind w:firstLine="709"/>
        <w:jc w:val="both"/>
      </w:pPr>
      <w:r w:rsidRPr="00FD5B14">
        <w:t>(</w:t>
      </w:r>
      <m:oMath>
        <m:r>
          <m:rPr>
            <m:sty m:val="bi"/>
          </m:rPr>
          <w:rPr>
            <w:rFonts w:ascii="Cambria Math" w:hAnsi="Cambria Math"/>
            <w:sz w:val="24"/>
          </w:rPr>
          <m:t>3</m:t>
        </m:r>
      </m:oMath>
      <w:r w:rsidRPr="00FD5B14">
        <w:t>)</w:t>
      </w:r>
      <w:r>
        <w:t xml:space="preserve"> </w:t>
      </w:r>
      <w:r w:rsidR="0086228B" w:rsidRPr="00746955">
        <w:rPr>
          <w:b/>
          <w:sz w:val="24"/>
          <w:u w:val="dash"/>
        </w:rPr>
        <w:t xml:space="preserve">From </w:t>
      </w:r>
      <m:oMath>
        <m:r>
          <m:rPr>
            <m:sty m:val="bi"/>
          </m:rPr>
          <w:rPr>
            <w:rFonts w:ascii="Cambria Math" w:hAnsi="Cambria Math"/>
            <w:sz w:val="24"/>
            <w:u w:val="dash"/>
          </w:rPr>
          <m:t>n</m:t>
        </m:r>
      </m:oMath>
      <w:r w:rsidR="009C5B9E" w:rsidRPr="00746955">
        <w:rPr>
          <w:b/>
          <w:sz w:val="24"/>
          <w:u w:val="dash"/>
        </w:rPr>
        <w:t>-</w:t>
      </w:r>
      <w:r w:rsidR="0086228B" w:rsidRPr="00746955">
        <w:rPr>
          <w:b/>
          <w:sz w:val="24"/>
          <w:u w:val="dash"/>
        </w:rPr>
        <w:t xml:space="preserve"> butane</w:t>
      </w:r>
      <w:r w:rsidR="0086228B" w:rsidRPr="002154A3">
        <w:t>:</w:t>
      </w:r>
      <w:r w:rsidR="00754AEF">
        <w:t xml:space="preserve"> Interaction of </w:t>
      </w:r>
      <m:oMath>
        <m:r>
          <w:rPr>
            <w:rFonts w:ascii="Cambria Math" w:hAnsi="Cambria Math"/>
          </w:rPr>
          <m:t>n</m:t>
        </m:r>
      </m:oMath>
      <w:r w:rsidR="00754AEF">
        <w:t xml:space="preserve">- butane with sulphur in vapour phase at </w:t>
      </w:r>
      <m:oMath>
        <m:r>
          <w:rPr>
            <w:rFonts w:ascii="Cambria Math" w:hAnsi="Cambria Math"/>
          </w:rPr>
          <m:t>600℃</m:t>
        </m:r>
      </m:oMath>
      <w:r w:rsidR="00754AEF">
        <w:t xml:space="preserve"> yields thiophene. Thus, </w:t>
      </w:r>
      <w:r w:rsidR="00754AEF" w:rsidRPr="002154A3">
        <w:rPr>
          <w:rFonts w:cstheme="minorHAnsi"/>
        </w:rPr>
        <w:t>―</w:t>
      </w:r>
      <w:r w:rsidR="00754AEF">
        <w:t xml:space="preserve"> </w:t>
      </w:r>
    </w:p>
    <w:p w:rsidR="004916A7" w:rsidRDefault="004916A7" w:rsidP="00D17606">
      <w:pPr>
        <w:ind w:firstLine="709"/>
        <w:jc w:val="both"/>
      </w:pPr>
      <w:r>
        <w:tab/>
      </w:r>
      <w:r>
        <w:tab/>
      </w:r>
      <w:r>
        <w:object w:dxaOrig="5540" w:dyaOrig="1246">
          <v:shape id="_x0000_i1085" type="#_x0000_t75" style="width:258.55pt;height:58.25pt" o:ole="">
            <v:imagedata r:id="rId131" o:title=""/>
          </v:shape>
          <o:OLEObject Type="Embed" ProgID="ChemDraw.Document.6.0" ShapeID="_x0000_i1085" DrawAspect="Content" ObjectID="_1682958196" r:id="rId132"/>
        </w:object>
      </w:r>
    </w:p>
    <w:p w:rsidR="00D03C9B" w:rsidRDefault="0086228B" w:rsidP="00D03C9B">
      <w:pPr>
        <w:ind w:firstLine="709"/>
        <w:jc w:val="both"/>
      </w:pPr>
      <w:r w:rsidRPr="009C5B9E">
        <w:rPr>
          <w:b/>
          <w:sz w:val="28"/>
          <w:szCs w:val="28"/>
          <w:u w:val="dash"/>
        </w:rPr>
        <w:t>General Properties &amp; Reactions of Thiophene</w:t>
      </w:r>
      <w:r w:rsidR="004916A7">
        <w:t xml:space="preserve"> </w:t>
      </w:r>
      <w:r w:rsidR="004916A7" w:rsidRPr="002154A3">
        <w:rPr>
          <w:rFonts w:cstheme="minorHAnsi"/>
        </w:rPr>
        <w:t>―</w:t>
      </w:r>
      <w:r w:rsidRPr="002154A3">
        <w:t xml:space="preserve"> </w:t>
      </w:r>
    </w:p>
    <w:p w:rsidR="00E96EFA" w:rsidRDefault="0086228B" w:rsidP="00E96EFA">
      <w:pPr>
        <w:ind w:firstLine="709"/>
        <w:jc w:val="both"/>
      </w:pPr>
      <w:r w:rsidRPr="009C5B9E">
        <w:rPr>
          <w:b/>
          <w:sz w:val="24"/>
          <w:szCs w:val="24"/>
          <w:u w:val="dash"/>
        </w:rPr>
        <w:lastRenderedPageBreak/>
        <w:t>Electrophilic Substitution in Thiophene</w:t>
      </w:r>
      <w:r w:rsidRPr="002154A3">
        <w:t>: Thiophene undergoes electrophilic substitution reactions mainly to give</w:t>
      </w:r>
      <w:r w:rsidR="00E96EFA">
        <w:t xml:space="preserve"> </w:t>
      </w:r>
      <m:oMath>
        <m:r>
          <w:rPr>
            <w:rFonts w:ascii="Cambria Math" w:hAnsi="Cambria Math"/>
          </w:rPr>
          <m:t>2</m:t>
        </m:r>
      </m:oMath>
      <w:r w:rsidR="00E96EFA">
        <w:t>- (</w:t>
      </w:r>
      <m:oMath>
        <m:r>
          <m:rPr>
            <m:sty m:val="p"/>
          </m:rPr>
          <w:rPr>
            <w:rFonts w:ascii="Cambria Math" w:hAnsi="Cambria Math"/>
          </w:rPr>
          <m:t>or</m:t>
        </m:r>
        <m:r>
          <w:rPr>
            <w:rFonts w:ascii="Cambria Math" w:hAnsi="Cambria Math"/>
          </w:rPr>
          <m:t xml:space="preserve"> 5</m:t>
        </m:r>
      </m:oMath>
      <w:r w:rsidR="00E96EFA">
        <w:t>-)</w:t>
      </w:r>
      <w:r w:rsidRPr="002154A3">
        <w:t xml:space="preserve"> substituted products. This can be explained as </w:t>
      </w:r>
      <w:r w:rsidRPr="002154A3">
        <w:rPr>
          <w:rFonts w:cstheme="minorHAnsi"/>
        </w:rPr>
        <w:t>―</w:t>
      </w:r>
    </w:p>
    <w:p w:rsidR="0086228B" w:rsidRDefault="0086228B" w:rsidP="00E96EFA">
      <w:pPr>
        <w:spacing w:after="0"/>
        <w:ind w:firstLine="709"/>
        <w:jc w:val="both"/>
      </w:pPr>
      <w:r w:rsidRPr="002154A3">
        <w:t xml:space="preserve">Thiophene is a resonance hybrid of the </w:t>
      </w:r>
      <w:r w:rsidR="00E96EFA">
        <w:t xml:space="preserve">following resonating structures </w:t>
      </w:r>
      <w:r w:rsidR="00E96EFA" w:rsidRPr="002154A3">
        <w:rPr>
          <w:rFonts w:cstheme="minorHAnsi"/>
        </w:rPr>
        <w:t>―</w:t>
      </w:r>
      <w:r w:rsidRPr="002154A3">
        <w:t xml:space="preserve"> </w:t>
      </w:r>
    </w:p>
    <w:p w:rsidR="00E96EFA" w:rsidRDefault="00E96EFA" w:rsidP="00D17606">
      <w:pPr>
        <w:spacing w:after="0"/>
        <w:ind w:firstLine="709"/>
        <w:jc w:val="both"/>
      </w:pPr>
      <w:r>
        <w:tab/>
      </w:r>
      <w:r>
        <w:tab/>
      </w:r>
      <w:r w:rsidR="00FA22B5" w:rsidRPr="002154A3">
        <w:object w:dxaOrig="7562" w:dyaOrig="1688">
          <v:shape id="_x0000_i1086" type="#_x0000_t75" style="width:303.05pt;height:68.85pt" o:ole="">
            <v:imagedata r:id="rId133" o:title=""/>
          </v:shape>
          <o:OLEObject Type="Embed" ProgID="ChemDraw.Document.6.0" ShapeID="_x0000_i1086" DrawAspect="Content" ObjectID="_1682958197" r:id="rId134"/>
        </w:object>
      </w:r>
    </w:p>
    <w:p w:rsidR="00D17606" w:rsidRDefault="0086228B" w:rsidP="00D17606">
      <w:pPr>
        <w:ind w:firstLine="709"/>
        <w:jc w:val="both"/>
      </w:pPr>
      <w:r w:rsidRPr="002154A3">
        <w:t>From the canonical structures it is evident that the structure (3) &amp; (4) in thiophene has least charge separation between</w:t>
      </w:r>
      <w:r w:rsidR="00D17606">
        <w:t xml:space="preserve"> </w:t>
      </w:r>
      <m:oMath>
        <m:r>
          <w:rPr>
            <w:rFonts w:ascii="Cambria Math" w:hAnsi="Cambria Math"/>
          </w:rPr>
          <m:t>2</m:t>
        </m:r>
      </m:oMath>
      <w:r w:rsidR="00D17606">
        <w:t>- (</w:t>
      </w:r>
      <m:oMath>
        <m:r>
          <m:rPr>
            <m:sty m:val="p"/>
          </m:rPr>
          <w:rPr>
            <w:rFonts w:ascii="Cambria Math" w:hAnsi="Cambria Math"/>
          </w:rPr>
          <m:t>or</m:t>
        </m:r>
        <m:r>
          <w:rPr>
            <w:rFonts w:ascii="Cambria Math" w:hAnsi="Cambria Math"/>
          </w:rPr>
          <m:t xml:space="preserve"> 5</m:t>
        </m:r>
      </m:oMath>
      <w:r w:rsidR="00D17606">
        <w:t xml:space="preserve">-) </w:t>
      </w:r>
      <w:r w:rsidRPr="002154A3">
        <w:t xml:space="preserve">with </w:t>
      </w:r>
      <m:oMath>
        <m:r>
          <w:rPr>
            <w:rFonts w:ascii="Cambria Math" w:hAnsi="Cambria Math"/>
          </w:rPr>
          <m:t>1</m:t>
        </m:r>
      </m:oMath>
      <w:r w:rsidR="00D17606">
        <w:t xml:space="preserve">- </w:t>
      </w:r>
      <w:r w:rsidRPr="002154A3">
        <w:t>position than at position</w:t>
      </w:r>
      <w:r w:rsidR="00D17606">
        <w:t xml:space="preserve"> </w:t>
      </w:r>
      <m:oMath>
        <m:r>
          <w:rPr>
            <w:rFonts w:ascii="Cambria Math" w:hAnsi="Cambria Math"/>
          </w:rPr>
          <m:t>3</m:t>
        </m:r>
      </m:oMath>
      <w:r w:rsidR="00D17606">
        <w:t>- (</w:t>
      </w:r>
      <m:oMath>
        <m:r>
          <m:rPr>
            <m:sty m:val="p"/>
          </m:rPr>
          <w:rPr>
            <w:rFonts w:ascii="Cambria Math" w:hAnsi="Cambria Math"/>
          </w:rPr>
          <m:t>or</m:t>
        </m:r>
        <m:r>
          <w:rPr>
            <w:rFonts w:ascii="Cambria Math" w:hAnsi="Cambria Math"/>
          </w:rPr>
          <m:t xml:space="preserve"> 4</m:t>
        </m:r>
      </m:oMath>
      <w:r w:rsidR="00D17606">
        <w:t>-)</w:t>
      </w:r>
      <w:r w:rsidRPr="002154A3">
        <w:t>, hence, these two positions</w:t>
      </w:r>
      <w:r w:rsidR="00D17606">
        <w:t xml:space="preserve"> </w:t>
      </w:r>
      <m:oMath>
        <m:r>
          <w:rPr>
            <w:rFonts w:ascii="Cambria Math" w:hAnsi="Cambria Math"/>
          </w:rPr>
          <m:t>2</m:t>
        </m:r>
      </m:oMath>
      <w:r w:rsidR="00D17606">
        <w:t>- (</w:t>
      </w:r>
      <m:oMath>
        <m:r>
          <m:rPr>
            <m:sty m:val="p"/>
          </m:rPr>
          <w:rPr>
            <w:rFonts w:ascii="Cambria Math" w:hAnsi="Cambria Math"/>
          </w:rPr>
          <m:t>or</m:t>
        </m:r>
        <m:r>
          <w:rPr>
            <w:rFonts w:ascii="Cambria Math" w:hAnsi="Cambria Math"/>
          </w:rPr>
          <m:t xml:space="preserve"> 5</m:t>
        </m:r>
      </m:oMath>
      <w:r w:rsidR="00D17606">
        <w:t xml:space="preserve">-) </w:t>
      </w:r>
      <w:r w:rsidRPr="002154A3">
        <w:t>are more stable, so electrophilic substitution mainly occurs at this positions. On the basis of charge distribution, it has been also seen that thiophene has greater</w:t>
      </w:r>
      <w:r w:rsidR="00D17606">
        <w:t xml:space="preserve"> </w:t>
      </w:r>
      <m:oMath>
        <m:r>
          <w:rPr>
            <w:rFonts w:ascii="Cambria Math" w:hAnsi="Cambria Math"/>
          </w:rPr>
          <m:t>-ve</m:t>
        </m:r>
      </m:oMath>
      <w:r w:rsidRPr="002154A3">
        <w:t xml:space="preserve"> charge density at position</w:t>
      </w:r>
      <w:r w:rsidR="00D17606">
        <w:t xml:space="preserve"> </w:t>
      </w:r>
      <m:oMath>
        <m:r>
          <w:rPr>
            <w:rFonts w:ascii="Cambria Math" w:hAnsi="Cambria Math"/>
          </w:rPr>
          <m:t>2</m:t>
        </m:r>
      </m:oMath>
      <w:r w:rsidR="00D17606">
        <w:t>- (</w:t>
      </w:r>
      <m:oMath>
        <m:r>
          <m:rPr>
            <m:sty m:val="p"/>
          </m:rPr>
          <w:rPr>
            <w:rFonts w:ascii="Cambria Math" w:hAnsi="Cambria Math"/>
          </w:rPr>
          <m:t>or</m:t>
        </m:r>
        <m:r>
          <w:rPr>
            <w:rFonts w:ascii="Cambria Math" w:hAnsi="Cambria Math"/>
          </w:rPr>
          <m:t xml:space="preserve"> 5</m:t>
        </m:r>
      </m:oMath>
      <w:r w:rsidR="00D17606">
        <w:t>-)</w:t>
      </w:r>
      <w:r w:rsidRPr="002154A3">
        <w:t>, than</w:t>
      </w:r>
      <w:r w:rsidR="00D17606">
        <w:t xml:space="preserve"> </w:t>
      </w:r>
      <m:oMath>
        <m:r>
          <w:rPr>
            <w:rFonts w:ascii="Cambria Math" w:hAnsi="Cambria Math"/>
          </w:rPr>
          <m:t>3</m:t>
        </m:r>
      </m:oMath>
      <w:r w:rsidR="00D17606">
        <w:t>- (</w:t>
      </w:r>
      <m:oMath>
        <m:r>
          <m:rPr>
            <m:sty m:val="p"/>
          </m:rPr>
          <w:rPr>
            <w:rFonts w:ascii="Cambria Math" w:hAnsi="Cambria Math"/>
          </w:rPr>
          <m:t>or</m:t>
        </m:r>
        <m:r>
          <w:rPr>
            <w:rFonts w:ascii="Cambria Math" w:hAnsi="Cambria Math"/>
          </w:rPr>
          <m:t xml:space="preserve"> 4</m:t>
        </m:r>
      </m:oMath>
      <w:r w:rsidR="00D17606">
        <w:t>-)</w:t>
      </w:r>
      <w:r w:rsidRPr="002154A3">
        <w:t xml:space="preserve">. Hence, electrophile will attack these positions first. </w:t>
      </w:r>
      <w:r w:rsidR="00D17606">
        <w:t xml:space="preserve"> </w:t>
      </w:r>
    </w:p>
    <w:p w:rsidR="0086228B" w:rsidRDefault="0086228B" w:rsidP="00FA22B5">
      <w:pPr>
        <w:spacing w:after="0"/>
        <w:ind w:firstLine="709"/>
        <w:jc w:val="both"/>
      </w:pPr>
      <w:r w:rsidRPr="002154A3">
        <w:t>Again, if we consider the contributing resonating structures of the intermediate carbocations</w:t>
      </w:r>
      <w:r w:rsidR="00D17606">
        <w:t xml:space="preserve"> (</w:t>
      </w:r>
      <m:oMath>
        <m:r>
          <w:rPr>
            <w:rFonts w:ascii="Cambria Math" w:hAnsi="Cambria Math"/>
          </w:rPr>
          <m:t>σ</m:t>
        </m:r>
      </m:oMath>
      <w:r w:rsidR="00D17606">
        <w:t>- complex)</w:t>
      </w:r>
      <w:r w:rsidRPr="002154A3">
        <w:t xml:space="preserve">, then we will get </w:t>
      </w:r>
      <w:r w:rsidRPr="00D17606">
        <w:rPr>
          <w:b/>
          <w:u w:val="dash"/>
        </w:rPr>
        <w:t>three</w:t>
      </w:r>
      <w:r w:rsidRPr="002154A3">
        <w:t xml:space="preserve"> resonating structures for</w:t>
      </w:r>
      <w:r w:rsidR="00D17606">
        <w:t xml:space="preserve"> </w:t>
      </w:r>
      <m:oMath>
        <m:r>
          <w:rPr>
            <w:rFonts w:ascii="Cambria Math" w:hAnsi="Cambria Math"/>
          </w:rPr>
          <m:t>2</m:t>
        </m:r>
      </m:oMath>
      <w:r w:rsidR="00D17606">
        <w:t xml:space="preserve">- </w:t>
      </w:r>
      <w:r w:rsidRPr="002154A3">
        <w:t xml:space="preserve">substitution and only </w:t>
      </w:r>
      <w:r w:rsidRPr="00D17606">
        <w:rPr>
          <w:b/>
          <w:u w:val="dash"/>
        </w:rPr>
        <w:t>two</w:t>
      </w:r>
      <w:r w:rsidRPr="002154A3">
        <w:t xml:space="preserve"> for</w:t>
      </w:r>
      <w:r w:rsidR="00D17606">
        <w:t xml:space="preserve"> </w:t>
      </w:r>
      <m:oMath>
        <m:r>
          <w:rPr>
            <w:rFonts w:ascii="Cambria Math" w:hAnsi="Cambria Math"/>
          </w:rPr>
          <m:t>3</m:t>
        </m:r>
      </m:oMath>
      <w:r w:rsidR="00D17606">
        <w:t>-</w:t>
      </w:r>
      <w:r w:rsidRPr="002154A3">
        <w:t>substitution.</w:t>
      </w:r>
    </w:p>
    <w:p w:rsidR="00E61501" w:rsidRDefault="00FA22B5" w:rsidP="00FA22B5">
      <w:pPr>
        <w:spacing w:after="0"/>
        <w:ind w:firstLine="709"/>
        <w:jc w:val="both"/>
      </w:pPr>
      <w:r>
        <w:object w:dxaOrig="9253" w:dyaOrig="3082">
          <v:shape id="_x0000_i1087" type="#_x0000_t75" style="width:371.9pt;height:124.6pt" o:ole="">
            <v:imagedata r:id="rId135" o:title=""/>
          </v:shape>
          <o:OLEObject Type="Embed" ProgID="ChemDraw.Document.6.0" ShapeID="_x0000_i1087" DrawAspect="Content" ObjectID="_1682958198" r:id="rId136"/>
        </w:object>
      </w:r>
    </w:p>
    <w:p w:rsidR="00E61501" w:rsidRDefault="0086228B" w:rsidP="00E61501">
      <w:pPr>
        <w:ind w:firstLine="709"/>
        <w:jc w:val="both"/>
      </w:pPr>
      <w:r w:rsidRPr="002154A3">
        <w:t>Hence,</w:t>
      </w:r>
      <w:r w:rsidR="00E61501">
        <w:t xml:space="preserve"> </w:t>
      </w:r>
      <m:oMath>
        <m:r>
          <w:rPr>
            <w:rFonts w:ascii="Cambria Math" w:hAnsi="Cambria Math"/>
          </w:rPr>
          <m:t>2</m:t>
        </m:r>
      </m:oMath>
      <w:r w:rsidR="00E61501">
        <w:t xml:space="preserve">- </w:t>
      </w:r>
      <w:r w:rsidRPr="002154A3">
        <w:t>subst</w:t>
      </w:r>
      <w:r w:rsidR="00E61501">
        <w:t>itution will be favoured, since</w:t>
      </w:r>
      <w:r w:rsidRPr="002154A3">
        <w:t xml:space="preserve"> there is also greater spreading of charge in this case.</w:t>
      </w:r>
    </w:p>
    <w:p w:rsidR="00E61501" w:rsidRDefault="0086228B" w:rsidP="00E61501">
      <w:pPr>
        <w:jc w:val="both"/>
      </w:pPr>
      <w:r w:rsidRPr="009C5B9E">
        <w:rPr>
          <w:b/>
          <w:sz w:val="24"/>
          <w:u w:val="dash"/>
        </w:rPr>
        <w:t>Problem</w:t>
      </w:r>
      <w:r w:rsidRPr="002154A3">
        <w:t xml:space="preserve">: Furan is less reactive than thiophene so far as electrophilic substitution is concerned </w:t>
      </w:r>
      <w:r w:rsidRPr="002154A3">
        <w:rPr>
          <w:rFonts w:cstheme="minorHAnsi"/>
        </w:rPr>
        <w:t>―</w:t>
      </w:r>
      <w:r w:rsidRPr="002154A3">
        <w:t xml:space="preserve"> </w:t>
      </w:r>
      <w:r w:rsidR="009C5B9E">
        <w:t>e</w:t>
      </w:r>
      <w:r w:rsidRPr="002154A3">
        <w:t>xplain the st</w:t>
      </w:r>
      <w:r w:rsidR="00E61501">
        <w:t>atement with suitable example.</w:t>
      </w:r>
    </w:p>
    <w:p w:rsidR="0086228B" w:rsidRPr="002154A3" w:rsidRDefault="0086228B" w:rsidP="00E61501">
      <w:pPr>
        <w:jc w:val="both"/>
      </w:pPr>
      <w:r w:rsidRPr="002154A3">
        <w:rPr>
          <w:b/>
          <w:sz w:val="24"/>
        </w:rPr>
        <w:t>Solution</w:t>
      </w:r>
      <w:r w:rsidRPr="002154A3">
        <w:t>: Since, oxygen is more electronegative than sulphur; the</w:t>
      </w:r>
      <w:r w:rsidR="00E61501">
        <w:t xml:space="preserve"> </w:t>
      </w:r>
      <m:oMath>
        <m:r>
          <w:rPr>
            <w:rFonts w:ascii="Cambria Math" w:hAnsi="Cambria Math"/>
          </w:rPr>
          <m:t>O</m:t>
        </m:r>
      </m:oMath>
      <w:r w:rsidR="00E61501">
        <w:t xml:space="preserve">- </w:t>
      </w:r>
      <w:r w:rsidRPr="002154A3">
        <w:t>atom of furan draws the charge cloud of the ring more towards itself than the</w:t>
      </w:r>
      <w:r w:rsidR="00E61501">
        <w:t xml:space="preserve"> </w:t>
      </w:r>
      <m:oMath>
        <m:r>
          <w:rPr>
            <w:rFonts w:ascii="Cambria Math" w:hAnsi="Cambria Math"/>
          </w:rPr>
          <m:t>S</m:t>
        </m:r>
      </m:oMath>
      <w:r w:rsidR="00E61501">
        <w:t xml:space="preserve">- </w:t>
      </w:r>
      <w:r w:rsidRPr="002154A3">
        <w:t>atom of thiophene draws the charge cloud of the thiophene ring. Thus, furan ring is slightly deactivating than the thiophene ring, so the aromatic electrophilic substitution</w:t>
      </w:r>
      <w:r w:rsidR="00E61501">
        <w:t xml:space="preserve"> (</w:t>
      </w:r>
      <m:oMath>
        <m:sSub>
          <m:sSubPr>
            <m:ctrlPr>
              <w:rPr>
                <w:rFonts w:ascii="Cambria Math" w:hAnsi="Cambria Math"/>
                <w:i/>
              </w:rPr>
            </m:ctrlPr>
          </m:sSubPr>
          <m:e>
            <m:r>
              <w:rPr>
                <w:rFonts w:ascii="Cambria Math" w:hAnsi="Cambria Math"/>
              </w:rPr>
              <m:t>Ar</m:t>
            </m:r>
          </m:e>
          <m:sub>
            <m:r>
              <w:rPr>
                <w:rFonts w:ascii="Cambria Math" w:hAnsi="Cambria Math"/>
              </w:rPr>
              <m:t>S</m:t>
            </m:r>
          </m:sub>
        </m:sSub>
        <m:r>
          <w:rPr>
            <w:rFonts w:ascii="Cambria Math" w:hAnsi="Cambria Math"/>
          </w:rPr>
          <m:t>E</m:t>
        </m:r>
      </m:oMath>
      <w:r w:rsidR="00E61501">
        <w:t xml:space="preserve">) </w:t>
      </w:r>
      <w:r w:rsidRPr="002154A3">
        <w:t xml:space="preserve">reactions take place more readily on thiophene than on furan. For example, thiophene undergoes </w:t>
      </w:r>
      <w:r w:rsidRPr="009C5B9E">
        <w:rPr>
          <w:b/>
          <w:u w:val="dash"/>
        </w:rPr>
        <w:t>Mannich reaction</w:t>
      </w:r>
      <w:r w:rsidRPr="002154A3">
        <w:t xml:space="preserve"> but furan itself doesn’t </w:t>
      </w:r>
      <w:r w:rsidRPr="002154A3">
        <w:rPr>
          <w:rFonts w:cstheme="minorHAnsi"/>
        </w:rPr>
        <w:t>―</w:t>
      </w:r>
      <w:r w:rsidRPr="002154A3">
        <w:t xml:space="preserve"> </w:t>
      </w:r>
      <m:oMath>
        <m:r>
          <w:rPr>
            <w:rFonts w:ascii="Cambria Math" w:hAnsi="Cambria Math"/>
          </w:rPr>
          <m:t>2</m:t>
        </m:r>
      </m:oMath>
      <w:r w:rsidR="00E61501">
        <w:t xml:space="preserve">- </w:t>
      </w:r>
      <w:r w:rsidRPr="002154A3">
        <w:t xml:space="preserve">methyl-furan undergoes the reaction.   </w:t>
      </w:r>
    </w:p>
    <w:p w:rsidR="00293DC0" w:rsidRDefault="0086228B" w:rsidP="00293DC0">
      <w:pPr>
        <w:jc w:val="both"/>
      </w:pPr>
      <w:r w:rsidRPr="009C5B9E">
        <w:rPr>
          <w:b/>
          <w:sz w:val="28"/>
          <w:szCs w:val="28"/>
          <w:u w:val="dash"/>
        </w:rPr>
        <w:t>General Reactions of Thiophene</w:t>
      </w:r>
      <w:r w:rsidRPr="002154A3">
        <w:t xml:space="preserve">: </w:t>
      </w:r>
    </w:p>
    <w:p w:rsidR="0086228B" w:rsidRDefault="0086228B" w:rsidP="00293DC0">
      <w:pPr>
        <w:ind w:firstLine="709"/>
        <w:jc w:val="both"/>
        <w:rPr>
          <w:rFonts w:cstheme="minorHAnsi"/>
        </w:rPr>
      </w:pPr>
      <w:r w:rsidRPr="002154A3">
        <w:t xml:space="preserve">Following are characteristic reactions of thiophene </w:t>
      </w:r>
      <w:r w:rsidRPr="002154A3">
        <w:rPr>
          <w:rFonts w:cstheme="minorHAnsi"/>
        </w:rPr>
        <w:t>―</w:t>
      </w:r>
    </w:p>
    <w:p w:rsidR="0086228B" w:rsidRDefault="00536B5E" w:rsidP="00A02E94">
      <w:pPr>
        <w:spacing w:after="0"/>
        <w:ind w:firstLine="709"/>
        <w:jc w:val="both"/>
      </w:pPr>
      <w:r>
        <w:rPr>
          <w:rFonts w:cstheme="minorHAnsi"/>
        </w:rPr>
        <w:t>(</w:t>
      </w:r>
      <m:oMath>
        <m:r>
          <m:rPr>
            <m:sty m:val="bi"/>
          </m:rPr>
          <w:rPr>
            <w:rFonts w:ascii="Cambria Math" w:hAnsi="Cambria Math" w:cstheme="minorHAnsi"/>
            <w:sz w:val="24"/>
          </w:rPr>
          <m:t>a</m:t>
        </m:r>
      </m:oMath>
      <w:r>
        <w:rPr>
          <w:rFonts w:cstheme="minorHAnsi"/>
        </w:rPr>
        <w:t xml:space="preserve">) </w:t>
      </w:r>
      <w:r w:rsidR="0086228B" w:rsidRPr="009C5B9E">
        <w:rPr>
          <w:b/>
          <w:sz w:val="24"/>
          <w:szCs w:val="24"/>
          <w:u w:val="dash"/>
        </w:rPr>
        <w:t>Reduction of Thiophene</w:t>
      </w:r>
      <w:r w:rsidR="0086228B" w:rsidRPr="002154A3">
        <w:t xml:space="preserve">: Thiophene reduced to </w:t>
      </w:r>
      <m:oMath>
        <m:r>
          <w:rPr>
            <w:rFonts w:ascii="Cambria Math" w:hAnsi="Cambria Math"/>
          </w:rPr>
          <m:t>2,3</m:t>
        </m:r>
      </m:oMath>
      <w:r>
        <w:t xml:space="preserve">- </w:t>
      </w:r>
      <w:r w:rsidR="0086228B" w:rsidRPr="002154A3">
        <w:t xml:space="preserve">dihydro thiophene and </w:t>
      </w:r>
      <m:oMath>
        <m:r>
          <w:rPr>
            <w:rFonts w:ascii="Cambria Math" w:hAnsi="Cambria Math"/>
          </w:rPr>
          <m:t>2,5</m:t>
        </m:r>
      </m:oMath>
      <w:r>
        <w:t xml:space="preserve">- </w:t>
      </w:r>
      <w:r w:rsidR="0086228B" w:rsidRPr="002154A3">
        <w:t>dihydro thiophene by metallic</w:t>
      </w:r>
      <w:r>
        <w:t xml:space="preserve"> </w:t>
      </w:r>
      <m:oMath>
        <m:r>
          <w:rPr>
            <w:rFonts w:ascii="Cambria Math" w:hAnsi="Cambria Math"/>
          </w:rPr>
          <m:t>Na</m:t>
        </m:r>
      </m:oMath>
      <w:r>
        <w:t xml:space="preserve"> </w:t>
      </w:r>
      <w:r w:rsidR="0086228B" w:rsidRPr="002154A3">
        <w:t>in liquid</w:t>
      </w:r>
      <w:r>
        <w:t xml:space="preserve">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rsidR="0086228B" w:rsidRPr="002154A3">
        <w:t xml:space="preserve">. </w:t>
      </w:r>
    </w:p>
    <w:p w:rsidR="00A02E94" w:rsidRDefault="00A02E94" w:rsidP="00A02E94">
      <w:pPr>
        <w:spacing w:after="0"/>
        <w:ind w:firstLine="709"/>
        <w:jc w:val="both"/>
      </w:pPr>
      <w:r>
        <w:tab/>
      </w:r>
      <w:r>
        <w:tab/>
      </w:r>
      <w:r w:rsidR="00FA22B5">
        <w:object w:dxaOrig="6223" w:dyaOrig="1531">
          <v:shape id="_x0000_i1088" type="#_x0000_t75" style="width:263.6pt;height:64.5pt" o:ole="">
            <v:imagedata r:id="rId137" o:title=""/>
          </v:shape>
          <o:OLEObject Type="Embed" ProgID="ChemDraw.Document.6.0" ShapeID="_x0000_i1088" DrawAspect="Content" ObjectID="_1682958199" r:id="rId138"/>
        </w:object>
      </w:r>
    </w:p>
    <w:p w:rsidR="0086228B" w:rsidRDefault="00A02E94" w:rsidP="00CC216C">
      <w:pPr>
        <w:spacing w:after="0"/>
        <w:ind w:firstLine="709"/>
        <w:jc w:val="both"/>
      </w:pPr>
      <w:r>
        <w:rPr>
          <w:rFonts w:cstheme="minorHAnsi"/>
        </w:rPr>
        <w:lastRenderedPageBreak/>
        <w:t>(</w:t>
      </w:r>
      <m:oMath>
        <m:r>
          <m:rPr>
            <m:sty m:val="bi"/>
          </m:rPr>
          <w:rPr>
            <w:rFonts w:ascii="Cambria Math" w:hAnsi="Cambria Math" w:cstheme="minorHAnsi"/>
            <w:sz w:val="24"/>
          </w:rPr>
          <m:t>b</m:t>
        </m:r>
      </m:oMath>
      <w:r>
        <w:rPr>
          <w:rFonts w:cstheme="minorHAnsi"/>
        </w:rPr>
        <w:t xml:space="preserve">) </w:t>
      </w:r>
      <w:r w:rsidR="0086228B" w:rsidRPr="009C5B9E">
        <w:rPr>
          <w:b/>
          <w:sz w:val="24"/>
          <w:szCs w:val="24"/>
          <w:u w:val="dash"/>
        </w:rPr>
        <w:t>Sulphonation of Thiophene</w:t>
      </w:r>
      <w:r w:rsidR="0086228B" w:rsidRPr="002154A3">
        <w:t>: Thiophene can be readily sulphonated by cold and concentrated</w:t>
      </w:r>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w:t>
      </w:r>
      <w:r w:rsidR="0086228B" w:rsidRPr="002154A3">
        <w:t>in</w:t>
      </w:r>
      <w:r>
        <w:t xml:space="preserve"> </w:t>
      </w:r>
      <m:oMath>
        <m:r>
          <w:rPr>
            <w:rFonts w:ascii="Cambria Math" w:hAnsi="Cambria Math"/>
          </w:rPr>
          <m:t>2</m:t>
        </m:r>
      </m:oMath>
      <w:r>
        <w:t xml:space="preserve">- </w:t>
      </w:r>
      <w:r w:rsidR="0086228B" w:rsidRPr="002154A3">
        <w:t>position.</w:t>
      </w:r>
    </w:p>
    <w:p w:rsidR="00A02E94" w:rsidRDefault="00A02E94" w:rsidP="00C75C2A">
      <w:pPr>
        <w:spacing w:after="0"/>
        <w:ind w:firstLine="709"/>
        <w:jc w:val="both"/>
      </w:pPr>
      <w:r>
        <w:tab/>
      </w:r>
      <w:r>
        <w:tab/>
      </w:r>
      <w:r w:rsidR="00CC216C">
        <w:object w:dxaOrig="5097" w:dyaOrig="979">
          <v:shape id="_x0000_i1089" type="#_x0000_t75" style="width:203.5pt;height:40.05pt" o:ole="">
            <v:imagedata r:id="rId139" o:title=""/>
          </v:shape>
          <o:OLEObject Type="Embed" ProgID="ChemDraw.Document.6.0" ShapeID="_x0000_i1089" DrawAspect="Content" ObjectID="_1682958200" r:id="rId140"/>
        </w:object>
      </w:r>
    </w:p>
    <w:p w:rsidR="0086228B" w:rsidRDefault="00A02E94" w:rsidP="00CC216C">
      <w:pPr>
        <w:spacing w:after="0"/>
        <w:ind w:firstLine="709"/>
        <w:jc w:val="both"/>
      </w:pPr>
      <w:r>
        <w:rPr>
          <w:rFonts w:cstheme="minorHAnsi"/>
        </w:rPr>
        <w:t>(</w:t>
      </w:r>
      <m:oMath>
        <m:r>
          <m:rPr>
            <m:sty m:val="bi"/>
          </m:rPr>
          <w:rPr>
            <w:rFonts w:ascii="Cambria Math" w:hAnsi="Cambria Math" w:cstheme="minorHAnsi"/>
            <w:sz w:val="24"/>
          </w:rPr>
          <m:t>c</m:t>
        </m:r>
      </m:oMath>
      <w:r>
        <w:rPr>
          <w:rFonts w:cstheme="minorHAnsi"/>
        </w:rPr>
        <w:t xml:space="preserve">) </w:t>
      </w:r>
      <w:r w:rsidR="0086228B" w:rsidRPr="009C5B9E">
        <w:rPr>
          <w:b/>
          <w:sz w:val="24"/>
          <w:szCs w:val="24"/>
          <w:u w:val="dash"/>
        </w:rPr>
        <w:t>Nitration of Thiophene</w:t>
      </w:r>
      <w:r w:rsidR="0086228B" w:rsidRPr="002154A3">
        <w:t>:</w:t>
      </w:r>
      <w:r w:rsidR="009C5B9E">
        <w:t xml:space="preserve"> </w:t>
      </w:r>
      <w:r w:rsidR="0086228B" w:rsidRPr="002154A3">
        <w:t>Thiophene can be readily nitrated by fuming</w:t>
      </w:r>
      <w:r w:rsidR="00C75C2A">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C75C2A">
        <w:t xml:space="preserve"> </w:t>
      </w:r>
      <w:r w:rsidR="0086228B" w:rsidRPr="002154A3">
        <w:t>in acetic anhydride to give mainly</w:t>
      </w:r>
      <w:r w:rsidR="00C75C2A">
        <w:t xml:space="preserve"> </w:t>
      </w:r>
      <m:oMath>
        <m:r>
          <w:rPr>
            <w:rFonts w:ascii="Cambria Math" w:hAnsi="Cambria Math"/>
          </w:rPr>
          <m:t>2</m:t>
        </m:r>
      </m:oMath>
      <w:r w:rsidR="00C75C2A">
        <w:t xml:space="preserve">- nitro </w:t>
      </w:r>
      <w:r w:rsidR="0086228B" w:rsidRPr="002154A3">
        <w:t>thiophene.</w:t>
      </w:r>
    </w:p>
    <w:p w:rsidR="0086228B" w:rsidRDefault="00C75C2A" w:rsidP="00C75C2A">
      <w:pPr>
        <w:spacing w:after="0"/>
        <w:ind w:firstLine="709"/>
        <w:jc w:val="both"/>
      </w:pPr>
      <w:r>
        <w:tab/>
      </w:r>
      <w:r>
        <w:tab/>
      </w:r>
      <w:r w:rsidR="00F43312">
        <w:object w:dxaOrig="5073" w:dyaOrig="1318">
          <v:shape id="_x0000_i1090" type="#_x0000_t75" style="width:202.85pt;height:52.6pt" o:ole="">
            <v:imagedata r:id="rId141" o:title=""/>
          </v:shape>
          <o:OLEObject Type="Embed" ProgID="ChemDraw.Document.6.0" ShapeID="_x0000_i1090" DrawAspect="Content" ObjectID="_1682958201" r:id="rId142"/>
        </w:object>
      </w:r>
    </w:p>
    <w:p w:rsidR="0086228B" w:rsidRDefault="00C75C2A" w:rsidP="00C75C2A">
      <w:pPr>
        <w:ind w:firstLine="709"/>
        <w:jc w:val="both"/>
      </w:pPr>
      <w:r>
        <w:rPr>
          <w:rFonts w:cstheme="minorHAnsi"/>
        </w:rPr>
        <w:t>(</w:t>
      </w:r>
      <m:oMath>
        <m:r>
          <m:rPr>
            <m:sty m:val="bi"/>
          </m:rPr>
          <w:rPr>
            <w:rFonts w:ascii="Cambria Math" w:hAnsi="Cambria Math" w:cstheme="minorHAnsi"/>
            <w:sz w:val="24"/>
          </w:rPr>
          <m:t>d</m:t>
        </m:r>
      </m:oMath>
      <w:r w:rsidRPr="00C75C2A">
        <w:rPr>
          <w:rFonts w:cstheme="minorHAnsi"/>
        </w:rPr>
        <w:t>)</w:t>
      </w:r>
      <w:r>
        <w:rPr>
          <w:rFonts w:cstheme="minorHAnsi"/>
        </w:rPr>
        <w:t xml:space="preserve"> </w:t>
      </w:r>
      <w:r w:rsidR="0086228B" w:rsidRPr="009C5B9E">
        <w:rPr>
          <w:b/>
          <w:sz w:val="24"/>
          <w:szCs w:val="24"/>
          <w:u w:val="dash"/>
        </w:rPr>
        <w:t>Halogenation of Thiophene</w:t>
      </w:r>
      <w:r w:rsidR="0086228B" w:rsidRPr="002154A3">
        <w:t xml:space="preserve">: </w:t>
      </w:r>
      <w:r w:rsidR="00F43312">
        <w:t>Treatment of</w:t>
      </w:r>
      <w:r w:rsidR="0086228B" w:rsidRPr="002154A3">
        <w:t xml:space="preserve"> thiophene with</w:t>
      </w:r>
      <w:r w:rsidR="00B526B7">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m:t>
        </m:r>
        <m:r>
          <m:rPr>
            <m:sty m:val="p"/>
          </m:rPr>
          <w:rPr>
            <w:rFonts w:ascii="Cambria Math" w:hAnsi="Cambria Math"/>
          </w:rPr>
          <m:t>at</m:t>
        </m:r>
        <m:r>
          <w:rPr>
            <w:rFonts w:ascii="Cambria Math" w:hAnsi="Cambria Math"/>
          </w:rPr>
          <m:t>-30℃</m:t>
        </m:r>
      </m:oMath>
      <w:r w:rsidR="0086228B" w:rsidRPr="002154A3">
        <w:t xml:space="preserve"> </w:t>
      </w:r>
      <w:r w:rsidR="00B526B7">
        <w:t>,</w:t>
      </w:r>
      <w:r w:rsidR="0086228B" w:rsidRPr="002154A3">
        <w:t xml:space="preserve"> </w:t>
      </w:r>
      <m:oMath>
        <m:r>
          <w:rPr>
            <w:rFonts w:ascii="Cambria Math" w:hAnsi="Cambria Math"/>
          </w:rPr>
          <m:t>2</m:t>
        </m:r>
      </m:oMath>
      <w:r w:rsidR="00B526B7">
        <w:t>-</w:t>
      </w:r>
      <w:r w:rsidR="0086228B" w:rsidRPr="002154A3">
        <w:t xml:space="preserve"> chloro and </w:t>
      </w:r>
      <m:oMath>
        <m:r>
          <w:rPr>
            <w:rFonts w:ascii="Cambria Math" w:hAnsi="Cambria Math"/>
          </w:rPr>
          <m:t>2,5</m:t>
        </m:r>
      </m:oMath>
      <w:r w:rsidR="00B526B7">
        <w:t xml:space="preserve">- </w:t>
      </w:r>
      <w:r w:rsidR="0086228B" w:rsidRPr="002154A3">
        <w:t>dichloro thiophene</w:t>
      </w:r>
      <w:r w:rsidR="00F43312">
        <w:t>s</w:t>
      </w:r>
      <w:r w:rsidR="0086228B" w:rsidRPr="002154A3">
        <w:t xml:space="preserve"> are formed as the main products. However, thiophene can be brominated at</w:t>
      </w:r>
      <w:r w:rsidR="00F43312">
        <w:t xml:space="preserve"> </w:t>
      </w:r>
      <m:oMath>
        <m:r>
          <w:rPr>
            <w:rFonts w:ascii="Cambria Math" w:hAnsi="Cambria Math"/>
          </w:rPr>
          <m:t>2</m:t>
        </m:r>
      </m:oMath>
      <w:r w:rsidR="00F43312">
        <w:t xml:space="preserve">- </w:t>
      </w:r>
      <w:r w:rsidR="0086228B" w:rsidRPr="002154A3">
        <w:t>position by</w:t>
      </w:r>
      <w:r w:rsidR="00F43312">
        <w:t xml:space="preserve"> </w:t>
      </w:r>
      <m:oMath>
        <m:r>
          <w:rPr>
            <w:rFonts w:ascii="Cambria Math" w:hAnsi="Cambria Math"/>
          </w:rPr>
          <m:t>N</m:t>
        </m:r>
      </m:oMath>
      <w:r w:rsidR="00F43312">
        <w:t>- bromosuccinimide (</w:t>
      </w:r>
      <m:oMath>
        <m:r>
          <m:rPr>
            <m:sty m:val="bi"/>
          </m:rPr>
          <w:rPr>
            <w:rFonts w:ascii="Cambria Math" w:hAnsi="Cambria Math"/>
          </w:rPr>
          <m:t>NBS</m:t>
        </m:r>
      </m:oMath>
      <w:r w:rsidR="00F43312">
        <w:t>) wh</w:t>
      </w:r>
      <w:r w:rsidR="0086228B" w:rsidRPr="002154A3">
        <w:t xml:space="preserve">ereas </w:t>
      </w:r>
      <m:oMath>
        <m:r>
          <w:rPr>
            <w:rFonts w:ascii="Cambria Math" w:hAnsi="Cambria Math"/>
          </w:rPr>
          <m:t>2</m:t>
        </m:r>
      </m:oMath>
      <w:r w:rsidR="00F43312">
        <w:t xml:space="preserve">- </w:t>
      </w:r>
      <w:r w:rsidR="0086228B" w:rsidRPr="002154A3">
        <w:t xml:space="preserve">iodo derivatives are prepared by treating it with iodine in presence of yellow mercuric oxide. </w:t>
      </w:r>
    </w:p>
    <w:p w:rsidR="00F43312" w:rsidRDefault="00F43312" w:rsidP="00C75C2A">
      <w:pPr>
        <w:ind w:firstLine="709"/>
        <w:jc w:val="both"/>
      </w:pPr>
      <w:r>
        <w:tab/>
      </w:r>
      <w:r>
        <w:tab/>
      </w:r>
      <w:r>
        <w:object w:dxaOrig="6455" w:dyaOrig="3332">
          <v:shape id="_x0000_i1091" type="#_x0000_t75" style="width:254.2pt;height:131.5pt" o:ole="">
            <v:imagedata r:id="rId143" o:title=""/>
          </v:shape>
          <o:OLEObject Type="Embed" ProgID="ChemDraw.Document.6.0" ShapeID="_x0000_i1091" DrawAspect="Content" ObjectID="_1682958202" r:id="rId144"/>
        </w:object>
      </w:r>
    </w:p>
    <w:p w:rsidR="001A44A2" w:rsidRDefault="00F43312" w:rsidP="00CC216C">
      <w:pPr>
        <w:spacing w:after="0"/>
        <w:ind w:firstLine="709"/>
        <w:jc w:val="both"/>
      </w:pPr>
      <w:r>
        <w:rPr>
          <w:rFonts w:cstheme="minorHAnsi"/>
        </w:rPr>
        <w:t>(</w:t>
      </w:r>
      <m:oMath>
        <m:r>
          <m:rPr>
            <m:sty m:val="bi"/>
          </m:rPr>
          <w:rPr>
            <w:rFonts w:ascii="Cambria Math" w:hAnsi="Cambria Math" w:cstheme="minorHAnsi"/>
            <w:sz w:val="24"/>
          </w:rPr>
          <m:t>e</m:t>
        </m:r>
      </m:oMath>
      <w:r w:rsidRPr="00C75C2A">
        <w:rPr>
          <w:rFonts w:cstheme="minorHAnsi"/>
        </w:rPr>
        <w:t>)</w:t>
      </w:r>
      <w:r>
        <w:rPr>
          <w:rFonts w:cstheme="minorHAnsi"/>
        </w:rPr>
        <w:t xml:space="preserve"> </w:t>
      </w:r>
      <w:r w:rsidR="0086228B" w:rsidRPr="009C5B9E">
        <w:rPr>
          <w:b/>
          <w:sz w:val="24"/>
          <w:szCs w:val="24"/>
          <w:u w:val="dash"/>
        </w:rPr>
        <w:t>Mannich Reaction with Thiophene</w:t>
      </w:r>
      <w:r w:rsidR="0086228B" w:rsidRPr="002154A3">
        <w:t>: Thiophene undergoes Mannich reaction with formaldehyde and secondary amine.</w:t>
      </w:r>
    </w:p>
    <w:p w:rsidR="0086228B" w:rsidRDefault="001A44A2" w:rsidP="00F43312">
      <w:pPr>
        <w:ind w:firstLine="709"/>
        <w:jc w:val="both"/>
      </w:pPr>
      <w:r>
        <w:tab/>
      </w:r>
      <w:r>
        <w:tab/>
      </w:r>
      <w:r w:rsidR="00CC216C">
        <w:object w:dxaOrig="6081" w:dyaOrig="979">
          <v:shape id="_x0000_i1092" type="#_x0000_t75" style="width:241.05pt;height:38.2pt" o:ole="">
            <v:imagedata r:id="rId145" o:title=""/>
          </v:shape>
          <o:OLEObject Type="Embed" ProgID="ChemDraw.Document.6.0" ShapeID="_x0000_i1092" DrawAspect="Content" ObjectID="_1682958203" r:id="rId146"/>
        </w:object>
      </w:r>
      <w:r w:rsidR="0086228B" w:rsidRPr="002154A3">
        <w:t xml:space="preserve"> </w:t>
      </w:r>
    </w:p>
    <w:p w:rsidR="0086228B" w:rsidRDefault="001A44A2" w:rsidP="001A44A2">
      <w:pPr>
        <w:ind w:firstLine="709"/>
        <w:jc w:val="both"/>
      </w:pPr>
      <w:r>
        <w:rPr>
          <w:rFonts w:cstheme="minorHAnsi"/>
        </w:rPr>
        <w:t>(</w:t>
      </w:r>
      <m:oMath>
        <m:r>
          <m:rPr>
            <m:sty m:val="bi"/>
          </m:rPr>
          <w:rPr>
            <w:rFonts w:ascii="Cambria Math" w:hAnsi="Cambria Math" w:cstheme="minorHAnsi"/>
          </w:rPr>
          <m:t>f</m:t>
        </m:r>
      </m:oMath>
      <w:r w:rsidRPr="00C75C2A">
        <w:rPr>
          <w:rFonts w:cstheme="minorHAnsi"/>
        </w:rPr>
        <w:t>)</w:t>
      </w:r>
      <w:r>
        <w:rPr>
          <w:rFonts w:cstheme="minorHAnsi"/>
        </w:rPr>
        <w:t xml:space="preserve"> </w:t>
      </w:r>
      <w:r w:rsidR="0086228B" w:rsidRPr="009C5B9E">
        <w:rPr>
          <w:b/>
          <w:sz w:val="24"/>
          <w:szCs w:val="24"/>
          <w:u w:val="dash"/>
        </w:rPr>
        <w:t>Frie</w:t>
      </w:r>
      <w:r w:rsidR="009C5B9E" w:rsidRPr="009C5B9E">
        <w:rPr>
          <w:b/>
          <w:sz w:val="24"/>
          <w:szCs w:val="24"/>
          <w:u w:val="dash"/>
        </w:rPr>
        <w:t>del-</w:t>
      </w:r>
      <w:r w:rsidR="0086228B" w:rsidRPr="009C5B9E">
        <w:rPr>
          <w:b/>
          <w:sz w:val="24"/>
          <w:szCs w:val="24"/>
          <w:u w:val="dash"/>
        </w:rPr>
        <w:t>Craft Reaction with Thiophene</w:t>
      </w:r>
      <w:r w:rsidR="0086228B" w:rsidRPr="002154A3">
        <w:t>: Thiophene can be acylated at</w:t>
      </w:r>
      <w:r>
        <w:t xml:space="preserve"> </w:t>
      </w:r>
      <m:oMath>
        <m:r>
          <w:rPr>
            <w:rFonts w:ascii="Cambria Math" w:hAnsi="Cambria Math"/>
          </w:rPr>
          <m:t>2</m:t>
        </m:r>
      </m:oMath>
      <w:r>
        <w:t>- position by Friedel-</w:t>
      </w:r>
      <w:r w:rsidR="0086228B" w:rsidRPr="002154A3">
        <w:t>Craft reaction using</w:t>
      </w:r>
      <w:r>
        <w:t xml:space="preserve"> </w:t>
      </w:r>
      <m:oMath>
        <m:r>
          <w:rPr>
            <w:rFonts w:ascii="Cambria Math" w:hAnsi="Cambria Math"/>
          </w:rPr>
          <m:t>Sn</m:t>
        </m:r>
        <m:sSub>
          <m:sSubPr>
            <m:ctrlPr>
              <w:rPr>
                <w:rFonts w:ascii="Cambria Math" w:hAnsi="Cambria Math"/>
                <w:i/>
              </w:rPr>
            </m:ctrlPr>
          </m:sSubPr>
          <m:e>
            <m:r>
              <w:rPr>
                <w:rFonts w:ascii="Cambria Math" w:hAnsi="Cambria Math"/>
              </w:rPr>
              <m:t>Cl</m:t>
            </m:r>
          </m:e>
          <m:sub>
            <m:r>
              <w:rPr>
                <w:rFonts w:ascii="Cambria Math" w:hAnsi="Cambria Math"/>
              </w:rPr>
              <m:t>4</m:t>
            </m:r>
          </m:sub>
        </m:sSub>
      </m:oMath>
      <w:r w:rsidR="0086228B" w:rsidRPr="002154A3">
        <w:t xml:space="preserve"> as catalyst. But, when thiophene is alkylated with</w:t>
      </w:r>
      <w:r>
        <w:t xml:space="preserve"> </w:t>
      </w:r>
      <m:oMath>
        <m:r>
          <w:rPr>
            <w:rFonts w:ascii="Cambria Math" w:hAnsi="Cambria Math"/>
          </w:rPr>
          <m:t>iso</m:t>
        </m:r>
      </m:oMath>
      <w:r>
        <w:t>- butylenes,</w:t>
      </w:r>
      <w:r w:rsidR="0086228B" w:rsidRPr="002154A3">
        <w:t xml:space="preserve"> a mixture of </w:t>
      </w:r>
      <m:oMath>
        <m:r>
          <w:rPr>
            <w:rFonts w:ascii="Cambria Math" w:hAnsi="Cambria Math"/>
          </w:rPr>
          <m:t>2</m:t>
        </m:r>
      </m:oMath>
      <w:r>
        <w:t xml:space="preserve">- </w:t>
      </w:r>
      <w:r w:rsidR="0086228B" w:rsidRPr="002154A3">
        <w:t xml:space="preserve">and </w:t>
      </w:r>
      <m:oMath>
        <m:r>
          <w:rPr>
            <w:rFonts w:ascii="Cambria Math" w:hAnsi="Cambria Math"/>
          </w:rPr>
          <m:t>3</m:t>
        </m:r>
      </m:oMath>
      <w:r>
        <w:t xml:space="preserve">- </w:t>
      </w:r>
      <m:oMath>
        <m:r>
          <w:rPr>
            <w:rFonts w:ascii="Cambria Math" w:hAnsi="Cambria Math"/>
          </w:rPr>
          <m:t>tert</m:t>
        </m:r>
      </m:oMath>
      <w:r>
        <w:t xml:space="preserve">- </w:t>
      </w:r>
      <w:r w:rsidR="0086228B" w:rsidRPr="002154A3">
        <w:t xml:space="preserve">butyl thiophene is obtained. </w:t>
      </w:r>
    </w:p>
    <w:p w:rsidR="001A44A2" w:rsidRDefault="001A44A2" w:rsidP="00CC216C">
      <w:pPr>
        <w:spacing w:after="0"/>
        <w:ind w:firstLine="709"/>
        <w:jc w:val="both"/>
      </w:pPr>
      <w:r>
        <w:tab/>
      </w:r>
      <w:r>
        <w:tab/>
      </w:r>
      <w:r>
        <w:object w:dxaOrig="5312" w:dyaOrig="1984">
          <v:shape id="_x0000_i1093" type="#_x0000_t75" style="width:240.4pt;height:89.55pt" o:ole="">
            <v:imagedata r:id="rId147" o:title=""/>
          </v:shape>
          <o:OLEObject Type="Embed" ProgID="ChemDraw.Document.6.0" ShapeID="_x0000_i1093" DrawAspect="Content" ObjectID="_1682958204" r:id="rId148"/>
        </w:object>
      </w:r>
    </w:p>
    <w:p w:rsidR="004E6B30" w:rsidRDefault="001A44A2" w:rsidP="004E6B30">
      <w:pPr>
        <w:spacing w:after="0"/>
        <w:ind w:firstLine="709"/>
        <w:jc w:val="both"/>
        <w:rPr>
          <w:rFonts w:cstheme="minorHAnsi"/>
        </w:rPr>
      </w:pPr>
      <w:r>
        <w:rPr>
          <w:rFonts w:cstheme="minorHAnsi"/>
        </w:rPr>
        <w:t>(</w:t>
      </w:r>
      <m:oMath>
        <m:r>
          <m:rPr>
            <m:sty m:val="bi"/>
          </m:rPr>
          <w:rPr>
            <w:rFonts w:ascii="Cambria Math" w:hAnsi="Cambria Math" w:cstheme="minorHAnsi"/>
          </w:rPr>
          <m:t>g</m:t>
        </m:r>
      </m:oMath>
      <w:r w:rsidRPr="00C75C2A">
        <w:rPr>
          <w:rFonts w:cstheme="minorHAnsi"/>
        </w:rPr>
        <w:t>)</w:t>
      </w:r>
      <w:r>
        <w:rPr>
          <w:rFonts w:cstheme="minorHAnsi"/>
        </w:rPr>
        <w:t xml:space="preserve"> </w:t>
      </w:r>
      <w:r w:rsidR="0086228B" w:rsidRPr="009C5B9E">
        <w:rPr>
          <w:b/>
          <w:sz w:val="24"/>
          <w:szCs w:val="24"/>
          <w:u w:val="dash"/>
        </w:rPr>
        <w:t>Grignard Reaction with Thiophene</w:t>
      </w:r>
      <w:r w:rsidR="0086228B" w:rsidRPr="002154A3">
        <w:t>:</w:t>
      </w:r>
      <w:r w:rsidR="009C5B9E">
        <w:t xml:space="preserve"> </w:t>
      </w:r>
      <w:r w:rsidR="0086228B" w:rsidRPr="002154A3">
        <w:t>When</w:t>
      </w:r>
      <w:r>
        <w:t xml:space="preserve"> </w:t>
      </w:r>
      <m:oMath>
        <m:r>
          <w:rPr>
            <w:rFonts w:ascii="Cambria Math" w:hAnsi="Cambria Math"/>
          </w:rPr>
          <m:t>2</m:t>
        </m:r>
      </m:oMath>
      <w:r>
        <w:t xml:space="preserve">- bromo thiophene </w:t>
      </w:r>
      <w:r w:rsidR="0086228B" w:rsidRPr="002154A3">
        <w:t>(prepared by the reaction of thiophene with NBS) is treated with metallic magnesium in ether, corresponding Grignard reagent</w:t>
      </w:r>
      <w:r>
        <w:t xml:space="preserve"> </w:t>
      </w:r>
      <m:oMath>
        <m:r>
          <w:rPr>
            <w:rFonts w:ascii="Cambria Math" w:hAnsi="Cambria Math"/>
          </w:rPr>
          <m:t>2</m:t>
        </m:r>
      </m:oMath>
      <w:r>
        <w:t xml:space="preserve">- thionyl magnesium bromide </w:t>
      </w:r>
      <w:r w:rsidR="0086228B" w:rsidRPr="002154A3">
        <w:t>is formed, which can be converted to</w:t>
      </w:r>
      <w:r w:rsidR="004E6B30">
        <w:t xml:space="preserve"> </w:t>
      </w:r>
      <m:oMath>
        <m:r>
          <w:rPr>
            <w:rFonts w:ascii="Cambria Math" w:hAnsi="Cambria Math"/>
          </w:rPr>
          <m:t>2</m:t>
        </m:r>
      </m:oMath>
      <w:r w:rsidR="004E6B30">
        <w:t xml:space="preserve">- thiophene carboxylic acid. Thus </w:t>
      </w:r>
      <w:r w:rsidR="004E6B30" w:rsidRPr="002154A3">
        <w:rPr>
          <w:rFonts w:cstheme="minorHAnsi"/>
        </w:rPr>
        <w:t>―</w:t>
      </w:r>
    </w:p>
    <w:p w:rsidR="0086228B" w:rsidRDefault="004E6B30" w:rsidP="001A44A2">
      <w:pPr>
        <w:ind w:firstLine="709"/>
        <w:jc w:val="both"/>
      </w:pPr>
      <w:r>
        <w:tab/>
      </w:r>
      <w:r>
        <w:tab/>
      </w:r>
      <w:r>
        <w:object w:dxaOrig="7181" w:dyaOrig="825">
          <v:shape id="_x0000_i1094" type="#_x0000_t75" style="width:314.3pt;height:36.3pt" o:ole="">
            <v:imagedata r:id="rId149" o:title=""/>
          </v:shape>
          <o:OLEObject Type="Embed" ProgID="ChemDraw.Document.6.0" ShapeID="_x0000_i1094" DrawAspect="Content" ObjectID="_1682958205" r:id="rId150"/>
        </w:object>
      </w:r>
      <w:r w:rsidR="0086228B" w:rsidRPr="002154A3">
        <w:t xml:space="preserve"> </w:t>
      </w:r>
    </w:p>
    <w:p w:rsidR="0086228B" w:rsidRPr="004025CB" w:rsidRDefault="0086228B" w:rsidP="004025CB">
      <w:pPr>
        <w:ind w:firstLine="709"/>
        <w:jc w:val="center"/>
      </w:pPr>
      <w:r w:rsidRPr="004E6B30">
        <w:rPr>
          <w:strike/>
          <w:u w:val="double"/>
        </w:rPr>
        <w:t>$$$$$$$$$$$$$$$$$$$</w:t>
      </w:r>
    </w:p>
    <w:p w:rsidR="0086228B" w:rsidRPr="002154A3" w:rsidRDefault="0086228B" w:rsidP="0086228B">
      <w:pPr>
        <w:jc w:val="center"/>
        <w:rPr>
          <w:b/>
          <w:caps/>
          <w:sz w:val="32"/>
          <w:szCs w:val="28"/>
        </w:rPr>
      </w:pPr>
      <w:r w:rsidRPr="002154A3">
        <w:rPr>
          <w:b/>
          <w:caps/>
          <w:sz w:val="32"/>
          <w:szCs w:val="28"/>
        </w:rPr>
        <w:lastRenderedPageBreak/>
        <w:t>six – membered heterocyclic compound</w:t>
      </w:r>
    </w:p>
    <w:p w:rsidR="0086228B" w:rsidRDefault="0086228B" w:rsidP="005C288A">
      <w:pPr>
        <w:spacing w:after="0"/>
        <w:jc w:val="both"/>
        <w:rPr>
          <w:rFonts w:cstheme="minorHAnsi"/>
        </w:rPr>
      </w:pPr>
      <w:r w:rsidRPr="002154A3">
        <w:rPr>
          <w:b/>
          <w:caps/>
          <w:sz w:val="32"/>
          <w:szCs w:val="28"/>
        </w:rPr>
        <w:t>Pyridine</w:t>
      </w:r>
      <w:r w:rsidR="005C288A">
        <w:rPr>
          <w:b/>
          <w:caps/>
          <w:sz w:val="32"/>
          <w:szCs w:val="28"/>
        </w:rPr>
        <w:t xml:space="preserve"> </w:t>
      </w:r>
      <w:r w:rsidR="005C288A" w:rsidRPr="002154A3">
        <w:rPr>
          <w:rFonts w:cstheme="minorHAnsi"/>
        </w:rPr>
        <w:t>―</w:t>
      </w:r>
      <w:r w:rsidR="004025CB">
        <w:rPr>
          <w:rFonts w:cstheme="minorHAnsi"/>
        </w:rPr>
        <w:t xml:space="preserve"> </w:t>
      </w:r>
      <w:r w:rsidR="004025CB">
        <w:rPr>
          <w:rFonts w:cstheme="minorHAnsi"/>
        </w:rPr>
        <w:tab/>
      </w:r>
      <w:r w:rsidR="004025CB">
        <w:rPr>
          <w:rFonts w:cstheme="minorHAnsi"/>
        </w:rPr>
        <w:tab/>
      </w:r>
      <w:r w:rsidR="004025CB">
        <w:rPr>
          <w:rFonts w:cstheme="minorHAnsi"/>
        </w:rPr>
        <w:tab/>
      </w:r>
      <w:r w:rsidR="004025CB">
        <w:rPr>
          <w:rFonts w:cstheme="minorHAnsi"/>
        </w:rPr>
        <w:tab/>
      </w:r>
      <w:r w:rsidR="004025CB">
        <w:rPr>
          <w:rFonts w:cstheme="minorHAnsi"/>
        </w:rPr>
        <w:tab/>
      </w:r>
      <w:r w:rsidR="004025CB">
        <w:rPr>
          <w:rFonts w:cstheme="minorHAnsi"/>
        </w:rPr>
        <w:tab/>
      </w:r>
      <w:r w:rsidR="004025CB">
        <w:rPr>
          <w:rFonts w:cstheme="minorHAnsi"/>
        </w:rPr>
        <w:tab/>
      </w:r>
      <w:r w:rsidR="004025CB">
        <w:rPr>
          <w:rFonts w:cstheme="minorHAnsi"/>
        </w:rPr>
        <w:tab/>
      </w:r>
      <w:r w:rsidR="004025CB">
        <w:rPr>
          <w:b/>
          <w:caps/>
          <w:sz w:val="32"/>
          <w:szCs w:val="28"/>
        </w:rPr>
        <w:t>azi</w:t>
      </w:r>
      <w:r w:rsidR="004025CB" w:rsidRPr="002154A3">
        <w:rPr>
          <w:b/>
          <w:caps/>
          <w:sz w:val="32"/>
          <w:szCs w:val="28"/>
        </w:rPr>
        <w:t>ne</w:t>
      </w:r>
    </w:p>
    <w:p w:rsidR="005C288A" w:rsidRDefault="005C288A" w:rsidP="003425D1">
      <w:pPr>
        <w:spacing w:after="0"/>
        <w:jc w:val="both"/>
      </w:pPr>
      <w:r>
        <w:tab/>
      </w:r>
      <w:r>
        <w:tab/>
      </w:r>
      <w:r>
        <w:tab/>
      </w:r>
      <w:r>
        <w:tab/>
      </w:r>
      <w:r>
        <w:object w:dxaOrig="1961" w:dyaOrig="1586">
          <v:shape id="_x0000_i1095" type="#_x0000_t75" style="width:80.75pt;height:65.1pt" o:ole="">
            <v:imagedata r:id="rId151" o:title=""/>
          </v:shape>
          <o:OLEObject Type="Embed" ProgID="ChemDraw.Document.6.0" ShapeID="_x0000_i1095" DrawAspect="Content" ObjectID="_1682958206" r:id="rId152"/>
        </w:object>
      </w:r>
    </w:p>
    <w:p w:rsidR="00CE6F34" w:rsidRDefault="00E565D1" w:rsidP="00E565D1">
      <w:pPr>
        <w:ind w:firstLine="709"/>
        <w:jc w:val="both"/>
      </w:pPr>
      <w:r>
        <w:t xml:space="preserve">The pyridine ring system is present in a number of natural products, viz. </w:t>
      </w:r>
      <w:r w:rsidRPr="00E565D1">
        <w:rPr>
          <w:b/>
        </w:rPr>
        <w:t>Vitamins</w:t>
      </w:r>
      <w:r>
        <w:t xml:space="preserve">, </w:t>
      </w:r>
      <w:r w:rsidRPr="00CE6F34">
        <w:rPr>
          <w:i/>
        </w:rPr>
        <w:t>nicotinic acid</w:t>
      </w:r>
      <w:r>
        <w:t xml:space="preserve"> (</w:t>
      </w:r>
      <w:r w:rsidR="00CE6F34" w:rsidRPr="00CE6F34">
        <w:rPr>
          <w:b/>
        </w:rPr>
        <w:t>N</w:t>
      </w:r>
      <w:r w:rsidRPr="00CE6F34">
        <w:rPr>
          <w:b/>
        </w:rPr>
        <w:t>iacin</w:t>
      </w:r>
      <w:r>
        <w:t xml:space="preserve">), </w:t>
      </w:r>
      <w:r w:rsidRPr="00CE6F34">
        <w:rPr>
          <w:i/>
        </w:rPr>
        <w:t>nicotinamide</w:t>
      </w:r>
      <w:r>
        <w:t xml:space="preserve"> (</w:t>
      </w:r>
      <w:r w:rsidR="00CE6F34" w:rsidRPr="00CE6F34">
        <w:rPr>
          <w:b/>
        </w:rPr>
        <w:t>N</w:t>
      </w:r>
      <w:r w:rsidRPr="00CE6F34">
        <w:rPr>
          <w:b/>
        </w:rPr>
        <w:t>iacinamide</w:t>
      </w:r>
      <w:r>
        <w:t xml:space="preserve">), </w:t>
      </w:r>
      <w:r w:rsidRPr="00CE6F34">
        <w:rPr>
          <w:i/>
        </w:rPr>
        <w:t>pyridoxine</w:t>
      </w:r>
      <w:r>
        <w:t xml:space="preserve"> (</w:t>
      </w:r>
      <w:r w:rsidR="00CE6F34" w:rsidRPr="00CE6F34">
        <w:rPr>
          <w:b/>
        </w:rPr>
        <w:t>V</w:t>
      </w:r>
      <w:r w:rsidRPr="00CE6F34">
        <w:rPr>
          <w:b/>
        </w:rPr>
        <w:t xml:space="preserve">itamin </w:t>
      </w:r>
      <m:oMath>
        <m:sSub>
          <m:sSubPr>
            <m:ctrlPr>
              <w:rPr>
                <w:rFonts w:ascii="Cambria Math" w:hAnsi="Cambria Math"/>
                <w:b/>
                <w:i/>
              </w:rPr>
            </m:ctrlPr>
          </m:sSubPr>
          <m:e>
            <m:r>
              <m:rPr>
                <m:sty m:val="bi"/>
              </m:rPr>
              <w:rPr>
                <w:rFonts w:ascii="Cambria Math" w:hAnsi="Cambria Math"/>
              </w:rPr>
              <m:t>B</m:t>
            </m:r>
          </m:e>
          <m:sub>
            <m:r>
              <m:rPr>
                <m:sty m:val="bi"/>
              </m:rPr>
              <w:rPr>
                <w:rFonts w:ascii="Cambria Math" w:hAnsi="Cambria Math"/>
              </w:rPr>
              <m:t>6</m:t>
            </m:r>
          </m:sub>
        </m:sSub>
      </m:oMath>
      <w:r>
        <w:t xml:space="preserve">); </w:t>
      </w:r>
      <w:r w:rsidRPr="00CE6F34">
        <w:rPr>
          <w:b/>
        </w:rPr>
        <w:t>alkaloids</w:t>
      </w:r>
      <w:r>
        <w:t xml:space="preserve">, </w:t>
      </w:r>
      <w:r w:rsidRPr="00CE6F34">
        <w:rPr>
          <w:i/>
        </w:rPr>
        <w:t>nicotine</w:t>
      </w:r>
      <w:r>
        <w:t xml:space="preserve"> (from tobacco), </w:t>
      </w:r>
      <w:r w:rsidRPr="00CE6F34">
        <w:rPr>
          <w:i/>
        </w:rPr>
        <w:t>piperine</w:t>
      </w:r>
      <w:r>
        <w:t xml:space="preserve"> (from </w:t>
      </w:r>
      <w:r w:rsidRPr="00CE6F34">
        <w:rPr>
          <w:i/>
        </w:rPr>
        <w:t>black pepper</w:t>
      </w:r>
      <w:r>
        <w:t>), etc.</w:t>
      </w:r>
      <w:r w:rsidR="00CE6F34">
        <w:t>,</w:t>
      </w:r>
      <w:r>
        <w:t xml:space="preserve"> </w:t>
      </w:r>
      <w:r w:rsidRPr="00CE6F34">
        <w:rPr>
          <w:b/>
        </w:rPr>
        <w:t>Nucleotides</w:t>
      </w:r>
      <w:r>
        <w:t>, diphosphopyridine nucleotide (</w:t>
      </w:r>
      <m:oMath>
        <m:r>
          <w:rPr>
            <w:rFonts w:ascii="Cambria Math" w:hAnsi="Cambria Math"/>
          </w:rPr>
          <m:t>DPN</m:t>
        </m:r>
      </m:oMath>
      <w:r>
        <w:t>) and tri-phosphopyridine nucleotide (</w:t>
      </w:r>
      <m:oMath>
        <m:r>
          <w:rPr>
            <w:rFonts w:ascii="Cambria Math" w:hAnsi="Cambria Math"/>
          </w:rPr>
          <m:t>TPN</m:t>
        </m:r>
      </m:oMath>
      <w:r>
        <w:t>), etc.</w:t>
      </w:r>
      <w:r w:rsidR="00CE6F34">
        <w:t>;</w:t>
      </w:r>
      <w:r>
        <w:t xml:space="preserve"> </w:t>
      </w:r>
      <w:r w:rsidRPr="00CE6F34">
        <w:rPr>
          <w:b/>
        </w:rPr>
        <w:t>Isoniazide</w:t>
      </w:r>
      <w:r>
        <w:t xml:space="preserve"> (the anti-tubercular </w:t>
      </w:r>
      <w:r w:rsidR="00CE6F34">
        <w:t>drug</w:t>
      </w:r>
      <w:r>
        <w:t>)</w:t>
      </w:r>
      <w:r w:rsidR="00CE6F34">
        <w:t xml:space="preserve">, </w:t>
      </w:r>
      <w:r w:rsidR="00CE6F34" w:rsidRPr="00CE6F34">
        <w:rPr>
          <w:b/>
        </w:rPr>
        <w:t>Coramine</w:t>
      </w:r>
      <w:r w:rsidR="00CE6F34">
        <w:t xml:space="preserve"> (the respiratory stimulant), </w:t>
      </w:r>
      <m:oMath>
        <m:r>
          <m:rPr>
            <m:sty m:val="bi"/>
          </m:rPr>
          <w:rPr>
            <w:rFonts w:ascii="Cambria Math" w:hAnsi="Cambria Math"/>
          </w:rPr>
          <m:t>α</m:t>
        </m:r>
      </m:oMath>
      <w:r w:rsidR="00CE6F34" w:rsidRPr="00CE6F34">
        <w:rPr>
          <w:b/>
        </w:rPr>
        <w:t xml:space="preserve">- and </w:t>
      </w:r>
      <m:oMath>
        <m:r>
          <m:rPr>
            <m:sty m:val="bi"/>
          </m:rPr>
          <w:rPr>
            <w:rFonts w:ascii="Cambria Math" w:hAnsi="Cambria Math"/>
          </w:rPr>
          <m:t>β</m:t>
        </m:r>
      </m:oMath>
      <w:r w:rsidR="00CE6F34" w:rsidRPr="00CE6F34">
        <w:rPr>
          <w:b/>
        </w:rPr>
        <w:t>- Eucane</w:t>
      </w:r>
      <w:r w:rsidR="00CE6F34">
        <w:t xml:space="preserve"> (the local anaesthetic), </w:t>
      </w:r>
      <w:r w:rsidR="00CE6F34" w:rsidRPr="00CE6F34">
        <w:rPr>
          <w:b/>
        </w:rPr>
        <w:t>Demerol</w:t>
      </w:r>
      <w:r w:rsidR="00CE6F34">
        <w:t xml:space="preserve"> (the analgesic), </w:t>
      </w:r>
      <m:oMath>
        <m:r>
          <m:rPr>
            <m:sty m:val="bi"/>
          </m:rPr>
          <w:rPr>
            <w:rFonts w:ascii="Cambria Math" w:hAnsi="Cambria Math"/>
          </w:rPr>
          <m:t>2,2</m:t>
        </m:r>
      </m:oMath>
      <w:r w:rsidR="00CE6F34" w:rsidRPr="00CE6F34">
        <w:rPr>
          <w:b/>
        </w:rPr>
        <w:t>- bipyridyl</w:t>
      </w:r>
      <w:r w:rsidR="00CE6F34">
        <w:t xml:space="preserve"> (the analytical reagent), etc. are synthetic pyridine compounds.</w:t>
      </w:r>
    </w:p>
    <w:p w:rsidR="0065475D" w:rsidRDefault="00CE6F34" w:rsidP="00E565D1">
      <w:pPr>
        <w:ind w:firstLine="709"/>
        <w:jc w:val="both"/>
      </w:pPr>
      <w:r w:rsidRPr="00BC49DC">
        <w:rPr>
          <w:b/>
          <w:sz w:val="28"/>
          <w:u w:val="dash"/>
        </w:rPr>
        <w:t>Nomenclature</w:t>
      </w:r>
      <w:r>
        <w:t>:</w:t>
      </w:r>
    </w:p>
    <w:p w:rsidR="00BC49DC" w:rsidRDefault="0065475D" w:rsidP="00BC49DC">
      <w:pPr>
        <w:spacing w:after="0"/>
        <w:ind w:firstLine="709"/>
        <w:jc w:val="both"/>
        <w:rPr>
          <w:rFonts w:cstheme="minorHAnsi"/>
        </w:rPr>
      </w:pPr>
      <w:r>
        <w:t xml:space="preserve">The nuclear positions in pyridine are numbered as shown below </w:t>
      </w:r>
      <w:r w:rsidRPr="002154A3">
        <w:rPr>
          <w:rFonts w:cstheme="minorHAnsi"/>
        </w:rPr>
        <w:t>―</w:t>
      </w:r>
      <w:r>
        <w:rPr>
          <w:rFonts w:cstheme="minorHAnsi"/>
        </w:rPr>
        <w:t xml:space="preserve"> </w:t>
      </w:r>
    </w:p>
    <w:p w:rsidR="00E565D1" w:rsidRDefault="003425D1" w:rsidP="008C2D26">
      <w:pPr>
        <w:spacing w:after="0"/>
        <w:ind w:firstLine="709"/>
        <w:jc w:val="both"/>
      </w:pPr>
      <w:r>
        <w:object w:dxaOrig="7925" w:dyaOrig="2221">
          <v:shape id="_x0000_i1096" type="#_x0000_t75" style="width:325.55pt;height:91.4pt" o:ole="">
            <v:imagedata r:id="rId153" o:title=""/>
          </v:shape>
          <o:OLEObject Type="Embed" ProgID="ChemDraw.Document.6.0" ShapeID="_x0000_i1096" DrawAspect="Content" ObjectID="_1682958207" r:id="rId154"/>
        </w:object>
      </w:r>
      <w:r w:rsidR="0065475D">
        <w:t xml:space="preserve"> </w:t>
      </w:r>
      <w:r w:rsidR="00CE6F34">
        <w:t xml:space="preserve">   </w:t>
      </w:r>
      <w:r w:rsidR="00E565D1">
        <w:t xml:space="preserve">   </w:t>
      </w:r>
    </w:p>
    <w:p w:rsidR="00BC49DC" w:rsidRDefault="00BC49DC" w:rsidP="00E565D1">
      <w:pPr>
        <w:ind w:firstLine="709"/>
        <w:jc w:val="both"/>
      </w:pPr>
      <w:r>
        <w:t xml:space="preserve">The completely reduced, i.e., hexahydro derivative of pyridine is called </w:t>
      </w:r>
      <w:r w:rsidRPr="00BC49DC">
        <w:rPr>
          <w:b/>
        </w:rPr>
        <w:t>piperidine</w:t>
      </w:r>
      <w:r>
        <w:t xml:space="preserve">, a much </w:t>
      </w:r>
      <w:r w:rsidRPr="00BC49DC">
        <w:rPr>
          <w:b/>
        </w:rPr>
        <w:t>more stronger base</w:t>
      </w:r>
      <w:r>
        <w:t xml:space="preserve"> than </w:t>
      </w:r>
      <w:r w:rsidRPr="00BC49DC">
        <w:rPr>
          <w:b/>
        </w:rPr>
        <w:t>pyridine</w:t>
      </w:r>
      <w:r>
        <w:t xml:space="preserve">, due to </w:t>
      </w:r>
      <w:r w:rsidRPr="00BC49DC">
        <w:rPr>
          <w:b/>
        </w:rPr>
        <w:t>greater availability</w:t>
      </w:r>
      <w:r>
        <w:t xml:space="preserve"> of a </w:t>
      </w:r>
      <w:r w:rsidRPr="00BC49DC">
        <w:rPr>
          <w:b/>
        </w:rPr>
        <w:t>lone pair</w:t>
      </w:r>
      <w:r>
        <w:t xml:space="preserve"> of electron (as attached to </w:t>
      </w:r>
      <m:oMath>
        <m:r>
          <m:rPr>
            <m:sty m:val="bi"/>
          </m:rPr>
          <w:rPr>
            <w:rFonts w:ascii="Cambria Math" w:hAnsi="Cambria Math"/>
          </w:rPr>
          <m:t>s</m:t>
        </m:r>
        <m:sSup>
          <m:sSupPr>
            <m:ctrlPr>
              <w:rPr>
                <w:rFonts w:ascii="Cambria Math" w:hAnsi="Cambria Math"/>
                <w:b/>
                <w:i/>
              </w:rPr>
            </m:ctrlPr>
          </m:sSupPr>
          <m:e>
            <m:r>
              <m:rPr>
                <m:sty m:val="bi"/>
              </m:rPr>
              <w:rPr>
                <w:rFonts w:ascii="Cambria Math" w:hAnsi="Cambria Math"/>
              </w:rPr>
              <m:t>p</m:t>
            </m:r>
          </m:e>
          <m:sup>
            <m:r>
              <m:rPr>
                <m:sty m:val="bi"/>
              </m:rPr>
              <w:rPr>
                <w:rFonts w:ascii="Cambria Math" w:hAnsi="Cambria Math"/>
              </w:rPr>
              <m:t>3</m:t>
            </m:r>
          </m:sup>
        </m:sSup>
      </m:oMath>
      <w:r w:rsidRPr="00BC49DC">
        <w:rPr>
          <w:b/>
        </w:rPr>
        <w:t xml:space="preserve">- hybridized </w:t>
      </w:r>
      <m:oMath>
        <m:r>
          <m:rPr>
            <m:sty m:val="bi"/>
          </m:rPr>
          <w:rPr>
            <w:rFonts w:ascii="Cambria Math" w:hAnsi="Cambria Math"/>
          </w:rPr>
          <m:t>N</m:t>
        </m:r>
      </m:oMath>
      <w:r w:rsidRPr="00BC49DC">
        <w:rPr>
          <w:b/>
        </w:rPr>
        <w:t>- atom</w:t>
      </w:r>
      <w:r>
        <w:t>).</w:t>
      </w:r>
    </w:p>
    <w:p w:rsidR="00600D8D" w:rsidRDefault="00BC49DC" w:rsidP="008D0D14">
      <w:pPr>
        <w:spacing w:after="0"/>
        <w:ind w:firstLine="709"/>
        <w:jc w:val="both"/>
        <w:rPr>
          <w:rFonts w:cstheme="minorHAnsi"/>
        </w:rPr>
      </w:pPr>
      <w:r>
        <w:t xml:space="preserve">Mono-, di-, and tri- methyl substituted pyridines are named as </w:t>
      </w:r>
      <w:r w:rsidRPr="00600D8D">
        <w:rPr>
          <w:b/>
        </w:rPr>
        <w:t>picolines</w:t>
      </w:r>
      <w:r>
        <w:t xml:space="preserve">, </w:t>
      </w:r>
      <w:r w:rsidRPr="00600D8D">
        <w:rPr>
          <w:b/>
        </w:rPr>
        <w:t>lutidines</w:t>
      </w:r>
      <w:r>
        <w:t xml:space="preserve"> and </w:t>
      </w:r>
      <w:r w:rsidRPr="00600D8D">
        <w:rPr>
          <w:b/>
        </w:rPr>
        <w:t>collidines</w:t>
      </w:r>
      <w:r>
        <w:t xml:space="preserve"> respectively, as shown below</w:t>
      </w:r>
      <w:r w:rsidR="00600D8D">
        <w:t xml:space="preserve"> </w:t>
      </w:r>
      <w:r w:rsidR="00600D8D" w:rsidRPr="002154A3">
        <w:rPr>
          <w:rFonts w:cstheme="minorHAnsi"/>
        </w:rPr>
        <w:t>―</w:t>
      </w:r>
    </w:p>
    <w:p w:rsidR="00BC49DC" w:rsidRDefault="008D0D14" w:rsidP="00E565D1">
      <w:pPr>
        <w:ind w:firstLine="709"/>
        <w:jc w:val="both"/>
      </w:pPr>
      <w:r>
        <w:object w:dxaOrig="10208" w:dyaOrig="2367">
          <v:shape id="_x0000_i1097" type="#_x0000_t75" style="width:406.95pt;height:94.55pt" o:ole="">
            <v:imagedata r:id="rId155" o:title=""/>
          </v:shape>
          <o:OLEObject Type="Embed" ProgID="ChemDraw.Document.6.0" ShapeID="_x0000_i1097" DrawAspect="Content" ObjectID="_1682958208" r:id="rId156"/>
        </w:object>
      </w:r>
      <w:r w:rsidR="00BC49DC">
        <w:t xml:space="preserve">    </w:t>
      </w:r>
    </w:p>
    <w:p w:rsidR="00F1751C" w:rsidRDefault="00F267D7" w:rsidP="008406CF">
      <w:pPr>
        <w:spacing w:after="0"/>
        <w:ind w:firstLine="709"/>
        <w:jc w:val="both"/>
      </w:pPr>
      <m:oMath>
        <m:r>
          <w:rPr>
            <w:rFonts w:ascii="Cambria Math" w:hAnsi="Cambria Math"/>
          </w:rPr>
          <m:t>2</m:t>
        </m:r>
      </m:oMath>
      <w:r>
        <w:t xml:space="preserve">-, </w:t>
      </w:r>
      <m:oMath>
        <m:r>
          <w:rPr>
            <w:rFonts w:ascii="Cambria Math" w:hAnsi="Cambria Math"/>
          </w:rPr>
          <m:t>3</m:t>
        </m:r>
      </m:oMath>
      <w:r>
        <w:t xml:space="preserve">- &amp; </w:t>
      </w:r>
      <m:oMath>
        <m:r>
          <w:rPr>
            <w:rFonts w:ascii="Cambria Math" w:hAnsi="Cambria Math"/>
          </w:rPr>
          <m:t>4</m:t>
        </m:r>
      </m:oMath>
      <w:r>
        <w:t>- Pyridine carboxylic acids are named by their common named as picolinic, nicotinic and isonicotinic acids respectively. The corresponding IUPAC names are representative only.</w:t>
      </w:r>
    </w:p>
    <w:p w:rsidR="00F267D7" w:rsidRDefault="008406CF" w:rsidP="00E565D1">
      <w:pPr>
        <w:ind w:firstLine="709"/>
        <w:jc w:val="both"/>
      </w:pPr>
      <w:r>
        <w:object w:dxaOrig="9164" w:dyaOrig="1968">
          <v:shape id="_x0000_i1098" type="#_x0000_t75" style="width:413.2pt;height:88.9pt" o:ole="">
            <v:imagedata r:id="rId157" o:title=""/>
          </v:shape>
          <o:OLEObject Type="Embed" ProgID="ChemDraw.Document.6.0" ShapeID="_x0000_i1098" DrawAspect="Content" ObjectID="_1682958209" r:id="rId158"/>
        </w:object>
      </w:r>
      <w:r w:rsidR="00F267D7">
        <w:t xml:space="preserve"> </w:t>
      </w:r>
    </w:p>
    <w:p w:rsidR="0086228B" w:rsidRDefault="0086228B" w:rsidP="005C288A">
      <w:pPr>
        <w:ind w:firstLine="709"/>
        <w:jc w:val="both"/>
        <w:rPr>
          <w:b/>
          <w:caps/>
          <w:sz w:val="24"/>
          <w:szCs w:val="24"/>
        </w:rPr>
      </w:pPr>
      <w:r w:rsidRPr="009C5B9E">
        <w:rPr>
          <w:b/>
          <w:caps/>
          <w:sz w:val="24"/>
          <w:szCs w:val="24"/>
          <w:u w:val="dash"/>
        </w:rPr>
        <w:t xml:space="preserve">General methods of preparation of </w:t>
      </w:r>
      <w:r w:rsidR="005C288A">
        <w:rPr>
          <w:b/>
          <w:caps/>
          <w:sz w:val="24"/>
          <w:szCs w:val="24"/>
          <w:u w:val="dash"/>
        </w:rPr>
        <w:t>PYRIDI</w:t>
      </w:r>
      <w:r w:rsidRPr="009C5B9E">
        <w:rPr>
          <w:b/>
          <w:caps/>
          <w:sz w:val="24"/>
          <w:szCs w:val="24"/>
          <w:u w:val="dash"/>
        </w:rPr>
        <w:t>ne</w:t>
      </w:r>
      <w:r w:rsidRPr="009C5B9E">
        <w:rPr>
          <w:b/>
          <w:caps/>
          <w:sz w:val="24"/>
          <w:szCs w:val="24"/>
        </w:rPr>
        <w:t>:</w:t>
      </w:r>
    </w:p>
    <w:p w:rsidR="005C288A" w:rsidRDefault="005C288A" w:rsidP="005C288A">
      <w:pPr>
        <w:ind w:firstLine="709"/>
        <w:jc w:val="both"/>
        <w:rPr>
          <w:b/>
          <w:sz w:val="24"/>
          <w:szCs w:val="24"/>
        </w:rPr>
      </w:pPr>
      <w:r w:rsidRPr="005C288A">
        <w:rPr>
          <w:sz w:val="24"/>
          <w:szCs w:val="24"/>
        </w:rPr>
        <w:t>Pyridine can be prepared by the following general methods</w:t>
      </w:r>
      <w:r>
        <w:rPr>
          <w:b/>
          <w:sz w:val="24"/>
          <w:szCs w:val="24"/>
        </w:rPr>
        <w:t xml:space="preserve"> </w:t>
      </w:r>
      <w:r w:rsidRPr="002154A3">
        <w:rPr>
          <w:rFonts w:cstheme="minorHAnsi"/>
        </w:rPr>
        <w:t>―</w:t>
      </w:r>
      <w:r w:rsidRPr="005C288A">
        <w:rPr>
          <w:b/>
          <w:sz w:val="24"/>
          <w:szCs w:val="24"/>
        </w:rPr>
        <w:t xml:space="preserve"> </w:t>
      </w:r>
    </w:p>
    <w:p w:rsidR="0086228B" w:rsidRDefault="007C562A" w:rsidP="007C562A">
      <w:pPr>
        <w:ind w:firstLine="709"/>
        <w:jc w:val="both"/>
      </w:pPr>
      <w:r w:rsidRPr="007C562A">
        <w:lastRenderedPageBreak/>
        <w:t>[</w:t>
      </w:r>
      <m:oMath>
        <m:r>
          <m:rPr>
            <m:sty m:val="bi"/>
          </m:rPr>
          <w:rPr>
            <w:rFonts w:ascii="Cambria Math" w:hAnsi="Cambria Math"/>
            <w:sz w:val="24"/>
          </w:rPr>
          <m:t>1</m:t>
        </m:r>
      </m:oMath>
      <w:r w:rsidRPr="007C562A">
        <w:t>]</w:t>
      </w:r>
      <w:r>
        <w:t xml:space="preserve"> </w:t>
      </w:r>
      <w:r w:rsidR="0086228B" w:rsidRPr="007C562A">
        <w:rPr>
          <w:b/>
          <w:sz w:val="24"/>
          <w:u w:val="dash"/>
        </w:rPr>
        <w:t>From Furfural</w:t>
      </w:r>
      <w:r w:rsidR="0086228B" w:rsidRPr="002154A3">
        <w:t>:</w:t>
      </w:r>
    </w:p>
    <w:p w:rsidR="00F50783" w:rsidRDefault="00F50783" w:rsidP="007C562A">
      <w:pPr>
        <w:ind w:firstLine="709"/>
        <w:jc w:val="both"/>
      </w:pPr>
      <w:r>
        <w:tab/>
      </w:r>
      <w:r>
        <w:tab/>
      </w:r>
      <w:r>
        <w:object w:dxaOrig="6213" w:dyaOrig="1477">
          <v:shape id="_x0000_i1099" type="#_x0000_t75" style="width:281.1pt;height:67pt" o:ole="">
            <v:imagedata r:id="rId159" o:title=""/>
          </v:shape>
          <o:OLEObject Type="Embed" ProgID="ChemDraw.Document.6.0" ShapeID="_x0000_i1099" DrawAspect="Content" ObjectID="_1682958210" r:id="rId160"/>
        </w:object>
      </w:r>
    </w:p>
    <w:p w:rsidR="0086228B" w:rsidRDefault="00F50783" w:rsidP="003425D1">
      <w:pPr>
        <w:spacing w:after="0"/>
        <w:ind w:firstLine="709"/>
        <w:jc w:val="both"/>
      </w:pPr>
      <w:r w:rsidRPr="007C562A">
        <w:t>[</w:t>
      </w:r>
      <m:oMath>
        <m:r>
          <m:rPr>
            <m:sty m:val="bi"/>
          </m:rPr>
          <w:rPr>
            <w:rFonts w:ascii="Cambria Math" w:hAnsi="Cambria Math"/>
            <w:sz w:val="24"/>
          </w:rPr>
          <m:t>2</m:t>
        </m:r>
      </m:oMath>
      <w:r w:rsidRPr="007C562A">
        <w:t>]</w:t>
      </w:r>
      <w:r>
        <w:t xml:space="preserve"> </w:t>
      </w:r>
      <w:r w:rsidR="0086228B" w:rsidRPr="00F50783">
        <w:rPr>
          <w:b/>
          <w:sz w:val="24"/>
          <w:u w:val="dash"/>
        </w:rPr>
        <w:t>From Pyrrole</w:t>
      </w:r>
      <w:r w:rsidR="0086228B" w:rsidRPr="002154A3">
        <w:t>:</w:t>
      </w:r>
    </w:p>
    <w:p w:rsidR="006C3ADA" w:rsidRDefault="006C3ADA" w:rsidP="003425D1">
      <w:pPr>
        <w:spacing w:after="0"/>
        <w:ind w:firstLine="709"/>
        <w:jc w:val="both"/>
      </w:pPr>
      <w:r>
        <w:tab/>
      </w:r>
      <w:r>
        <w:tab/>
      </w:r>
      <w:r w:rsidR="003425D1">
        <w:object w:dxaOrig="4988" w:dyaOrig="1354">
          <v:shape id="_x0000_i1100" type="#_x0000_t75" style="width:192.85pt;height:51.95pt" o:ole="">
            <v:imagedata r:id="rId161" o:title=""/>
          </v:shape>
          <o:OLEObject Type="Embed" ProgID="ChemDraw.Document.6.0" ShapeID="_x0000_i1100" DrawAspect="Content" ObjectID="_1682958211" r:id="rId162"/>
        </w:object>
      </w:r>
    </w:p>
    <w:p w:rsidR="0086228B" w:rsidRDefault="006C3ADA" w:rsidP="006C3ADA">
      <w:pPr>
        <w:ind w:firstLine="709"/>
        <w:jc w:val="both"/>
        <w:rPr>
          <w:b/>
        </w:rPr>
      </w:pPr>
      <w:r w:rsidRPr="007C562A">
        <w:t>[</w:t>
      </w:r>
      <m:oMath>
        <m:r>
          <m:rPr>
            <m:sty m:val="bi"/>
          </m:rPr>
          <w:rPr>
            <w:rFonts w:ascii="Cambria Math" w:hAnsi="Cambria Math"/>
            <w:sz w:val="24"/>
          </w:rPr>
          <m:t>3</m:t>
        </m:r>
      </m:oMath>
      <w:r w:rsidRPr="007C562A">
        <w:t>]</w:t>
      </w:r>
      <w:r>
        <w:t xml:space="preserve"> </w:t>
      </w:r>
      <w:r w:rsidR="0086228B" w:rsidRPr="006C3ADA">
        <w:rPr>
          <w:b/>
          <w:sz w:val="24"/>
          <w:u w:val="dash"/>
        </w:rPr>
        <w:t>From Acetylene and Hydrogen Cyanide</w:t>
      </w:r>
      <w:r w:rsidR="0086228B" w:rsidRPr="002154A3">
        <w:rPr>
          <w:b/>
        </w:rPr>
        <w:t xml:space="preserve">: </w:t>
      </w:r>
    </w:p>
    <w:p w:rsidR="00FA761F" w:rsidRDefault="00FA761F" w:rsidP="003425D1">
      <w:pPr>
        <w:spacing w:after="0"/>
        <w:ind w:firstLine="709"/>
        <w:jc w:val="both"/>
      </w:pPr>
      <w:r>
        <w:tab/>
      </w:r>
      <w:r>
        <w:tab/>
      </w:r>
      <w:r w:rsidR="003425D1">
        <w:object w:dxaOrig="4198" w:dyaOrig="1143">
          <v:shape id="_x0000_i1101" type="#_x0000_t75" style="width:192.85pt;height:52.6pt" o:ole="">
            <v:imagedata r:id="rId163" o:title=""/>
          </v:shape>
          <o:OLEObject Type="Embed" ProgID="ChemDraw.Document.6.0" ShapeID="_x0000_i1101" DrawAspect="Content" ObjectID="_1682958212" r:id="rId164"/>
        </w:object>
      </w:r>
    </w:p>
    <w:p w:rsidR="0086228B" w:rsidRDefault="00FA761F" w:rsidP="00FA761F">
      <w:pPr>
        <w:ind w:firstLine="709"/>
        <w:jc w:val="both"/>
        <w:rPr>
          <w:b/>
        </w:rPr>
      </w:pPr>
      <w:r w:rsidRPr="007C562A">
        <w:t>[</w:t>
      </w:r>
      <m:oMath>
        <m:r>
          <m:rPr>
            <m:sty m:val="bi"/>
          </m:rPr>
          <w:rPr>
            <w:rFonts w:ascii="Cambria Math" w:hAnsi="Cambria Math"/>
            <w:sz w:val="24"/>
          </w:rPr>
          <m:t>4</m:t>
        </m:r>
      </m:oMath>
      <w:r w:rsidRPr="007C562A">
        <w:t>]</w:t>
      </w:r>
      <w:r>
        <w:t xml:space="preserve"> </w:t>
      </w:r>
      <w:r w:rsidR="0086228B" w:rsidRPr="00FA761F">
        <w:rPr>
          <w:b/>
          <w:sz w:val="24"/>
          <w:u w:val="dash"/>
        </w:rPr>
        <w:t>From Hemi-methylal of Formaldehyde</w:t>
      </w:r>
      <w:r w:rsidR="0086228B" w:rsidRPr="002154A3">
        <w:rPr>
          <w:b/>
        </w:rPr>
        <w:t xml:space="preserve">: </w:t>
      </w:r>
    </w:p>
    <w:p w:rsidR="002F7E8E" w:rsidRDefault="003425D1" w:rsidP="003425D1">
      <w:pPr>
        <w:spacing w:after="0"/>
        <w:ind w:firstLine="709"/>
        <w:jc w:val="both"/>
      </w:pPr>
      <w:r>
        <w:object w:dxaOrig="8352" w:dyaOrig="1171">
          <v:shape id="_x0000_i1102" type="#_x0000_t75" style="width:365pt;height:51.35pt" o:ole="">
            <v:imagedata r:id="rId165" o:title=""/>
          </v:shape>
          <o:OLEObject Type="Embed" ProgID="ChemDraw.Document.6.0" ShapeID="_x0000_i1102" DrawAspect="Content" ObjectID="_1682958213" r:id="rId166"/>
        </w:object>
      </w:r>
    </w:p>
    <w:p w:rsidR="003E3F7E" w:rsidRDefault="00992910" w:rsidP="003425D1">
      <w:pPr>
        <w:spacing w:after="0"/>
        <w:ind w:firstLine="709"/>
        <w:jc w:val="both"/>
      </w:pPr>
      <w:r w:rsidRPr="007C562A">
        <w:t>[</w:t>
      </w:r>
      <m:oMath>
        <m:r>
          <m:rPr>
            <m:sty m:val="bi"/>
          </m:rPr>
          <w:rPr>
            <w:rFonts w:ascii="Cambria Math" w:hAnsi="Cambria Math"/>
            <w:sz w:val="24"/>
          </w:rPr>
          <m:t>5</m:t>
        </m:r>
      </m:oMath>
      <w:r w:rsidRPr="007C562A">
        <w:t>]</w:t>
      </w:r>
      <w:r>
        <w:t xml:space="preserve"> </w:t>
      </w:r>
      <w:r w:rsidRPr="00FA761F">
        <w:rPr>
          <w:b/>
          <w:sz w:val="24"/>
          <w:u w:val="dash"/>
        </w:rPr>
        <w:t xml:space="preserve">From </w:t>
      </w:r>
      <w:r w:rsidR="00F31972">
        <w:rPr>
          <w:b/>
          <w:sz w:val="24"/>
          <w:u w:val="dash"/>
        </w:rPr>
        <w:t>Nicotinic acid</w:t>
      </w:r>
      <w:r w:rsidRPr="002154A3">
        <w:rPr>
          <w:b/>
        </w:rPr>
        <w:t>:</w:t>
      </w:r>
      <w:r w:rsidR="00F31972">
        <w:rPr>
          <w:b/>
        </w:rPr>
        <w:t xml:space="preserve"> </w:t>
      </w:r>
      <w:r w:rsidR="00F31972" w:rsidRPr="00F31972">
        <w:t>Laboratory</w:t>
      </w:r>
      <w:r w:rsidR="00F31972">
        <w:t xml:space="preserve"> preparation of pyridine includes the distillation of nicotinic acid with soda lime (</w:t>
      </w:r>
      <m:oMath>
        <m:r>
          <w:rPr>
            <w:rFonts w:ascii="Cambria Math" w:hAnsi="Cambria Math"/>
          </w:rPr>
          <m:t>NaOH+CaO</m:t>
        </m:r>
      </m:oMath>
      <w:r w:rsidR="00F31972">
        <w:t>)</w:t>
      </w:r>
      <w:r w:rsidR="003E3F7E">
        <w:t xml:space="preserve">. </w:t>
      </w:r>
    </w:p>
    <w:p w:rsidR="00992910" w:rsidRDefault="003E3F7E" w:rsidP="00FA761F">
      <w:pPr>
        <w:ind w:firstLine="709"/>
        <w:jc w:val="both"/>
      </w:pPr>
      <w:r>
        <w:tab/>
      </w:r>
      <w:r>
        <w:tab/>
      </w:r>
      <w:r w:rsidR="003425D1">
        <w:object w:dxaOrig="5073" w:dyaOrig="1318">
          <v:shape id="_x0000_i1103" type="#_x0000_t75" style="width:203.5pt;height:52.6pt" o:ole="">
            <v:imagedata r:id="rId167" o:title=""/>
          </v:shape>
          <o:OLEObject Type="Embed" ProgID="ChemDraw.Document.6.0" ShapeID="_x0000_i1103" DrawAspect="Content" ObjectID="_1682958214" r:id="rId168"/>
        </w:object>
      </w:r>
      <w:r w:rsidR="00F31972" w:rsidRPr="00F31972">
        <w:t xml:space="preserve"> </w:t>
      </w:r>
    </w:p>
    <w:p w:rsidR="00A90400" w:rsidRDefault="00A90400" w:rsidP="00D14EAF">
      <w:pPr>
        <w:spacing w:after="0"/>
        <w:ind w:firstLine="709"/>
        <w:jc w:val="both"/>
      </w:pPr>
      <w:r w:rsidRPr="007C562A">
        <w:t>[</w:t>
      </w:r>
      <m:oMath>
        <m:r>
          <m:rPr>
            <m:sty m:val="bi"/>
          </m:rPr>
          <w:rPr>
            <w:rFonts w:ascii="Cambria Math" w:hAnsi="Cambria Math"/>
            <w:sz w:val="24"/>
          </w:rPr>
          <m:t>6</m:t>
        </m:r>
      </m:oMath>
      <w:r w:rsidRPr="007C562A">
        <w:t>]</w:t>
      </w:r>
      <w:r>
        <w:t xml:space="preserve"> </w:t>
      </w:r>
      <w:r w:rsidRPr="00FA761F">
        <w:rPr>
          <w:b/>
          <w:sz w:val="24"/>
          <w:u w:val="dash"/>
        </w:rPr>
        <w:t xml:space="preserve">From </w:t>
      </w:r>
      <w:r w:rsidR="00E545C1">
        <w:rPr>
          <w:b/>
          <w:sz w:val="24"/>
          <w:u w:val="dash"/>
        </w:rPr>
        <w:t>the salt of penta methylene diamine</w:t>
      </w:r>
      <w:r w:rsidRPr="002154A3">
        <w:rPr>
          <w:b/>
        </w:rPr>
        <w:t>:</w:t>
      </w:r>
      <w:r>
        <w:rPr>
          <w:b/>
        </w:rPr>
        <w:t xml:space="preserve"> </w:t>
      </w:r>
      <w:r w:rsidR="00E545C1">
        <w:t xml:space="preserve">On heating penta methylene diamine hydrochloride in presence of an oxidising agent yields pyridine. </w:t>
      </w:r>
    </w:p>
    <w:p w:rsidR="00D14EAF" w:rsidRDefault="00D14EAF" w:rsidP="003425D1">
      <w:pPr>
        <w:spacing w:after="0"/>
        <w:ind w:firstLine="709"/>
        <w:jc w:val="both"/>
      </w:pPr>
      <w:r>
        <w:object w:dxaOrig="7776" w:dyaOrig="1559">
          <v:shape id="_x0000_i1104" type="#_x0000_t75" style="width:343.7pt;height:69.5pt" o:ole="">
            <v:imagedata r:id="rId169" o:title=""/>
          </v:shape>
          <o:OLEObject Type="Embed" ProgID="ChemDraw.Document.6.0" ShapeID="_x0000_i1104" DrawAspect="Content" ObjectID="_1682958215" r:id="rId170"/>
        </w:object>
      </w:r>
    </w:p>
    <w:p w:rsidR="00BA4C86" w:rsidRDefault="004F7362" w:rsidP="003425D1">
      <w:pPr>
        <w:spacing w:after="0"/>
        <w:ind w:firstLine="709"/>
        <w:jc w:val="both"/>
        <w:rPr>
          <w:b/>
        </w:rPr>
      </w:pPr>
      <w:r w:rsidRPr="007C562A">
        <w:t>[</w:t>
      </w:r>
      <m:oMath>
        <m:r>
          <m:rPr>
            <m:sty m:val="bi"/>
          </m:rPr>
          <w:rPr>
            <w:rFonts w:ascii="Cambria Math" w:hAnsi="Cambria Math"/>
            <w:sz w:val="24"/>
          </w:rPr>
          <m:t>7</m:t>
        </m:r>
      </m:oMath>
      <w:r w:rsidRPr="007C562A">
        <w:t>]</w:t>
      </w:r>
      <w:r>
        <w:t xml:space="preserve"> </w:t>
      </w:r>
      <w:r>
        <w:rPr>
          <w:b/>
          <w:sz w:val="24"/>
          <w:u w:val="dash"/>
        </w:rPr>
        <w:t>Hantzsch Synthesis of Pyridine and its Derivatives</w:t>
      </w:r>
      <w:r w:rsidRPr="002154A3">
        <w:rPr>
          <w:b/>
        </w:rPr>
        <w:t>:</w:t>
      </w:r>
      <w:r>
        <w:rPr>
          <w:b/>
        </w:rPr>
        <w:t xml:space="preserve"> </w:t>
      </w:r>
    </w:p>
    <w:p w:rsidR="004F7362" w:rsidRDefault="002815D4" w:rsidP="00FA761F">
      <w:pPr>
        <w:ind w:firstLine="709"/>
        <w:jc w:val="both"/>
      </w:pPr>
      <w:r w:rsidRPr="002815D4">
        <w:rPr>
          <w:b/>
          <w:sz w:val="28"/>
        </w:rPr>
        <w:t>[</w:t>
      </w:r>
      <w:r w:rsidR="00BA4C86" w:rsidRPr="00BA4C86">
        <w:rPr>
          <w:b/>
          <w:sz w:val="24"/>
          <w:u w:val="dash"/>
        </w:rPr>
        <w:t>Planning of Synthesis</w:t>
      </w:r>
      <w:r w:rsidR="00BA4C86">
        <w:t xml:space="preserve"> </w:t>
      </w:r>
      <w:r w:rsidR="00BA4C86" w:rsidRPr="002154A3">
        <w:t>―</w:t>
      </w:r>
      <w:r w:rsidR="00BA4C86">
        <w:t xml:space="preserve"> </w:t>
      </w:r>
      <w:r w:rsidR="00BA4C86" w:rsidRPr="00BA4C86">
        <w:rPr>
          <w:b/>
          <w:sz w:val="24"/>
        </w:rPr>
        <w:t>Retrosynthetic Approach</w:t>
      </w:r>
      <w:r w:rsidR="00BA4C86">
        <w:t xml:space="preserve">: </w:t>
      </w:r>
    </w:p>
    <w:p w:rsidR="00BA4C86" w:rsidRDefault="00BA4C86" w:rsidP="00BA4C86">
      <w:pPr>
        <w:spacing w:after="0"/>
        <w:ind w:firstLine="709"/>
        <w:jc w:val="both"/>
      </w:pPr>
      <w:r>
        <w:t xml:space="preserve">The idea of coupling of two keto-esters together with a </w:t>
      </w:r>
      <m:oMath>
        <m:r>
          <w:rPr>
            <w:rFonts w:ascii="Cambria Math" w:hAnsi="Cambria Math"/>
          </w:rPr>
          <m:t>N</m:t>
        </m:r>
      </m:oMath>
      <w:r>
        <w:t xml:space="preserve">- atom also works for pyridine except that an extra </w:t>
      </w:r>
      <m:oMath>
        <m:r>
          <w:rPr>
            <w:rFonts w:ascii="Cambria Math" w:hAnsi="Cambria Math"/>
          </w:rPr>
          <m:t>C</m:t>
        </m:r>
      </m:oMath>
      <w:r>
        <w:t xml:space="preserve">- atom is needed. This is provided as an aldehyde and another important difference is that the </w:t>
      </w:r>
      <m:oMath>
        <m:r>
          <w:rPr>
            <w:rFonts w:ascii="Cambria Math" w:hAnsi="Cambria Math"/>
          </w:rPr>
          <m:t>N</m:t>
        </m:r>
      </m:oMath>
      <w:r>
        <w:t xml:space="preserve">- atom is added as a nucleophile rather than an electrophile. These are features of the Hantzsch pyridine synthesis. This is a four-component reaction that goes like this </w:t>
      </w:r>
      <w:r w:rsidRPr="002154A3">
        <w:t>―</w:t>
      </w:r>
      <w:r>
        <w:t xml:space="preserve">   </w:t>
      </w:r>
    </w:p>
    <w:p w:rsidR="00BA4C86" w:rsidRDefault="003425D1" w:rsidP="003425D1">
      <w:pPr>
        <w:spacing w:after="0"/>
        <w:ind w:firstLine="709"/>
        <w:jc w:val="both"/>
      </w:pPr>
      <w:r>
        <w:object w:dxaOrig="8412" w:dyaOrig="1764">
          <v:shape id="_x0000_i1105" type="#_x0000_t75" style="width:340.6pt;height:71.35pt" o:ole="">
            <v:imagedata r:id="rId171" o:title=""/>
          </v:shape>
          <o:OLEObject Type="Embed" ProgID="ChemDraw.Document.6.0" ShapeID="_x0000_i1105" DrawAspect="Content" ObjectID="_1682958216" r:id="rId172"/>
        </w:object>
      </w:r>
    </w:p>
    <w:p w:rsidR="00053A78" w:rsidRDefault="00053A78" w:rsidP="00FA761F">
      <w:pPr>
        <w:ind w:firstLine="709"/>
        <w:jc w:val="both"/>
      </w:pPr>
      <w:r>
        <w:t xml:space="preserve">To explore the reaction </w:t>
      </w:r>
      <w:r w:rsidRPr="002154A3">
        <w:t>―</w:t>
      </w:r>
    </w:p>
    <w:p w:rsidR="00214F5B" w:rsidRDefault="00053A78" w:rsidP="00214F5B">
      <w:pPr>
        <w:spacing w:after="0"/>
        <w:ind w:firstLine="709"/>
        <w:jc w:val="both"/>
      </w:pPr>
      <w:r>
        <w:lastRenderedPageBreak/>
        <w:t xml:space="preserve">The product of the reaction is actually the dihydro-pyridine, which has to be oxidised to the pyridine by a reagent such as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Ce(IV)</m:t>
        </m:r>
      </m:oMath>
      <w:r>
        <w:t xml:space="preserve">, or a quinine. </w:t>
      </w:r>
    </w:p>
    <w:p w:rsidR="00053A78" w:rsidRDefault="003425D1" w:rsidP="002815D4">
      <w:pPr>
        <w:spacing w:after="0"/>
        <w:ind w:firstLine="709"/>
        <w:jc w:val="both"/>
      </w:pPr>
      <w:r>
        <w:object w:dxaOrig="7629" w:dyaOrig="1772">
          <v:shape id="_x0000_i1106" type="#_x0000_t75" style="width:334.35pt;height:77pt" o:ole="">
            <v:imagedata r:id="rId173" o:title=""/>
          </v:shape>
          <o:OLEObject Type="Embed" ProgID="ChemDraw.Document.6.0" ShapeID="_x0000_i1106" DrawAspect="Content" ObjectID="_1682958217" r:id="rId174"/>
        </w:object>
      </w:r>
      <w:r w:rsidR="00053A78">
        <w:t xml:space="preserve"> </w:t>
      </w:r>
      <w:r w:rsidR="002815D4" w:rsidRPr="002815D4">
        <w:rPr>
          <w:b/>
          <w:sz w:val="28"/>
        </w:rPr>
        <w:t>]</w:t>
      </w:r>
    </w:p>
    <w:p w:rsidR="002815D4" w:rsidRDefault="002815D4" w:rsidP="003425D1">
      <w:pPr>
        <w:spacing w:after="0"/>
        <w:ind w:firstLine="709"/>
        <w:jc w:val="both"/>
      </w:pPr>
      <w:r>
        <w:t xml:space="preserve">The condensation of an aldehyde, a </w:t>
      </w:r>
      <m:oMath>
        <m:r>
          <w:rPr>
            <w:rFonts w:ascii="Cambria Math" w:hAnsi="Cambria Math"/>
          </w:rPr>
          <m:t>β</m:t>
        </m:r>
      </m:oMath>
      <w:r>
        <w:t xml:space="preserve">- ketoester (or a </w:t>
      </w:r>
      <m:oMath>
        <m:r>
          <w:rPr>
            <w:rFonts w:ascii="Cambria Math" w:hAnsi="Cambria Math"/>
          </w:rPr>
          <m:t>β</m:t>
        </m:r>
      </m:oMath>
      <w:r>
        <w:t xml:space="preserve">- diketone) with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gives dihydro-pyridine, which on oxidation (say, with nitric acid) gives the corresponding pyridine derivative. The whole sequence of the reaction is known as Hantzsch pyridine synthesis, and the reaction completes in three steps. </w:t>
      </w:r>
    </w:p>
    <w:p w:rsidR="002815D4" w:rsidRDefault="002815D4" w:rsidP="00FA761F">
      <w:pPr>
        <w:ind w:firstLine="709"/>
        <w:jc w:val="both"/>
      </w:pPr>
      <w:r w:rsidRPr="002815D4">
        <w:rPr>
          <w:b/>
          <w:sz w:val="24"/>
          <w:u w:val="dash"/>
        </w:rPr>
        <w:t>Step 1</w:t>
      </w:r>
      <w:r>
        <w:t xml:space="preserve"> </w:t>
      </w:r>
      <w:r w:rsidRPr="002154A3">
        <w:t>―</w:t>
      </w:r>
      <w:r w:rsidR="003F5FE9">
        <w:t xml:space="preserve"> Reaction of one of the </w:t>
      </w:r>
      <m:oMath>
        <m:r>
          <w:rPr>
            <w:rFonts w:ascii="Cambria Math" w:hAnsi="Cambria Math"/>
          </w:rPr>
          <m:t>β</m:t>
        </m:r>
      </m:oMath>
      <w:r w:rsidR="003B6BFC">
        <w:t xml:space="preserve">- </w:t>
      </w:r>
      <w:r w:rsidR="003F5FE9">
        <w:t xml:space="preserve">ketoester (enol-form) with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rsidR="003F5FE9">
        <w:t xml:space="preserve"> to form an enamine</w:t>
      </w:r>
    </w:p>
    <w:p w:rsidR="002046A3" w:rsidRDefault="002046A3" w:rsidP="003425D1">
      <w:pPr>
        <w:spacing w:after="0"/>
        <w:ind w:firstLine="709"/>
        <w:jc w:val="both"/>
      </w:pPr>
      <w:r>
        <w:tab/>
      </w:r>
      <w:r>
        <w:tab/>
      </w:r>
      <w:r w:rsidR="003425D1">
        <w:object w:dxaOrig="7817" w:dyaOrig="1581">
          <v:shape id="_x0000_i1107" type="#_x0000_t75" style="width:324.95pt;height:64.5pt" o:ole="">
            <v:imagedata r:id="rId175" o:title=""/>
          </v:shape>
          <o:OLEObject Type="Embed" ProgID="ChemDraw.Document.6.0" ShapeID="_x0000_i1107" DrawAspect="Content" ObjectID="_1682958218" r:id="rId176"/>
        </w:object>
      </w:r>
    </w:p>
    <w:p w:rsidR="002815D4" w:rsidRDefault="002815D4" w:rsidP="006F1E2D">
      <w:pPr>
        <w:spacing w:after="0"/>
        <w:ind w:firstLine="709"/>
        <w:jc w:val="both"/>
      </w:pPr>
      <w:r w:rsidRPr="002815D4">
        <w:rPr>
          <w:b/>
          <w:sz w:val="24"/>
          <w:u w:val="dash"/>
        </w:rPr>
        <w:t xml:space="preserve">Step </w:t>
      </w:r>
      <w:r>
        <w:rPr>
          <w:b/>
          <w:sz w:val="24"/>
          <w:u w:val="dash"/>
        </w:rPr>
        <w:t>2</w:t>
      </w:r>
      <w:r>
        <w:t xml:space="preserve"> </w:t>
      </w:r>
      <w:r w:rsidRPr="002154A3">
        <w:t>―</w:t>
      </w:r>
      <w:r w:rsidR="003B6BFC">
        <w:t xml:space="preserve"> Reaction of another molecule of the </w:t>
      </w:r>
      <m:oMath>
        <m:r>
          <w:rPr>
            <w:rFonts w:ascii="Cambria Math" w:hAnsi="Cambria Math"/>
          </w:rPr>
          <m:t>β</m:t>
        </m:r>
      </m:oMath>
      <w:r w:rsidR="003B6BFC">
        <w:t xml:space="preserve">- ketoester (keto-form) with the aldehyde, </w:t>
      </w:r>
      <m:oMath>
        <m:r>
          <w:rPr>
            <w:rFonts w:ascii="Cambria Math" w:hAnsi="Cambria Math"/>
          </w:rPr>
          <m:t>RCHO</m:t>
        </m:r>
      </m:oMath>
      <w:r w:rsidR="003B6BFC">
        <w:t xml:space="preserve"> to form an addition product</w:t>
      </w:r>
      <w:r w:rsidR="006F1E2D">
        <w:t xml:space="preserve"> </w:t>
      </w:r>
      <w:r w:rsidR="006F1E2D" w:rsidRPr="002154A3">
        <w:t>―</w:t>
      </w:r>
    </w:p>
    <w:p w:rsidR="006F1E2D" w:rsidRDefault="006F1E2D" w:rsidP="003425D1">
      <w:pPr>
        <w:spacing w:after="0"/>
        <w:ind w:firstLine="709"/>
        <w:jc w:val="both"/>
      </w:pPr>
      <w:r>
        <w:tab/>
      </w:r>
      <w:r>
        <w:tab/>
      </w:r>
      <w:r w:rsidR="003425D1">
        <w:object w:dxaOrig="6085" w:dyaOrig="1691">
          <v:shape id="_x0000_i1108" type="#_x0000_t75" style="width:264.2pt;height:73.25pt" o:ole="">
            <v:imagedata r:id="rId177" o:title=""/>
          </v:shape>
          <o:OLEObject Type="Embed" ProgID="ChemDraw.Document.6.0" ShapeID="_x0000_i1108" DrawAspect="Content" ObjectID="_1682958219" r:id="rId178"/>
        </w:object>
      </w:r>
    </w:p>
    <w:p w:rsidR="002815D4" w:rsidRDefault="002815D4" w:rsidP="003425D1">
      <w:pPr>
        <w:spacing w:after="0"/>
        <w:ind w:firstLine="709"/>
        <w:jc w:val="both"/>
      </w:pPr>
      <w:r w:rsidRPr="002815D4">
        <w:rPr>
          <w:b/>
          <w:sz w:val="24"/>
          <w:u w:val="dash"/>
        </w:rPr>
        <w:t xml:space="preserve">Step </w:t>
      </w:r>
      <w:r>
        <w:rPr>
          <w:b/>
          <w:sz w:val="24"/>
          <w:u w:val="dash"/>
        </w:rPr>
        <w:t>3</w:t>
      </w:r>
      <w:r>
        <w:t xml:space="preserve"> </w:t>
      </w:r>
      <w:r w:rsidRPr="002154A3">
        <w:t>―</w:t>
      </w:r>
      <w:r w:rsidR="006F1E2D">
        <w:t xml:space="preserve"> Condensation of </w:t>
      </w:r>
      <m:oMath>
        <m:r>
          <w:rPr>
            <w:rFonts w:ascii="Cambria Math" w:hAnsi="Cambria Math"/>
          </w:rPr>
          <m:t>I &amp; II</m:t>
        </m:r>
      </m:oMath>
      <w:r w:rsidR="006F1E2D">
        <w:t xml:space="preserve"> to form dihydro-pyridine, which on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6F1E2D">
        <w:t xml:space="preserve"> oxidation yields the pyridine derivative </w:t>
      </w:r>
      <w:r w:rsidR="006F1E2D" w:rsidRPr="002154A3">
        <w:t>―</w:t>
      </w:r>
    </w:p>
    <w:p w:rsidR="00887581" w:rsidRPr="00F31972" w:rsidRDefault="00887581" w:rsidP="003425D1">
      <w:pPr>
        <w:spacing w:after="0"/>
        <w:jc w:val="both"/>
      </w:pPr>
      <w:r>
        <w:t xml:space="preserve">     </w:t>
      </w:r>
      <w:r w:rsidR="003425D1">
        <w:object w:dxaOrig="10315" w:dyaOrig="6433">
          <v:shape id="_x0000_i1109" type="#_x0000_t75" style="width:396.95pt;height:247.3pt" o:ole="">
            <v:imagedata r:id="rId179" o:title=""/>
          </v:shape>
          <o:OLEObject Type="Embed" ProgID="ChemDraw.Document.6.0" ShapeID="_x0000_i1109" DrawAspect="Content" ObjectID="_1682958220" r:id="rId180"/>
        </w:object>
      </w:r>
    </w:p>
    <w:p w:rsidR="0086228B" w:rsidRDefault="0086228B" w:rsidP="003425D1">
      <w:pPr>
        <w:spacing w:after="0"/>
        <w:ind w:firstLine="709"/>
        <w:jc w:val="both"/>
      </w:pPr>
      <w:r w:rsidRPr="002154A3">
        <w:t>Out of these four methods only (</w:t>
      </w:r>
      <m:oMath>
        <m:r>
          <w:rPr>
            <w:rFonts w:ascii="Cambria Math" w:hAnsi="Cambria Math"/>
          </w:rPr>
          <m:t>1</m:t>
        </m:r>
      </m:oMath>
      <w:r w:rsidRPr="002154A3">
        <w:t>) &amp; (</w:t>
      </w:r>
      <m:oMath>
        <m:r>
          <w:rPr>
            <w:rFonts w:ascii="Cambria Math" w:hAnsi="Cambria Math"/>
          </w:rPr>
          <m:t>4</m:t>
        </m:r>
      </m:oMath>
      <w:r w:rsidRPr="002154A3">
        <w:t xml:space="preserve">) are used commercially for the preparation of pyridine. </w:t>
      </w:r>
    </w:p>
    <w:p w:rsidR="008C2D26" w:rsidRDefault="008C2D26" w:rsidP="002F7E8E">
      <w:pPr>
        <w:ind w:firstLine="709"/>
        <w:jc w:val="both"/>
      </w:pPr>
      <w:r w:rsidRPr="008C2D26">
        <w:rPr>
          <w:b/>
          <w:sz w:val="24"/>
          <w:u w:val="dash"/>
        </w:rPr>
        <w:t>Scope of Pyridine Derivatives</w:t>
      </w:r>
      <w:r>
        <w:t xml:space="preserve"> </w:t>
      </w:r>
      <w:r w:rsidRPr="002154A3">
        <w:t>―</w:t>
      </w:r>
      <w:r w:rsidR="003425D1">
        <w:t xml:space="preserve"> </w:t>
      </w:r>
      <w:r>
        <w:t xml:space="preserve">Pyridine is found in coal tar. Along with it are found a number of methyl pyridines, the most important of which are the mono-methyl compounds, known as </w:t>
      </w:r>
      <w:r w:rsidRPr="008C2D26">
        <w:rPr>
          <w:b/>
        </w:rPr>
        <w:t>picolines</w:t>
      </w:r>
      <w:r>
        <w:t>.</w:t>
      </w:r>
    </w:p>
    <w:p w:rsidR="008C2D26" w:rsidRDefault="008C2D26" w:rsidP="002C3981">
      <w:pPr>
        <w:spacing w:after="0"/>
        <w:ind w:firstLine="709"/>
        <w:jc w:val="both"/>
      </w:pPr>
      <w:r>
        <w:lastRenderedPageBreak/>
        <w:t xml:space="preserve">Oxidation of picolines yields pyridine carboxylic acids </w:t>
      </w:r>
      <w:r w:rsidRPr="002154A3">
        <w:t>―</w:t>
      </w:r>
    </w:p>
    <w:p w:rsidR="008C2D26" w:rsidRDefault="00457243" w:rsidP="002C3981">
      <w:pPr>
        <w:spacing w:after="0"/>
        <w:ind w:firstLine="709"/>
        <w:jc w:val="both"/>
      </w:pPr>
      <w:r>
        <w:tab/>
      </w:r>
      <w:r>
        <w:tab/>
      </w:r>
      <w:r>
        <w:object w:dxaOrig="4976" w:dyaOrig="1545">
          <v:shape id="_x0000_i1110" type="#_x0000_t75" style="width:224.75pt;height:69.5pt" o:ole="">
            <v:imagedata r:id="rId181" o:title=""/>
          </v:shape>
          <o:OLEObject Type="Embed" ProgID="ChemDraw.Document.6.0" ShapeID="_x0000_i1110" DrawAspect="Content" ObjectID="_1682958221" r:id="rId182"/>
        </w:object>
      </w:r>
      <w:r w:rsidR="008C2D26">
        <w:t xml:space="preserve">   </w:t>
      </w:r>
    </w:p>
    <w:p w:rsidR="0050621C" w:rsidRDefault="0050621C" w:rsidP="00AB2787">
      <w:pPr>
        <w:spacing w:after="0"/>
        <w:ind w:firstLine="709"/>
        <w:jc w:val="both"/>
      </w:pPr>
      <w:r>
        <w:t xml:space="preserve">The </w:t>
      </w:r>
      <m:oMath>
        <m:r>
          <w:rPr>
            <w:rFonts w:ascii="Cambria Math" w:hAnsi="Cambria Math"/>
          </w:rPr>
          <m:t>3</m:t>
        </m:r>
      </m:oMath>
      <w:r>
        <w:t xml:space="preserve">- isomer of pyridine carboxylic acids is a vitamin called </w:t>
      </w:r>
      <w:r w:rsidRPr="0050621C">
        <w:rPr>
          <w:b/>
        </w:rPr>
        <w:t>nicotinic acid or niacin</w:t>
      </w:r>
      <w:r>
        <w:t xml:space="preserve">. The </w:t>
      </w:r>
      <m:oMath>
        <m:r>
          <w:rPr>
            <w:rFonts w:ascii="Cambria Math" w:hAnsi="Cambria Math"/>
          </w:rPr>
          <m:t>4</m:t>
        </m:r>
      </m:oMath>
      <w:r>
        <w:t xml:space="preserve">- isomer of </w:t>
      </w:r>
      <w:r w:rsidRPr="0050621C">
        <w:rPr>
          <w:b/>
        </w:rPr>
        <w:t>isonicotinic acid</w:t>
      </w:r>
      <w:r>
        <w:t xml:space="preserve"> has been used, in the form of its </w:t>
      </w:r>
      <w:r w:rsidRPr="0050621C">
        <w:rPr>
          <w:b/>
        </w:rPr>
        <w:t>hydrazide</w:t>
      </w:r>
      <w:r>
        <w:t xml:space="preserve">, in the treatment of </w:t>
      </w:r>
      <w:r w:rsidRPr="0050621C">
        <w:rPr>
          <w:b/>
        </w:rPr>
        <w:t>tuberculosis</w:t>
      </w:r>
      <w:r>
        <w:t xml:space="preserve">. </w:t>
      </w:r>
    </w:p>
    <w:p w:rsidR="00AB2787" w:rsidRPr="002154A3" w:rsidRDefault="002C3981" w:rsidP="002C3981">
      <w:pPr>
        <w:spacing w:after="0"/>
        <w:ind w:firstLine="709"/>
        <w:jc w:val="both"/>
      </w:pPr>
      <w:r>
        <w:object w:dxaOrig="6198" w:dyaOrig="2395">
          <v:shape id="_x0000_i1111" type="#_x0000_t75" style="width:252.3pt;height:97.65pt" o:ole="">
            <v:imagedata r:id="rId183" o:title=""/>
          </v:shape>
          <o:OLEObject Type="Embed" ProgID="ChemDraw.Document.6.0" ShapeID="_x0000_i1111" DrawAspect="Content" ObjectID="_1682958222" r:id="rId184"/>
        </w:object>
      </w:r>
    </w:p>
    <w:p w:rsidR="00F41288" w:rsidRDefault="0086228B" w:rsidP="002C3981">
      <w:pPr>
        <w:spacing w:after="0"/>
        <w:jc w:val="both"/>
      </w:pPr>
      <w:r w:rsidRPr="009C5B9E">
        <w:rPr>
          <w:b/>
          <w:sz w:val="28"/>
          <w:szCs w:val="28"/>
          <w:u w:val="dash"/>
        </w:rPr>
        <w:t>General Properties &amp; Reactions of Pyridine</w:t>
      </w:r>
      <w:r w:rsidRPr="002154A3">
        <w:t xml:space="preserve"> </w:t>
      </w:r>
      <w:r w:rsidR="00F41288" w:rsidRPr="002154A3">
        <w:t>―</w:t>
      </w:r>
      <w:r w:rsidR="00F41288">
        <w:t xml:space="preserve"> </w:t>
      </w:r>
    </w:p>
    <w:p w:rsidR="00F41288" w:rsidRDefault="0086228B" w:rsidP="00F41288">
      <w:pPr>
        <w:ind w:firstLine="709"/>
        <w:jc w:val="both"/>
      </w:pPr>
      <w:r w:rsidRPr="00F41288">
        <w:rPr>
          <w:b/>
          <w:sz w:val="28"/>
          <w:szCs w:val="24"/>
          <w:u w:val="dash"/>
        </w:rPr>
        <w:t>Basic Properties of Pyridine</w:t>
      </w:r>
      <w:r w:rsidRPr="002154A3">
        <w:t xml:space="preserve">: </w:t>
      </w:r>
      <w:r w:rsidR="00F41288">
        <w:t xml:space="preserve"> </w:t>
      </w:r>
    </w:p>
    <w:p w:rsidR="00F41288" w:rsidRDefault="0086228B" w:rsidP="008625CA">
      <w:pPr>
        <w:jc w:val="both"/>
      </w:pPr>
      <w:r w:rsidRPr="002154A3">
        <w:rPr>
          <w:b/>
          <w:sz w:val="24"/>
        </w:rPr>
        <w:t>Question 1</w:t>
      </w:r>
      <w:r w:rsidRPr="002154A3">
        <w:t>: “</w:t>
      </w:r>
      <w:r w:rsidRPr="00F41288">
        <w:rPr>
          <w:b/>
          <w:sz w:val="24"/>
        </w:rPr>
        <w:t>Pyridine is more basic than Pyrrole</w:t>
      </w:r>
      <w:r w:rsidRPr="002154A3">
        <w:rPr>
          <w:b/>
        </w:rPr>
        <w:t>.</w:t>
      </w:r>
      <w:r w:rsidRPr="002154A3">
        <w:t>” Explain with proper justification.</w:t>
      </w:r>
      <w:r w:rsidR="00F41288">
        <w:t xml:space="preserve"> </w:t>
      </w:r>
    </w:p>
    <w:p w:rsidR="0086228B" w:rsidRDefault="0086228B" w:rsidP="008625CA">
      <w:pPr>
        <w:spacing w:after="0"/>
        <w:jc w:val="both"/>
      </w:pPr>
      <w:r w:rsidRPr="002154A3">
        <w:rPr>
          <w:b/>
          <w:sz w:val="24"/>
        </w:rPr>
        <w:t>Answer</w:t>
      </w:r>
      <w:r w:rsidRPr="002154A3">
        <w:t>: Structure of pyridine and pyrrole is ―</w:t>
      </w:r>
    </w:p>
    <w:p w:rsidR="00F41288" w:rsidRDefault="00F41288" w:rsidP="00F41288">
      <w:pPr>
        <w:spacing w:after="0"/>
        <w:ind w:firstLine="709"/>
        <w:jc w:val="both"/>
      </w:pPr>
      <w:r>
        <w:tab/>
      </w:r>
      <w:r>
        <w:tab/>
      </w:r>
      <w:r>
        <w:tab/>
      </w:r>
      <w:r w:rsidR="002C3981">
        <w:object w:dxaOrig="2855" w:dyaOrig="1243">
          <v:shape id="_x0000_i1112" type="#_x0000_t75" style="width:127.1pt;height:55.1pt" o:ole="">
            <v:imagedata r:id="rId185" o:title=""/>
          </v:shape>
          <o:OLEObject Type="Embed" ProgID="ChemDraw.Document.6.0" ShapeID="_x0000_i1112" DrawAspect="Content" ObjectID="_1682958223" r:id="rId186"/>
        </w:object>
      </w:r>
    </w:p>
    <w:p w:rsidR="008625CA" w:rsidRDefault="0086228B" w:rsidP="008625CA">
      <w:pPr>
        <w:ind w:firstLine="709"/>
        <w:jc w:val="both"/>
      </w:pPr>
      <w:r w:rsidRPr="002154A3">
        <w:t>Because of the contribution of the lone-pair of electrons of the</w:t>
      </w:r>
      <w:r w:rsidR="00F41288">
        <w:t xml:space="preserve"> </w:t>
      </w:r>
      <m:oMath>
        <m:r>
          <w:rPr>
            <w:rFonts w:ascii="Cambria Math" w:hAnsi="Cambria Math"/>
          </w:rPr>
          <m:t>N</m:t>
        </m:r>
      </m:oMath>
      <w:r w:rsidR="00F41288">
        <w:t>-</w:t>
      </w:r>
      <w:r w:rsidR="00F41288">
        <w:rPr>
          <w:position w:val="-6"/>
        </w:rPr>
        <w:t xml:space="preserve"> </w:t>
      </w:r>
      <w:r w:rsidRPr="002154A3">
        <w:t>atom for the formation of</w:t>
      </w:r>
      <w:r w:rsidR="008625CA">
        <w:t xml:space="preserve"> </w:t>
      </w:r>
      <m:oMath>
        <m:r>
          <w:rPr>
            <w:rFonts w:ascii="Cambria Math" w:hAnsi="Cambria Math"/>
          </w:rPr>
          <m:t>(4n+2)π</m:t>
        </m:r>
      </m:oMath>
      <w:r w:rsidR="008625CA">
        <w:t xml:space="preserve">- </w:t>
      </w:r>
      <w:r w:rsidRPr="002154A3">
        <w:t xml:space="preserve">electrons </w:t>
      </w:r>
      <w:r w:rsidRPr="008625CA">
        <w:rPr>
          <w:i/>
        </w:rPr>
        <w:t>i.e</w:t>
      </w:r>
      <w:r w:rsidRPr="002154A3">
        <w:t>. aromatic sextet, the availability of the lone-pair of electrons on</w:t>
      </w:r>
      <w:r w:rsidR="008625CA">
        <w:t xml:space="preserve"> </w:t>
      </w:r>
      <m:oMath>
        <m:r>
          <w:rPr>
            <w:rFonts w:ascii="Cambria Math" w:hAnsi="Cambria Math"/>
          </w:rPr>
          <m:t>N</m:t>
        </m:r>
      </m:oMath>
      <w:r w:rsidR="008625CA">
        <w:t>-</w:t>
      </w:r>
      <w:r w:rsidR="008625CA">
        <w:rPr>
          <w:position w:val="-6"/>
        </w:rPr>
        <w:t xml:space="preserve"> </w:t>
      </w:r>
      <w:r w:rsidR="008625CA" w:rsidRPr="002154A3">
        <w:t>atom</w:t>
      </w:r>
      <w:r w:rsidRPr="002154A3">
        <w:t xml:space="preserve"> of pyrrole for protonation is much decreased and consequently pyrrole is weak base. But, in pyridine the lone-pair of electrons o</w:t>
      </w:r>
      <w:r w:rsidR="008625CA">
        <w:t>n</w:t>
      </w:r>
      <m:oMath>
        <m:r>
          <w:rPr>
            <w:rFonts w:ascii="Cambria Math" w:hAnsi="Cambria Math"/>
          </w:rPr>
          <m:t xml:space="preserve"> N</m:t>
        </m:r>
      </m:oMath>
      <w:r w:rsidR="008625CA">
        <w:t>-</w:t>
      </w:r>
      <w:r w:rsidR="008625CA">
        <w:rPr>
          <w:position w:val="-6"/>
        </w:rPr>
        <w:t xml:space="preserve"> </w:t>
      </w:r>
      <w:r w:rsidR="008625CA" w:rsidRPr="002154A3">
        <w:t>atom</w:t>
      </w:r>
      <w:r w:rsidRPr="002154A3">
        <w:t xml:space="preserve"> do not take part in preserving aromatic character of the compound and hence, these lone-pair of electrons are available for donation (</w:t>
      </w:r>
      <w:r w:rsidRPr="00726380">
        <w:rPr>
          <w:i/>
        </w:rPr>
        <w:t>i.e</w:t>
      </w:r>
      <w:r w:rsidRPr="002154A3">
        <w:t>. protonation). Hence, pyridine is more basic than pyrrole.</w:t>
      </w:r>
      <w:r w:rsidR="008625CA">
        <w:t xml:space="preserve"> </w:t>
      </w:r>
    </w:p>
    <w:p w:rsidR="008625CA" w:rsidRDefault="0086228B" w:rsidP="008625CA">
      <w:pPr>
        <w:jc w:val="both"/>
      </w:pPr>
      <w:r w:rsidRPr="009C5B9E">
        <w:rPr>
          <w:b/>
          <w:sz w:val="24"/>
          <w:u w:val="dash"/>
        </w:rPr>
        <w:t>Question</w:t>
      </w:r>
      <w:r w:rsidRPr="002154A3">
        <w:rPr>
          <w:b/>
          <w:sz w:val="24"/>
        </w:rPr>
        <w:t xml:space="preserve"> 2</w:t>
      </w:r>
      <w:r w:rsidRPr="002154A3">
        <w:t>: “</w:t>
      </w:r>
      <w:r w:rsidRPr="002154A3">
        <w:rPr>
          <w:b/>
        </w:rPr>
        <w:t>Pyridine is more basic than Alkyl-amine.</w:t>
      </w:r>
      <w:r w:rsidRPr="002154A3">
        <w:t>” Explain with proper justification.</w:t>
      </w:r>
      <w:r w:rsidR="008625CA">
        <w:t xml:space="preserve"> </w:t>
      </w:r>
    </w:p>
    <w:p w:rsidR="008625CA" w:rsidRDefault="0086228B" w:rsidP="008625CA">
      <w:pPr>
        <w:jc w:val="both"/>
      </w:pPr>
      <w:r w:rsidRPr="009C5B9E">
        <w:rPr>
          <w:b/>
          <w:sz w:val="24"/>
          <w:u w:val="dash"/>
        </w:rPr>
        <w:t>Answer</w:t>
      </w:r>
      <w:r w:rsidRPr="002154A3">
        <w:t>: That the pyridine is less basic relative to aliphatic amine</w:t>
      </w:r>
      <w:r w:rsidR="00D50886">
        <w:t xml:space="preserve">s can be explained as follows </w:t>
      </w:r>
      <w:r w:rsidR="00D50886" w:rsidRPr="002154A3">
        <w:t>―</w:t>
      </w:r>
      <w:r w:rsidR="008625CA">
        <w:t xml:space="preserve"> </w:t>
      </w:r>
    </w:p>
    <w:p w:rsidR="00FA44A8" w:rsidRDefault="0086228B" w:rsidP="00FA44A8">
      <w:pPr>
        <w:ind w:firstLine="709"/>
        <w:jc w:val="both"/>
      </w:pPr>
      <w:r w:rsidRPr="002154A3">
        <w:t xml:space="preserve">The pairs of electrons responsible for the base strength of pyridine is held in </w:t>
      </w:r>
      <w:r w:rsidR="00726380" w:rsidRPr="002154A3">
        <w:t>a</w:t>
      </w:r>
      <w:r w:rsidR="00726380">
        <w:t xml:space="preserve">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2</m:t>
            </m:r>
          </m:sup>
        </m:sSup>
      </m:oMath>
      <w:r w:rsidR="00726380">
        <w:t xml:space="preserve">- </w:t>
      </w:r>
      <w:r w:rsidRPr="002154A3">
        <w:t>hybridized</w:t>
      </w:r>
      <w:r w:rsidR="00726380">
        <w:t xml:space="preserve"> </w:t>
      </w:r>
      <m:oMath>
        <m:r>
          <w:rPr>
            <w:rFonts w:ascii="Cambria Math" w:hAnsi="Cambria Math"/>
          </w:rPr>
          <m:t>N</m:t>
        </m:r>
      </m:oMath>
      <w:r w:rsidR="00726380">
        <w:t xml:space="preserve">- </w:t>
      </w:r>
      <w:r w:rsidRPr="002154A3">
        <w:t>atom, but the electron pairs of</w:t>
      </w:r>
      <m:oMath>
        <m:r>
          <w:rPr>
            <w:rFonts w:ascii="Cambria Math" w:hAnsi="Cambria Math"/>
          </w:rPr>
          <m:t xml:space="preserve"> N</m:t>
        </m:r>
      </m:oMath>
      <w:r w:rsidR="00726380">
        <w:t xml:space="preserve">- </w:t>
      </w:r>
      <w:r w:rsidR="00726380" w:rsidRPr="002154A3">
        <w:t>atom</w:t>
      </w:r>
      <w:r w:rsidRPr="002154A3">
        <w:t xml:space="preserve"> in alkyl-amines are in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3</m:t>
            </m:r>
          </m:sup>
        </m:sSup>
      </m:oMath>
      <w:r w:rsidR="00726380">
        <w:t xml:space="preserve">- </w:t>
      </w:r>
      <w:r w:rsidR="00726380" w:rsidRPr="002154A3">
        <w:t>hybridized</w:t>
      </w:r>
      <w:r w:rsidRPr="002154A3">
        <w:t xml:space="preserve"> state. But, we know that the base strength of a particular substance depends upon the availability of this unshared pair for sharing with acids. Further, an electron in an</w:t>
      </w:r>
      <w:r w:rsidR="00FE12B8">
        <w:t xml:space="preserve"> </w:t>
      </w:r>
      <m:oMath>
        <m:r>
          <w:rPr>
            <w:rFonts w:ascii="Cambria Math" w:hAnsi="Cambria Math"/>
          </w:rPr>
          <m:t>s</m:t>
        </m:r>
      </m:oMath>
      <w:r w:rsidR="00FE12B8">
        <w:t xml:space="preserve">- </w:t>
      </w:r>
      <w:r w:rsidRPr="002154A3">
        <w:t>orbital is held more tightly, due to its proximity to the nucleus relative to an electron in an</w:t>
      </w:r>
      <w:r w:rsidR="00FE12B8">
        <w:t xml:space="preserve"> </w:t>
      </w:r>
      <m:oMath>
        <m:r>
          <w:rPr>
            <w:rFonts w:ascii="Cambria Math" w:hAnsi="Cambria Math"/>
          </w:rPr>
          <m:t>p</m:t>
        </m:r>
      </m:oMath>
      <w:r w:rsidR="00FE12B8">
        <w:t xml:space="preserve">- </w:t>
      </w:r>
      <w:r w:rsidRPr="002154A3">
        <w:t>orbital. Since, the proportion of</w:t>
      </w:r>
      <w:r w:rsidR="00FE12B8">
        <w:t xml:space="preserve"> </w:t>
      </w:r>
      <m:oMath>
        <m:r>
          <w:rPr>
            <w:rFonts w:ascii="Cambria Math" w:hAnsi="Cambria Math"/>
          </w:rPr>
          <m:t>s</m:t>
        </m:r>
      </m:oMath>
      <w:r w:rsidR="00FE12B8">
        <w:t xml:space="preserve">- </w:t>
      </w:r>
      <w:r w:rsidRPr="002154A3">
        <w:t>character is more in</w:t>
      </w:r>
      <w:r w:rsidR="00FE12B8">
        <w:t xml:space="preserve">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(≈33%)</m:t>
        </m:r>
      </m:oMath>
      <w:r w:rsidR="00FE12B8">
        <w:t xml:space="preserve"> </w:t>
      </w:r>
      <w:r w:rsidRPr="002154A3">
        <w:t>than in</w:t>
      </w:r>
      <w:r w:rsidR="00FE12B8">
        <w:t xml:space="preserve">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3</m:t>
            </m:r>
          </m:sup>
        </m:sSup>
        <m:r>
          <w:rPr>
            <w:rFonts w:ascii="Cambria Math" w:hAnsi="Cambria Math"/>
          </w:rPr>
          <m:t>(25%)</m:t>
        </m:r>
      </m:oMath>
      <w:r w:rsidR="00FE12B8">
        <w:t xml:space="preserve"> </w:t>
      </w:r>
      <w:r w:rsidRPr="002154A3">
        <w:t xml:space="preserve">orbital, the pair of electrons in </w:t>
      </w:r>
      <m:oMath>
        <m:r>
          <w:rPr>
            <w:rFonts w:ascii="Cambria Math" w:hAnsi="Cambria Math"/>
          </w:rPr>
          <m:t>N</m:t>
        </m:r>
      </m:oMath>
      <w:r w:rsidR="00FE12B8">
        <w:t xml:space="preserve">- </w:t>
      </w:r>
      <w:r w:rsidR="00FE12B8" w:rsidRPr="002154A3">
        <w:t>atom</w:t>
      </w:r>
      <w:r w:rsidRPr="002154A3">
        <w:t xml:space="preserve"> of pyridine</w:t>
      </w:r>
      <w:r w:rsidR="00FE12B8">
        <w:t xml:space="preserve">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2</m:t>
            </m:r>
          </m:sup>
        </m:sSup>
      </m:oMath>
      <w:r w:rsidR="00FE12B8">
        <w:t xml:space="preserve">- </w:t>
      </w:r>
      <w:r w:rsidRPr="002154A3">
        <w:t>hybridization) is somewhat less available for sharing with acids than the pairs of electrons in an aliphatic amine</w:t>
      </w:r>
      <w:r w:rsidR="00FE12B8">
        <w:t xml:space="preserve">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3</m:t>
            </m:r>
          </m:sup>
        </m:sSup>
      </m:oMath>
      <w:r w:rsidR="00FE12B8">
        <w:t xml:space="preserve">- </w:t>
      </w:r>
      <w:r w:rsidR="00FE12B8" w:rsidRPr="002154A3">
        <w:t>hybridization)</w:t>
      </w:r>
      <w:r w:rsidRPr="002154A3">
        <w:t>. Thus, pyridine is less basic than alkyl-amines.</w:t>
      </w:r>
    </w:p>
    <w:p w:rsidR="00FA44A8" w:rsidRDefault="0086228B" w:rsidP="00FA44A8">
      <w:pPr>
        <w:jc w:val="both"/>
      </w:pPr>
      <w:r w:rsidRPr="009C5B9E">
        <w:rPr>
          <w:b/>
          <w:sz w:val="24"/>
          <w:u w:val="dash"/>
        </w:rPr>
        <w:t>Question</w:t>
      </w:r>
      <w:r w:rsidRPr="002154A3">
        <w:rPr>
          <w:b/>
          <w:sz w:val="24"/>
        </w:rPr>
        <w:t xml:space="preserve"> 3</w:t>
      </w:r>
      <w:r w:rsidRPr="002154A3">
        <w:t>: “</w:t>
      </w:r>
      <w:r w:rsidRPr="00FA44A8">
        <w:rPr>
          <w:b/>
          <w:sz w:val="24"/>
        </w:rPr>
        <w:t>Pyridine undergoes Electrophilic Substitution at position</w:t>
      </w:r>
      <w:r w:rsidR="00FA44A8">
        <w:rPr>
          <w:b/>
        </w:rPr>
        <w:t xml:space="preserve">- </w:t>
      </w:r>
      <m:oMath>
        <m:r>
          <m:rPr>
            <m:sty m:val="bi"/>
          </m:rPr>
          <w:rPr>
            <w:rFonts w:ascii="Cambria Math" w:hAnsi="Cambria Math"/>
          </w:rPr>
          <m:t>3</m:t>
        </m:r>
      </m:oMath>
      <w:r w:rsidR="00FA44A8">
        <w:rPr>
          <w:b/>
        </w:rPr>
        <w:t xml:space="preserve"> </w:t>
      </w:r>
      <w:r w:rsidRPr="002154A3">
        <w:rPr>
          <w:b/>
        </w:rPr>
        <w:t>(</w:t>
      </w:r>
      <m:oMath>
        <m:r>
          <m:rPr>
            <m:sty m:val="bi"/>
          </m:rPr>
          <w:rPr>
            <w:rFonts w:ascii="Cambria Math" w:hAnsi="Cambria Math"/>
          </w:rPr>
          <m:t>or</m:t>
        </m:r>
      </m:oMath>
      <w:r w:rsidRPr="002154A3">
        <w:rPr>
          <w:b/>
        </w:rPr>
        <w:t xml:space="preserve"> </w:t>
      </w:r>
      <m:oMath>
        <m:r>
          <m:rPr>
            <m:sty m:val="bi"/>
          </m:rPr>
          <w:rPr>
            <w:rFonts w:ascii="Cambria Math" w:hAnsi="Cambria Math"/>
          </w:rPr>
          <m:t>5</m:t>
        </m:r>
      </m:oMath>
      <w:r w:rsidRPr="002154A3">
        <w:rPr>
          <w:b/>
        </w:rPr>
        <w:t>).</w:t>
      </w:r>
      <w:r w:rsidRPr="002154A3">
        <w:t>” Explain with proper justification.</w:t>
      </w:r>
      <w:r w:rsidR="00FA44A8">
        <w:t xml:space="preserve"> </w:t>
      </w:r>
    </w:p>
    <w:p w:rsidR="0086228B" w:rsidRDefault="0086228B" w:rsidP="007F1B6A">
      <w:pPr>
        <w:spacing w:after="0"/>
        <w:jc w:val="both"/>
        <w:rPr>
          <w:rFonts w:cstheme="minorHAnsi"/>
        </w:rPr>
      </w:pPr>
      <w:r w:rsidRPr="009C5B9E">
        <w:rPr>
          <w:b/>
          <w:sz w:val="24"/>
          <w:u w:val="dash"/>
        </w:rPr>
        <w:t>Answer</w:t>
      </w:r>
      <w:r w:rsidRPr="002154A3">
        <w:t xml:space="preserve">: Pyridine is regarded as a resonance hybrid of the following resonating structures </w:t>
      </w:r>
      <w:r w:rsidRPr="002154A3">
        <w:rPr>
          <w:rFonts w:cstheme="minorHAnsi"/>
        </w:rPr>
        <w:t>―</w:t>
      </w:r>
    </w:p>
    <w:p w:rsidR="001D49A4" w:rsidRDefault="00964C5E" w:rsidP="00BB5B16">
      <w:pPr>
        <w:spacing w:after="0"/>
        <w:ind w:firstLine="709"/>
        <w:jc w:val="both"/>
      </w:pPr>
      <w:r>
        <w:lastRenderedPageBreak/>
        <w:tab/>
      </w:r>
      <w:r>
        <w:tab/>
      </w:r>
      <w:r w:rsidR="00BB5B16">
        <w:object w:dxaOrig="7136" w:dyaOrig="1161">
          <v:shape id="_x0000_i1113" type="#_x0000_t75" style="width:303.65pt;height:49.45pt" o:ole="">
            <v:imagedata r:id="rId187" o:title=""/>
          </v:shape>
          <o:OLEObject Type="Embed" ProgID="ChemDraw.Document.6.0" ShapeID="_x0000_i1113" DrawAspect="Content" ObjectID="_1682958224" r:id="rId188"/>
        </w:object>
      </w:r>
    </w:p>
    <w:p w:rsidR="00147371" w:rsidRDefault="0086228B" w:rsidP="00147371">
      <w:pPr>
        <w:ind w:firstLine="709"/>
        <w:jc w:val="both"/>
      </w:pPr>
      <w:r w:rsidRPr="002154A3">
        <w:t>Examination of the contributing structures of pyridine shows, from the point of view of charge distribution in the molecule that positions</w:t>
      </w:r>
      <w:r w:rsidR="00147371">
        <w:t xml:space="preserve">- </w:t>
      </w:r>
      <m:oMath>
        <m:r>
          <w:rPr>
            <w:rFonts w:ascii="Cambria Math" w:hAnsi="Cambria Math"/>
          </w:rPr>
          <m:t>3 &amp; 5</m:t>
        </m:r>
      </m:oMath>
      <w:r w:rsidR="00147371">
        <w:t xml:space="preserve"> </w:t>
      </w:r>
      <w:r w:rsidRPr="002154A3">
        <w:t xml:space="preserve">will be sites for electrophilic attack (because in these two positions </w:t>
      </w:r>
      <w:r w:rsidRPr="00147371">
        <w:rPr>
          <w:b/>
        </w:rPr>
        <w:t xml:space="preserve">electron density is </w:t>
      </w:r>
      <w:r w:rsidR="00147371">
        <w:rPr>
          <w:b/>
        </w:rPr>
        <w:t xml:space="preserve">the </w:t>
      </w:r>
      <w:r w:rsidRPr="00147371">
        <w:rPr>
          <w:b/>
        </w:rPr>
        <w:t>maximum</w:t>
      </w:r>
      <w:r w:rsidRPr="002154A3">
        <w:t>) and positions</w:t>
      </w:r>
      <w:r w:rsidR="00147371">
        <w:t xml:space="preserve">- </w:t>
      </w:r>
      <m:oMath>
        <m:r>
          <w:rPr>
            <w:rFonts w:ascii="Cambria Math" w:hAnsi="Cambria Math"/>
          </w:rPr>
          <m:t>2,4 &amp; 6</m:t>
        </m:r>
      </m:oMath>
      <w:r w:rsidRPr="002154A3">
        <w:t xml:space="preserve"> will be the sites for nucleophilic attack.</w:t>
      </w:r>
    </w:p>
    <w:p w:rsidR="0086228B" w:rsidRDefault="0086228B" w:rsidP="008641CE">
      <w:pPr>
        <w:spacing w:after="0"/>
        <w:ind w:firstLine="709"/>
        <w:jc w:val="both"/>
      </w:pPr>
      <w:r w:rsidRPr="002154A3">
        <w:t>The position of substitution may also be considered from the stabilities of the intermediate carbocations formed</w:t>
      </w:r>
      <w:r w:rsidR="00F40FA8">
        <w:t xml:space="preserve"> (</w:t>
      </w:r>
      <m:oMath>
        <m:r>
          <w:rPr>
            <w:rFonts w:ascii="Cambria Math" w:hAnsi="Cambria Math"/>
          </w:rPr>
          <m:t>σ</m:t>
        </m:r>
      </m:oMath>
      <w:r w:rsidR="00F40FA8">
        <w:t xml:space="preserve">- </w:t>
      </w:r>
      <w:r w:rsidRPr="002154A3">
        <w:t>complex). For example, there are</w:t>
      </w:r>
      <w:r w:rsidR="00F40FA8">
        <w:t xml:space="preserve"> </w:t>
      </w:r>
      <m:oMath>
        <m:r>
          <w:rPr>
            <w:rFonts w:ascii="Cambria Math" w:hAnsi="Cambria Math"/>
          </w:rPr>
          <m:t>3</m:t>
        </m:r>
      </m:oMath>
      <w:r w:rsidR="00F40FA8">
        <w:t xml:space="preserve">- </w:t>
      </w:r>
      <w:r w:rsidRPr="002154A3">
        <w:t>resonating structures each for</w:t>
      </w:r>
      <w:r w:rsidR="001F6D1D">
        <w:t xml:space="preserve"> </w:t>
      </w:r>
      <m:oMath>
        <m:r>
          <w:rPr>
            <w:rFonts w:ascii="Cambria Math" w:hAnsi="Cambria Math"/>
          </w:rPr>
          <m:t>2,3 &amp; 4</m:t>
        </m:r>
      </m:oMath>
      <w:r w:rsidR="003F5FE9">
        <w:t>-</w:t>
      </w:r>
      <w:r w:rsidR="003F5FE9" w:rsidRPr="002154A3">
        <w:t>substitutions</w:t>
      </w:r>
      <w:r w:rsidRPr="002154A3">
        <w:t xml:space="preserve"> (</w:t>
      </w:r>
      <w:r w:rsidRPr="001F6D1D">
        <w:rPr>
          <w:b/>
        </w:rPr>
        <w:t>electrophilic</w:t>
      </w:r>
      <w:r w:rsidRPr="002154A3">
        <w:t>), but in the</w:t>
      </w:r>
      <w:r w:rsidR="001F6D1D">
        <w:t xml:space="preserve"> </w:t>
      </w:r>
      <m:oMath>
        <m:r>
          <w:rPr>
            <w:rFonts w:ascii="Cambria Math" w:hAnsi="Cambria Math"/>
          </w:rPr>
          <m:t>2</m:t>
        </m:r>
      </m:oMath>
      <w:r w:rsidR="001F6D1D">
        <w:t xml:space="preserve">- and </w:t>
      </w:r>
      <m:oMath>
        <m:r>
          <w:rPr>
            <w:rFonts w:ascii="Cambria Math" w:hAnsi="Cambria Math"/>
          </w:rPr>
          <m:t>4</m:t>
        </m:r>
      </m:oMath>
      <w:r w:rsidR="001F6D1D">
        <w:t xml:space="preserve">- </w:t>
      </w:r>
      <w:r w:rsidRPr="002154A3">
        <w:t xml:space="preserve">cations, </w:t>
      </w:r>
      <w:r w:rsidR="001F6D1D">
        <w:t xml:space="preserve">only </w:t>
      </w:r>
      <w:r w:rsidRPr="002154A3">
        <w:t>one contributing structure has a</w:t>
      </w:r>
      <w:r w:rsidR="001F6D1D">
        <w:t xml:space="preserve"> </w:t>
      </w:r>
      <m:oMath>
        <m:r>
          <w:rPr>
            <w:rFonts w:ascii="Cambria Math" w:hAnsi="Cambria Math"/>
          </w:rPr>
          <m:t>+vely</m:t>
        </m:r>
      </m:oMath>
      <w:r w:rsidRPr="002154A3">
        <w:t xml:space="preserve"> charged</w:t>
      </w:r>
      <w:r w:rsidR="001F6D1D">
        <w:t xml:space="preserve"> </w:t>
      </w:r>
      <m:oMath>
        <m:r>
          <w:rPr>
            <w:rFonts w:ascii="Cambria Math" w:hAnsi="Cambria Math"/>
          </w:rPr>
          <m:t>N</m:t>
        </m:r>
      </m:oMath>
      <w:r w:rsidR="001F6D1D">
        <w:t xml:space="preserve">- </w:t>
      </w:r>
      <w:r w:rsidRPr="002154A3">
        <w:t>atom, which would increase the energy (so less stable) of the transition state. Hence, electrophilic substitution in pyridine occurs preferentially at position</w:t>
      </w:r>
      <w:r w:rsidR="001F6D1D">
        <w:t xml:space="preserve">- </w:t>
      </w:r>
      <m:oMath>
        <m:r>
          <w:rPr>
            <w:rFonts w:ascii="Cambria Math" w:hAnsi="Cambria Math"/>
          </w:rPr>
          <m:t>3 (</m:t>
        </m:r>
        <m:r>
          <m:rPr>
            <m:sty m:val="p"/>
          </m:rPr>
          <w:rPr>
            <w:rFonts w:ascii="Cambria Math" w:hAnsi="Cambria Math"/>
          </w:rPr>
          <m:t>or</m:t>
        </m:r>
        <m:r>
          <w:rPr>
            <w:rFonts w:ascii="Cambria Math" w:hAnsi="Cambria Math"/>
          </w:rPr>
          <m:t xml:space="preserve"> 5)</m:t>
        </m:r>
      </m:oMath>
      <w:r w:rsidRPr="002154A3">
        <w:t>.</w:t>
      </w:r>
      <w:r w:rsidR="00D50886">
        <w:t xml:space="preserve"> Thus, </w:t>
      </w:r>
      <w:r w:rsidR="00D50886" w:rsidRPr="002154A3">
        <w:t>―</w:t>
      </w:r>
    </w:p>
    <w:p w:rsidR="0055304C" w:rsidRDefault="0055304C" w:rsidP="008641CE">
      <w:pPr>
        <w:spacing w:after="0"/>
        <w:ind w:firstLine="709"/>
        <w:jc w:val="both"/>
      </w:pPr>
      <w:r>
        <w:tab/>
      </w:r>
      <w:r w:rsidR="002C3981">
        <w:object w:dxaOrig="7890" w:dyaOrig="3730">
          <v:shape id="_x0000_i1114" type="#_x0000_t75" style="width:300.5pt;height:141.5pt" o:ole="">
            <v:imagedata r:id="rId189" o:title=""/>
          </v:shape>
          <o:OLEObject Type="Embed" ProgID="ChemDraw.Document.6.0" ShapeID="_x0000_i1114" DrawAspect="Content" ObjectID="_1682958225" r:id="rId190"/>
        </w:object>
      </w:r>
    </w:p>
    <w:p w:rsidR="008641CE" w:rsidRDefault="0086228B" w:rsidP="008641CE">
      <w:pPr>
        <w:jc w:val="both"/>
      </w:pPr>
      <w:bookmarkStart w:id="1" w:name="_GoBack"/>
      <w:bookmarkEnd w:id="1"/>
      <w:r w:rsidRPr="009C5B9E">
        <w:rPr>
          <w:b/>
          <w:sz w:val="24"/>
          <w:u w:val="dash"/>
        </w:rPr>
        <w:t>Question</w:t>
      </w:r>
      <w:r w:rsidRPr="002154A3">
        <w:rPr>
          <w:b/>
          <w:sz w:val="24"/>
        </w:rPr>
        <w:t xml:space="preserve"> 4</w:t>
      </w:r>
      <w:r w:rsidRPr="002154A3">
        <w:t>:“</w:t>
      </w:r>
      <w:r w:rsidRPr="002154A3">
        <w:rPr>
          <w:b/>
        </w:rPr>
        <w:t>Pyridine undergoes Nucleophilic Substitution at position</w:t>
      </w:r>
      <w:r w:rsidR="008641CE">
        <w:rPr>
          <w:b/>
        </w:rPr>
        <w:t xml:space="preserve">- </w:t>
      </w:r>
      <m:oMath>
        <m:r>
          <m:rPr>
            <m:sty m:val="bi"/>
          </m:rPr>
          <w:rPr>
            <w:rFonts w:ascii="Cambria Math" w:hAnsi="Cambria Math"/>
          </w:rPr>
          <m:t>2(</m:t>
        </m:r>
        <m:r>
          <m:rPr>
            <m:sty m:val="b"/>
          </m:rPr>
          <w:rPr>
            <w:rFonts w:ascii="Cambria Math" w:hAnsi="Cambria Math"/>
          </w:rPr>
          <m:t>or</m:t>
        </m:r>
        <m:r>
          <m:rPr>
            <m:sty m:val="bi"/>
          </m:rPr>
          <w:rPr>
            <w:rFonts w:ascii="Cambria Math" w:hAnsi="Cambria Math"/>
          </w:rPr>
          <m:t xml:space="preserve"> 6)</m:t>
        </m:r>
      </m:oMath>
      <w:r w:rsidRPr="002154A3">
        <w:rPr>
          <w:b/>
        </w:rPr>
        <w:t xml:space="preserve"> and </w:t>
      </w:r>
      <m:oMath>
        <m:r>
          <m:rPr>
            <m:sty m:val="bi"/>
          </m:rPr>
          <w:rPr>
            <w:rFonts w:ascii="Cambria Math" w:hAnsi="Cambria Math"/>
          </w:rPr>
          <m:t>4</m:t>
        </m:r>
      </m:oMath>
      <w:r w:rsidRPr="002154A3">
        <w:rPr>
          <w:b/>
        </w:rPr>
        <w:t>.</w:t>
      </w:r>
      <w:r w:rsidRPr="002154A3">
        <w:t>” Explain with proper justification.</w:t>
      </w:r>
      <w:r w:rsidR="008641CE">
        <w:t xml:space="preserve"> </w:t>
      </w:r>
    </w:p>
    <w:p w:rsidR="008641CE" w:rsidRDefault="0086228B" w:rsidP="002C3981">
      <w:pPr>
        <w:jc w:val="both"/>
      </w:pPr>
      <w:r w:rsidRPr="009C5B9E">
        <w:rPr>
          <w:b/>
          <w:sz w:val="24"/>
          <w:u w:val="dash"/>
        </w:rPr>
        <w:t>Answer</w:t>
      </w:r>
      <w:r w:rsidRPr="002154A3">
        <w:t>:</w:t>
      </w:r>
      <w:r w:rsidR="009C5B9E">
        <w:t xml:space="preserve"> </w:t>
      </w:r>
      <w:r w:rsidRPr="002154A3">
        <w:t>There are three resonating structures in the resonance hybrid of pyridine in which</w:t>
      </w:r>
      <w:r w:rsidR="008641CE">
        <w:t xml:space="preserve"> </w:t>
      </w:r>
      <m:oMath>
        <m:r>
          <w:rPr>
            <w:rFonts w:ascii="Cambria Math" w:hAnsi="Cambria Math"/>
          </w:rPr>
          <m:t>+ve</m:t>
        </m:r>
      </m:oMath>
      <w:r w:rsidR="008641CE">
        <w:t xml:space="preserve"> </w:t>
      </w:r>
      <w:r w:rsidRPr="002154A3">
        <w:t>charge appears at</w:t>
      </w:r>
      <w:r w:rsidR="008641CE">
        <w:t xml:space="preserve"> </w:t>
      </w:r>
      <m:oMath>
        <m:r>
          <w:rPr>
            <w:rFonts w:ascii="Cambria Math" w:hAnsi="Cambria Math"/>
          </w:rPr>
          <m:t>2</m:t>
        </m:r>
      </m:oMath>
      <w:r w:rsidR="008641CE">
        <w:t xml:space="preserve">-, </w:t>
      </w:r>
      <m:oMath>
        <m:r>
          <w:rPr>
            <w:rFonts w:ascii="Cambria Math" w:hAnsi="Cambria Math"/>
          </w:rPr>
          <m:t>4</m:t>
        </m:r>
      </m:oMath>
      <w:r w:rsidR="008641CE">
        <w:t xml:space="preserve">- </w:t>
      </w:r>
      <w:r w:rsidRPr="002154A3">
        <w:t xml:space="preserve">and </w:t>
      </w:r>
      <m:oMath>
        <m:r>
          <w:rPr>
            <w:rFonts w:ascii="Cambria Math" w:hAnsi="Cambria Math"/>
          </w:rPr>
          <m:t>6</m:t>
        </m:r>
      </m:oMath>
      <w:r w:rsidR="008641CE">
        <w:t xml:space="preserve">- </w:t>
      </w:r>
      <w:r w:rsidRPr="002154A3">
        <w:t xml:space="preserve">positions. This means that the pyridine ring as a whole bear a partial </w:t>
      </w:r>
      <m:oMath>
        <m:r>
          <w:rPr>
            <w:rFonts w:ascii="Cambria Math" w:hAnsi="Cambria Math"/>
          </w:rPr>
          <m:t>+ve</m:t>
        </m:r>
      </m:oMath>
      <w:r w:rsidR="008641CE">
        <w:t xml:space="preserve"> </w:t>
      </w:r>
      <w:r w:rsidR="008641CE" w:rsidRPr="002154A3">
        <w:t>charge</w:t>
      </w:r>
      <w:r w:rsidRPr="002154A3">
        <w:t xml:space="preserve"> and hence nucleophilic substitution reactions are possible </w:t>
      </w:r>
      <w:r w:rsidR="008641CE" w:rsidRPr="002154A3">
        <w:t>at</w:t>
      </w:r>
      <w:r w:rsidR="008641CE">
        <w:t xml:space="preserve"> </w:t>
      </w:r>
      <m:oMath>
        <m:r>
          <w:rPr>
            <w:rFonts w:ascii="Cambria Math" w:hAnsi="Cambria Math"/>
          </w:rPr>
          <m:t>2</m:t>
        </m:r>
      </m:oMath>
      <w:r w:rsidR="008641CE">
        <w:t xml:space="preserve">-, </w:t>
      </w:r>
      <m:oMath>
        <m:r>
          <w:rPr>
            <w:rFonts w:ascii="Cambria Math" w:hAnsi="Cambria Math"/>
          </w:rPr>
          <m:t>4</m:t>
        </m:r>
      </m:oMath>
      <w:r w:rsidR="008641CE">
        <w:t xml:space="preserve">- </w:t>
      </w:r>
      <w:r w:rsidR="008641CE" w:rsidRPr="002154A3">
        <w:t xml:space="preserve">and </w:t>
      </w:r>
      <m:oMath>
        <m:r>
          <w:rPr>
            <w:rFonts w:ascii="Cambria Math" w:hAnsi="Cambria Math"/>
          </w:rPr>
          <m:t>6</m:t>
        </m:r>
      </m:oMath>
      <w:r w:rsidR="008641CE">
        <w:t xml:space="preserve">- </w:t>
      </w:r>
      <w:r w:rsidR="008641CE" w:rsidRPr="002154A3">
        <w:t>positions</w:t>
      </w:r>
      <w:r w:rsidR="008641CE">
        <w:t>.</w:t>
      </w:r>
      <w:r w:rsidR="005A3638">
        <w:t xml:space="preserve"> </w:t>
      </w:r>
    </w:p>
    <w:p w:rsidR="0086228B" w:rsidRDefault="0086228B" w:rsidP="005B031A">
      <w:pPr>
        <w:spacing w:after="0"/>
        <w:ind w:firstLine="709"/>
        <w:jc w:val="both"/>
      </w:pPr>
      <w:r w:rsidRPr="002154A3">
        <w:t>The position of substitution may also be considered from the relative stabilities of the intermediate carbanion</w:t>
      </w:r>
      <w:r w:rsidR="005A3638">
        <w:t xml:space="preserve"> (</w:t>
      </w:r>
      <m:oMath>
        <m:r>
          <w:rPr>
            <w:rFonts w:ascii="Cambria Math" w:hAnsi="Cambria Math"/>
          </w:rPr>
          <m:t>σ</m:t>
        </m:r>
      </m:oMath>
      <w:r w:rsidR="005A3638">
        <w:t xml:space="preserve">- </w:t>
      </w:r>
      <w:r w:rsidRPr="002154A3">
        <w:t xml:space="preserve">complex). For example, three resonating structures are possible for the nucleophilic substitution each for </w:t>
      </w:r>
      <m:oMath>
        <m:r>
          <w:rPr>
            <w:rFonts w:ascii="Cambria Math" w:hAnsi="Cambria Math"/>
          </w:rPr>
          <m:t>2</m:t>
        </m:r>
      </m:oMath>
      <w:r w:rsidR="005A3638">
        <w:t xml:space="preserve">-, </w:t>
      </w:r>
      <m:oMath>
        <m:r>
          <w:rPr>
            <w:rFonts w:ascii="Cambria Math" w:hAnsi="Cambria Math"/>
          </w:rPr>
          <m:t>4</m:t>
        </m:r>
      </m:oMath>
      <w:r w:rsidR="005A3638">
        <w:t xml:space="preserve">- </w:t>
      </w:r>
      <w:r w:rsidR="005A3638" w:rsidRPr="002154A3">
        <w:t xml:space="preserve">and </w:t>
      </w:r>
      <m:oMath>
        <m:r>
          <w:rPr>
            <w:rFonts w:ascii="Cambria Math" w:hAnsi="Cambria Math"/>
          </w:rPr>
          <m:t>6</m:t>
        </m:r>
      </m:oMath>
      <w:r w:rsidR="005A3638">
        <w:t xml:space="preserve">- </w:t>
      </w:r>
      <w:r w:rsidR="005A3638" w:rsidRPr="002154A3">
        <w:t>positions</w:t>
      </w:r>
      <w:r w:rsidRPr="002154A3">
        <w:t xml:space="preserve">, but the anion of the nucleophilic substitution shows that the </w:t>
      </w:r>
      <m:oMath>
        <m:r>
          <w:rPr>
            <w:rFonts w:ascii="Cambria Math" w:hAnsi="Cambria Math"/>
          </w:rPr>
          <m:t>2</m:t>
        </m:r>
      </m:oMath>
      <w:r w:rsidR="00860570">
        <w:t>-</w:t>
      </w:r>
      <w:r w:rsidRPr="002154A3">
        <w:t xml:space="preserve">, and </w:t>
      </w:r>
      <m:oMath>
        <m:r>
          <w:rPr>
            <w:rFonts w:ascii="Cambria Math" w:hAnsi="Cambria Math"/>
          </w:rPr>
          <m:t>4</m:t>
        </m:r>
      </m:oMath>
      <w:r w:rsidR="00860570">
        <w:t xml:space="preserve">- </w:t>
      </w:r>
      <w:r w:rsidRPr="002154A3">
        <w:t>anions have a structure, in which</w:t>
      </w:r>
      <w:r w:rsidR="00860570">
        <w:t xml:space="preserve"> </w:t>
      </w:r>
      <m:oMath>
        <m:r>
          <w:rPr>
            <w:rFonts w:ascii="Cambria Math" w:hAnsi="Cambria Math"/>
          </w:rPr>
          <m:t>N</m:t>
        </m:r>
      </m:oMath>
      <w:r w:rsidR="00860570">
        <w:t xml:space="preserve">- </w:t>
      </w:r>
      <w:r w:rsidRPr="002154A3">
        <w:t>atom carries a</w:t>
      </w:r>
      <w:r w:rsidR="00860570">
        <w:t xml:space="preserve"> </w:t>
      </w:r>
      <m:oMath>
        <m:r>
          <w:rPr>
            <w:rFonts w:ascii="Cambria Math" w:hAnsi="Cambria Math"/>
          </w:rPr>
          <m:t>–ve</m:t>
        </m:r>
      </m:oMath>
      <w:r w:rsidRPr="002154A3">
        <w:t xml:space="preserve"> charge, and so, these ions will be more stable than the </w:t>
      </w:r>
      <m:oMath>
        <m:r>
          <w:rPr>
            <w:rFonts w:ascii="Cambria Math" w:hAnsi="Cambria Math"/>
          </w:rPr>
          <m:t>3</m:t>
        </m:r>
      </m:oMath>
      <w:r w:rsidR="00860570">
        <w:t xml:space="preserve">- </w:t>
      </w:r>
      <w:r w:rsidRPr="002154A3">
        <w:t xml:space="preserve">anion. Thus, pyridine undergoes nucleophilic substitution preferentially at </w:t>
      </w:r>
      <m:oMath>
        <m:r>
          <w:rPr>
            <w:rFonts w:ascii="Cambria Math" w:hAnsi="Cambria Math"/>
          </w:rPr>
          <m:t>2</m:t>
        </m:r>
      </m:oMath>
      <w:r w:rsidR="00860570">
        <w:t xml:space="preserve">- </w:t>
      </w:r>
      <w:r w:rsidRPr="002154A3">
        <w:t>(</w:t>
      </w:r>
      <m:oMath>
        <m:r>
          <m:rPr>
            <m:sty m:val="p"/>
          </m:rPr>
          <w:rPr>
            <w:rFonts w:ascii="Cambria Math" w:hAnsi="Cambria Math"/>
          </w:rPr>
          <m:t>or</m:t>
        </m:r>
        <m:r>
          <w:rPr>
            <w:rFonts w:ascii="Cambria Math" w:hAnsi="Cambria Math"/>
          </w:rPr>
          <m:t xml:space="preserve"> 6</m:t>
        </m:r>
      </m:oMath>
      <w:r w:rsidR="00860570">
        <w:t>-</w:t>
      </w:r>
      <w:r w:rsidRPr="002154A3">
        <w:t xml:space="preserve">) and </w:t>
      </w:r>
      <m:oMath>
        <m:r>
          <w:rPr>
            <w:rFonts w:ascii="Cambria Math" w:hAnsi="Cambria Math"/>
          </w:rPr>
          <m:t>4</m:t>
        </m:r>
      </m:oMath>
      <w:r w:rsidR="00860570">
        <w:t xml:space="preserve">- </w:t>
      </w:r>
      <w:r w:rsidRPr="002154A3">
        <w:t>positions.</w:t>
      </w:r>
      <w:r w:rsidR="00D50886">
        <w:t xml:space="preserve"> Thus, </w:t>
      </w:r>
      <w:r w:rsidR="00D50886" w:rsidRPr="002154A3">
        <w:t>―</w:t>
      </w:r>
    </w:p>
    <w:p w:rsidR="005B031A" w:rsidRDefault="002C3981" w:rsidP="005B031A">
      <w:pPr>
        <w:spacing w:after="0"/>
        <w:ind w:firstLine="709"/>
        <w:jc w:val="both"/>
      </w:pPr>
      <w:r>
        <w:object w:dxaOrig="7952" w:dyaOrig="4090">
          <v:shape id="_x0000_i1115" type="#_x0000_t75" style="width:317.45pt;height:160.9pt" o:ole="">
            <v:imagedata r:id="rId191" o:title=""/>
          </v:shape>
          <o:OLEObject Type="Embed" ProgID="ChemDraw.Document.6.0" ShapeID="_x0000_i1115" DrawAspect="Content" ObjectID="_1682958226" r:id="rId192"/>
        </w:object>
      </w:r>
    </w:p>
    <w:p w:rsidR="000879D0" w:rsidRDefault="0086228B" w:rsidP="000879D0">
      <w:pPr>
        <w:jc w:val="both"/>
      </w:pPr>
      <w:r w:rsidRPr="009C5B9E">
        <w:rPr>
          <w:b/>
          <w:sz w:val="24"/>
          <w:u w:val="dash"/>
        </w:rPr>
        <w:t>Question</w:t>
      </w:r>
      <w:r w:rsidRPr="002154A3">
        <w:rPr>
          <w:b/>
          <w:sz w:val="24"/>
        </w:rPr>
        <w:t xml:space="preserve"> 5</w:t>
      </w:r>
      <w:r w:rsidRPr="002154A3">
        <w:t>: “</w:t>
      </w:r>
      <w:r w:rsidRPr="002154A3">
        <w:rPr>
          <w:b/>
        </w:rPr>
        <w:t>Pyridine is considerably less reactive compared to benzene towards Electrophilic Substitution.</w:t>
      </w:r>
      <w:r w:rsidRPr="002154A3">
        <w:t>” Explain with proper justification.</w:t>
      </w:r>
      <w:r w:rsidR="000879D0">
        <w:t xml:space="preserve"> </w:t>
      </w:r>
    </w:p>
    <w:p w:rsidR="000879D0" w:rsidRDefault="0086228B" w:rsidP="000879D0">
      <w:pPr>
        <w:jc w:val="both"/>
      </w:pPr>
      <w:r w:rsidRPr="009C5B9E">
        <w:rPr>
          <w:b/>
          <w:sz w:val="24"/>
          <w:u w:val="dash"/>
        </w:rPr>
        <w:lastRenderedPageBreak/>
        <w:t>Answer</w:t>
      </w:r>
      <w:r w:rsidRPr="002154A3">
        <w:t xml:space="preserve">: Pyridine is considerably less reactive than benzene towards electrophilic substitution reaction. This can be explained on the basis of electrical charge on the constituent atoms in the two compounds in their resonance hybrid. </w:t>
      </w:r>
    </w:p>
    <w:p w:rsidR="00B45103" w:rsidRDefault="0086228B" w:rsidP="00B45103">
      <w:pPr>
        <w:spacing w:after="0"/>
        <w:ind w:firstLine="709"/>
        <w:jc w:val="both"/>
      </w:pPr>
      <w:r w:rsidRPr="002154A3">
        <w:t>All the</w:t>
      </w:r>
      <w:r w:rsidR="00B45103">
        <w:t xml:space="preserve"> </w:t>
      </w:r>
      <m:oMath>
        <m:r>
          <w:rPr>
            <w:rFonts w:ascii="Cambria Math" w:hAnsi="Cambria Math"/>
          </w:rPr>
          <m:t>C</m:t>
        </m:r>
      </m:oMath>
      <w:r w:rsidR="00B45103">
        <w:t xml:space="preserve">- </w:t>
      </w:r>
      <w:r w:rsidRPr="002154A3">
        <w:t>atoms of benzene are equivalent and no extra charge develops on any one of the six</w:t>
      </w:r>
      <w:r w:rsidR="00B45103">
        <w:t xml:space="preserve"> carbons.</w:t>
      </w:r>
    </w:p>
    <w:p w:rsidR="0086228B" w:rsidRDefault="00B45103" w:rsidP="00B45103">
      <w:pPr>
        <w:spacing w:after="0"/>
        <w:ind w:firstLine="709"/>
        <w:jc w:val="both"/>
      </w:pPr>
      <w:r>
        <w:tab/>
      </w:r>
      <w:r>
        <w:tab/>
      </w:r>
      <w:r w:rsidR="002C3981">
        <w:object w:dxaOrig="6885" w:dyaOrig="798">
          <v:shape id="_x0000_i1116" type="#_x0000_t75" style="width:246.7pt;height:28.15pt" o:ole="">
            <v:imagedata r:id="rId193" o:title=""/>
          </v:shape>
          <o:OLEObject Type="Embed" ProgID="ChemDraw.Document.6.0" ShapeID="_x0000_i1116" DrawAspect="Content" ObjectID="_1682958227" r:id="rId194"/>
        </w:object>
      </w:r>
      <w:r w:rsidR="0086228B" w:rsidRPr="002154A3">
        <w:t xml:space="preserve"> </w:t>
      </w:r>
    </w:p>
    <w:p w:rsidR="00D50886" w:rsidRDefault="0086228B" w:rsidP="00D50886">
      <w:pPr>
        <w:spacing w:after="0"/>
        <w:ind w:firstLine="709"/>
        <w:jc w:val="both"/>
      </w:pPr>
      <w:r w:rsidRPr="002154A3">
        <w:t>On the other hand, resona</w:t>
      </w:r>
      <w:r w:rsidR="00D50886">
        <w:t xml:space="preserve">ting structures of pyridine are </w:t>
      </w:r>
      <w:r w:rsidR="00D50886" w:rsidRPr="002154A3">
        <w:t>―</w:t>
      </w:r>
    </w:p>
    <w:p w:rsidR="0086228B" w:rsidRDefault="00D50886" w:rsidP="00D50886">
      <w:pPr>
        <w:spacing w:after="0"/>
        <w:ind w:firstLine="709"/>
        <w:jc w:val="both"/>
      </w:pPr>
      <w:r>
        <w:tab/>
      </w:r>
      <w:r>
        <w:tab/>
      </w:r>
      <w:r w:rsidR="002C3981">
        <w:object w:dxaOrig="7150" w:dyaOrig="1221">
          <v:shape id="_x0000_i1117" type="#_x0000_t75" style="width:304.3pt;height:51.95pt" o:ole="">
            <v:imagedata r:id="rId195" o:title=""/>
          </v:shape>
          <o:OLEObject Type="Embed" ProgID="ChemDraw.Document.6.0" ShapeID="_x0000_i1117" DrawAspect="Content" ObjectID="_1682958228" r:id="rId196"/>
        </w:object>
      </w:r>
      <w:r w:rsidR="0086228B" w:rsidRPr="002154A3">
        <w:t xml:space="preserve"> </w:t>
      </w:r>
    </w:p>
    <w:p w:rsidR="00E650D9" w:rsidRDefault="0086228B" w:rsidP="00E650D9">
      <w:pPr>
        <w:ind w:firstLine="709"/>
        <w:jc w:val="both"/>
      </w:pPr>
      <w:r w:rsidRPr="002154A3">
        <w:t xml:space="preserve">The charge distribution in pyridine ring shows that the </w:t>
      </w:r>
      <m:oMath>
        <m:r>
          <w:rPr>
            <w:rFonts w:ascii="Cambria Math" w:hAnsi="Cambria Math"/>
          </w:rPr>
          <m:t>2,4 &amp; 6</m:t>
        </m:r>
      </m:oMath>
      <w:r w:rsidR="00A77471">
        <w:t xml:space="preserve">- </w:t>
      </w:r>
      <w:r w:rsidRPr="002154A3">
        <w:t>positions are electron deficient and hence,</w:t>
      </w:r>
      <w:r w:rsidR="00A77471">
        <w:t xml:space="preserve"> </w:t>
      </w:r>
      <m:oMath>
        <m:r>
          <w:rPr>
            <w:rFonts w:ascii="Cambria Math" w:hAnsi="Cambria Math"/>
          </w:rPr>
          <m:t>Ar</m:t>
        </m:r>
        <m:sSub>
          <m:sSubPr>
            <m:ctrlPr>
              <w:rPr>
                <w:rFonts w:ascii="Cambria Math" w:hAnsi="Cambria Math"/>
                <w:i/>
              </w:rPr>
            </m:ctrlPr>
          </m:sSubPr>
          <m:e>
            <m:r>
              <w:rPr>
                <w:rFonts w:ascii="Cambria Math" w:hAnsi="Cambria Math"/>
              </w:rPr>
              <m:t>S</m:t>
            </m:r>
          </m:e>
          <m:sub>
            <m:r>
              <w:rPr>
                <w:rFonts w:ascii="Cambria Math" w:hAnsi="Cambria Math"/>
              </w:rPr>
              <m:t>E</m:t>
            </m:r>
          </m:sub>
        </m:sSub>
      </m:oMath>
      <w:r w:rsidR="00A77471">
        <w:t xml:space="preserve"> </w:t>
      </w:r>
      <w:r w:rsidRPr="002154A3">
        <w:t xml:space="preserve">reactions occur only at positions </w:t>
      </w:r>
      <m:oMath>
        <m:r>
          <w:rPr>
            <w:rFonts w:ascii="Cambria Math" w:hAnsi="Cambria Math"/>
          </w:rPr>
          <m:t>3</m:t>
        </m:r>
      </m:oMath>
      <w:r w:rsidR="00A77471">
        <w:t xml:space="preserve">- </w:t>
      </w:r>
      <w:r w:rsidRPr="002154A3">
        <w:t xml:space="preserve">and </w:t>
      </w:r>
      <m:oMath>
        <m:r>
          <w:rPr>
            <w:rFonts w:ascii="Cambria Math" w:hAnsi="Cambria Math"/>
          </w:rPr>
          <m:t>5</m:t>
        </m:r>
      </m:oMath>
      <w:r w:rsidR="00A77471">
        <w:t>-</w:t>
      </w:r>
      <w:r w:rsidRPr="002154A3">
        <w:t>. But in benzene an electrophile can attack at any one of the</w:t>
      </w:r>
      <w:r w:rsidR="00A77471">
        <w:t xml:space="preserve"> </w:t>
      </w:r>
      <m:oMath>
        <m:r>
          <w:rPr>
            <w:rFonts w:ascii="Cambria Math" w:hAnsi="Cambria Math"/>
          </w:rPr>
          <m:t>C</m:t>
        </m:r>
      </m:oMath>
      <w:r w:rsidR="00A77471">
        <w:t xml:space="preserve">- </w:t>
      </w:r>
      <w:r w:rsidRPr="002154A3">
        <w:t>atom, because in benzene all the</w:t>
      </w:r>
      <w:r w:rsidR="00A77471">
        <w:t xml:space="preserve"> </w:t>
      </w:r>
      <m:oMath>
        <m:r>
          <w:rPr>
            <w:rFonts w:ascii="Cambria Math" w:hAnsi="Cambria Math"/>
          </w:rPr>
          <m:t>π</m:t>
        </m:r>
      </m:oMath>
      <w:r w:rsidR="00A77471">
        <w:t xml:space="preserve">- </w:t>
      </w:r>
      <w:r w:rsidRPr="002154A3">
        <w:t>electrons are equally spreads in all the</w:t>
      </w:r>
      <w:r w:rsidR="00A77471">
        <w:t xml:space="preserve"> </w:t>
      </w:r>
      <m:oMath>
        <m:r>
          <w:rPr>
            <w:rFonts w:ascii="Cambria Math" w:hAnsi="Cambria Math"/>
          </w:rPr>
          <m:t>C</m:t>
        </m:r>
      </m:oMath>
      <w:r w:rsidR="00A77471">
        <w:t xml:space="preserve">- </w:t>
      </w:r>
      <w:r w:rsidRPr="002154A3">
        <w:t xml:space="preserve">atoms. Hence, benzene is more reactive than pyridine towards electrophilic substitution. </w:t>
      </w:r>
      <w:r w:rsidR="00E650D9">
        <w:t xml:space="preserve"> </w:t>
      </w:r>
    </w:p>
    <w:p w:rsidR="00E650D9" w:rsidRDefault="0086228B" w:rsidP="00E650D9">
      <w:pPr>
        <w:ind w:firstLine="709"/>
        <w:jc w:val="both"/>
      </w:pPr>
      <w:r w:rsidRPr="002154A3">
        <w:t xml:space="preserve">Again, the electronegativity of </w:t>
      </w:r>
      <m:oMath>
        <m:r>
          <w:rPr>
            <w:rFonts w:ascii="Cambria Math" w:hAnsi="Cambria Math"/>
          </w:rPr>
          <m:t>N</m:t>
        </m:r>
      </m:oMath>
      <w:r w:rsidR="00E650D9">
        <w:t xml:space="preserve">- </w:t>
      </w:r>
      <w:r w:rsidR="00E650D9" w:rsidRPr="002154A3">
        <w:t>atom</w:t>
      </w:r>
      <w:r w:rsidRPr="002154A3">
        <w:t xml:space="preserve"> is greater than that of </w:t>
      </w:r>
      <m:oMath>
        <m:r>
          <w:rPr>
            <w:rFonts w:ascii="Cambria Math" w:hAnsi="Cambria Math"/>
          </w:rPr>
          <m:t>C</m:t>
        </m:r>
      </m:oMath>
      <w:r w:rsidR="00E650D9">
        <w:t xml:space="preserve">- </w:t>
      </w:r>
      <w:r w:rsidR="00E650D9" w:rsidRPr="002154A3">
        <w:t>atom</w:t>
      </w:r>
      <w:r w:rsidRPr="002154A3">
        <w:t xml:space="preserve">, so </w:t>
      </w:r>
      <m:oMath>
        <m:r>
          <w:rPr>
            <w:rFonts w:ascii="Cambria Math" w:hAnsi="Cambria Math"/>
          </w:rPr>
          <m:t>N</m:t>
        </m:r>
      </m:oMath>
      <w:r w:rsidR="00E650D9">
        <w:t xml:space="preserve">- </w:t>
      </w:r>
      <w:r w:rsidR="00E650D9" w:rsidRPr="002154A3">
        <w:t>atom</w:t>
      </w:r>
      <w:r w:rsidRPr="002154A3">
        <w:t xml:space="preserve"> withdraws the electrons from the ring </w:t>
      </w:r>
      <m:oMath>
        <m:r>
          <w:rPr>
            <w:rFonts w:ascii="Cambria Math" w:hAnsi="Cambria Math"/>
          </w:rPr>
          <m:t>C</m:t>
        </m:r>
      </m:oMath>
      <w:r w:rsidR="00E650D9">
        <w:t xml:space="preserve">- </w:t>
      </w:r>
      <w:r w:rsidR="00E650D9" w:rsidRPr="002154A3">
        <w:t>atom</w:t>
      </w:r>
      <w:r w:rsidR="00E650D9">
        <w:t>s</w:t>
      </w:r>
      <w:r w:rsidRPr="002154A3">
        <w:t xml:space="preserve"> towards itself, so the pyridine ring will be partially</w:t>
      </w:r>
      <w:r w:rsidR="00E650D9">
        <w:t xml:space="preserve"> </w:t>
      </w:r>
      <m:oMath>
        <m:r>
          <w:rPr>
            <w:rFonts w:ascii="Cambria Math" w:hAnsi="Cambria Math"/>
          </w:rPr>
          <m:t>+vely</m:t>
        </m:r>
      </m:oMath>
      <w:r w:rsidRPr="002154A3">
        <w:t xml:space="preserve"> charged, </w:t>
      </w:r>
      <w:r w:rsidRPr="00E650D9">
        <w:rPr>
          <w:i/>
        </w:rPr>
        <w:t>i.e</w:t>
      </w:r>
      <w:r w:rsidRPr="002154A3">
        <w:t xml:space="preserve">. ring is deactivated towards electrophilic substitution or reagents, thereby pyridine </w:t>
      </w:r>
      <w:r w:rsidR="005933E9" w:rsidRPr="002154A3">
        <w:t>resembles</w:t>
      </w:r>
      <w:r w:rsidRPr="002154A3">
        <w:t xml:space="preserve"> the benzene ring in nitrobenzene (which is also deactivated towards electrophilic reagents). So, due to the presence of </w:t>
      </w:r>
      <m:oMath>
        <m:r>
          <w:rPr>
            <w:rFonts w:ascii="Cambria Math" w:hAnsi="Cambria Math"/>
          </w:rPr>
          <m:t>N</m:t>
        </m:r>
      </m:oMath>
      <w:r w:rsidR="00E650D9">
        <w:t xml:space="preserve">- </w:t>
      </w:r>
      <w:r w:rsidR="00E650D9" w:rsidRPr="002154A3">
        <w:t>atom</w:t>
      </w:r>
      <w:r w:rsidRPr="002154A3">
        <w:t xml:space="preserve"> in pyridine it deactivated the ring hence</w:t>
      </w:r>
      <w:r w:rsidR="009C5B9E">
        <w:t xml:space="preserve">, substitution occurs only at </w:t>
      </w:r>
      <w:r w:rsidR="005933E9">
        <w:t>drast</w:t>
      </w:r>
      <w:r w:rsidR="005933E9" w:rsidRPr="002154A3">
        <w:t>ic</w:t>
      </w:r>
      <w:r w:rsidRPr="002154A3">
        <w:t xml:space="preserve"> or strong conditions, which is not generally necessary in benzene. Thus, pyridine is less reactive towards electrophilic substitution or reagent than benzene. </w:t>
      </w:r>
    </w:p>
    <w:p w:rsidR="00A33856" w:rsidRDefault="0086228B" w:rsidP="00A33856">
      <w:pPr>
        <w:jc w:val="both"/>
      </w:pPr>
      <w:r w:rsidRPr="009C5B9E">
        <w:rPr>
          <w:b/>
          <w:sz w:val="24"/>
          <w:u w:val="dash"/>
        </w:rPr>
        <w:t>Question</w:t>
      </w:r>
      <w:r w:rsidRPr="002154A3">
        <w:rPr>
          <w:b/>
          <w:sz w:val="24"/>
        </w:rPr>
        <w:t xml:space="preserve"> 6</w:t>
      </w:r>
      <w:r w:rsidRPr="002154A3">
        <w:t>: “</w:t>
      </w:r>
      <w:r w:rsidRPr="002154A3">
        <w:rPr>
          <w:b/>
        </w:rPr>
        <w:t>Pyri</w:t>
      </w:r>
      <w:r w:rsidR="00A33856">
        <w:rPr>
          <w:b/>
        </w:rPr>
        <w:t>dine fails to undergo Friedel-</w:t>
      </w:r>
      <w:r w:rsidRPr="002154A3">
        <w:rPr>
          <w:b/>
        </w:rPr>
        <w:t>Craft reaction.</w:t>
      </w:r>
      <w:r w:rsidRPr="002154A3">
        <w:t>” Explain with proper justification.</w:t>
      </w:r>
      <w:r w:rsidR="00A33856">
        <w:t xml:space="preserve"> </w:t>
      </w:r>
    </w:p>
    <w:p w:rsidR="00A33856" w:rsidRDefault="0086228B" w:rsidP="002C3981">
      <w:pPr>
        <w:spacing w:after="0"/>
        <w:jc w:val="both"/>
      </w:pPr>
      <w:r w:rsidRPr="009C5B9E">
        <w:rPr>
          <w:b/>
          <w:sz w:val="24"/>
          <w:u w:val="dash"/>
        </w:rPr>
        <w:t>Answer</w:t>
      </w:r>
      <w:r w:rsidRPr="002154A3">
        <w:t>: Pyri</w:t>
      </w:r>
      <w:r w:rsidR="00A33856">
        <w:t>dine does not undergo Friedel-</w:t>
      </w:r>
      <w:r w:rsidRPr="002154A3">
        <w:t xml:space="preserve">Craft reaction because </w:t>
      </w:r>
      <w:r w:rsidRPr="002154A3">
        <w:rPr>
          <w:rFonts w:cstheme="minorHAnsi"/>
        </w:rPr>
        <w:t>―</w:t>
      </w:r>
      <w:r w:rsidRPr="002154A3">
        <w:t xml:space="preserve"> </w:t>
      </w:r>
    </w:p>
    <w:p w:rsidR="0086228B" w:rsidRDefault="00A33856" w:rsidP="00A33856">
      <w:pPr>
        <w:ind w:firstLine="709"/>
        <w:jc w:val="both"/>
      </w:pPr>
      <w:r>
        <w:t>T</w:t>
      </w:r>
      <w:r w:rsidR="0086228B" w:rsidRPr="002154A3">
        <w:t xml:space="preserve">he </w:t>
      </w:r>
      <m:oMath>
        <m:r>
          <w:rPr>
            <w:rFonts w:ascii="Cambria Math" w:hAnsi="Cambria Math"/>
          </w:rPr>
          <m:t>N</m:t>
        </m:r>
      </m:oMath>
      <w:r>
        <w:t xml:space="preserve">- </w:t>
      </w:r>
      <w:r w:rsidRPr="002154A3">
        <w:t>atom</w:t>
      </w:r>
      <w:r w:rsidR="0086228B" w:rsidRPr="002154A3">
        <w:t xml:space="preserve"> of pyridine donates its electron pair to the electron deficient</w:t>
      </w:r>
      <w:r>
        <w:t xml:space="preserve"> </w:t>
      </w:r>
      <m:oMath>
        <m:r>
          <w:rPr>
            <w:rFonts w:ascii="Cambria Math" w:hAnsi="Cambria Math"/>
          </w:rPr>
          <m:t>Al</m:t>
        </m:r>
      </m:oMath>
      <w:r>
        <w:t xml:space="preserve">- </w:t>
      </w:r>
      <w:r w:rsidR="0086228B" w:rsidRPr="002154A3">
        <w:t>in</w:t>
      </w:r>
      <w:r>
        <w:t xml:space="preserve">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w:t>
      </w:r>
      <w:r w:rsidR="0086228B" w:rsidRPr="002154A3">
        <w:t>the Lewis acid, and hence, a complex is form</w:t>
      </w:r>
      <w:r>
        <w:t xml:space="preserve">ed which inhibits the Friedel- </w:t>
      </w:r>
      <w:r w:rsidR="0086228B" w:rsidRPr="002154A3">
        <w:t xml:space="preserve">Craft reaction with pyridine. </w:t>
      </w:r>
    </w:p>
    <w:p w:rsidR="00A33856" w:rsidRDefault="00A33856" w:rsidP="00876B9A">
      <w:pPr>
        <w:spacing w:after="0"/>
        <w:ind w:firstLine="709"/>
        <w:jc w:val="both"/>
      </w:pPr>
      <w:r>
        <w:tab/>
      </w:r>
      <w:r>
        <w:tab/>
      </w:r>
      <w:r>
        <w:tab/>
      </w:r>
      <w:r w:rsidR="002C3981">
        <w:object w:dxaOrig="2950" w:dyaOrig="1947">
          <v:shape id="_x0000_i1118" type="#_x0000_t75" style="width:115.85pt;height:76.4pt" o:ole="">
            <v:imagedata r:id="rId197" o:title=""/>
          </v:shape>
          <o:OLEObject Type="Embed" ProgID="ChemDraw.Document.6.0" ShapeID="_x0000_i1118" DrawAspect="Content" ObjectID="_1682958229" r:id="rId198"/>
        </w:object>
      </w:r>
    </w:p>
    <w:p w:rsidR="006A4BD2" w:rsidRDefault="006A4BD2" w:rsidP="002C3981">
      <w:pPr>
        <w:spacing w:after="0"/>
        <w:ind w:firstLine="709"/>
        <w:jc w:val="both"/>
      </w:pPr>
      <w:r>
        <w:t xml:space="preserve">Some other characteristic </w:t>
      </w:r>
      <w:r w:rsidRPr="006A4BD2">
        <w:rPr>
          <w:b/>
          <w:sz w:val="24"/>
        </w:rPr>
        <w:t>Electrophilic substitution reactions</w:t>
      </w:r>
      <w:r w:rsidRPr="006A4BD2">
        <w:rPr>
          <w:sz w:val="24"/>
        </w:rPr>
        <w:t xml:space="preserve"> </w:t>
      </w:r>
      <w:r>
        <w:t xml:space="preserve">of pyridine are </w:t>
      </w:r>
      <w:r w:rsidRPr="002154A3">
        <w:t>―</w:t>
      </w:r>
      <w:r>
        <w:t xml:space="preserve"> </w:t>
      </w:r>
    </w:p>
    <w:p w:rsidR="006A4BD2" w:rsidRDefault="006A4BD2" w:rsidP="002F4CE3">
      <w:pPr>
        <w:ind w:firstLine="709"/>
        <w:jc w:val="both"/>
      </w:pPr>
      <w:r>
        <w:t xml:space="preserve">Substitution occurs chiefly at the </w:t>
      </w:r>
      <m:oMath>
        <m:r>
          <w:rPr>
            <w:rFonts w:ascii="Cambria Math" w:hAnsi="Cambria Math"/>
          </w:rPr>
          <m:t>3</m:t>
        </m:r>
      </m:oMath>
      <w:r>
        <w:t xml:space="preserve">- (or </w:t>
      </w:r>
      <m:oMath>
        <m:r>
          <w:rPr>
            <w:rFonts w:ascii="Cambria Math" w:hAnsi="Cambria Math"/>
          </w:rPr>
          <m:t>β</m:t>
        </m:r>
      </m:oMath>
      <w:r>
        <w:t xml:space="preserve">-) position </w:t>
      </w:r>
      <w:r w:rsidRPr="002154A3">
        <w:t>―</w:t>
      </w:r>
      <w:r>
        <w:t xml:space="preserve"> </w:t>
      </w:r>
    </w:p>
    <w:p w:rsidR="006A4BD2" w:rsidRDefault="002C3981" w:rsidP="00876B9A">
      <w:pPr>
        <w:ind w:firstLine="709"/>
        <w:jc w:val="both"/>
      </w:pPr>
      <w:r>
        <w:object w:dxaOrig="9652" w:dyaOrig="3781">
          <v:shape id="_x0000_i1119" type="#_x0000_t75" style="width:368.15pt;height:2in" o:ole="">
            <v:imagedata r:id="rId199" o:title=""/>
          </v:shape>
          <o:OLEObject Type="Embed" ProgID="ChemDraw.Document.6.0" ShapeID="_x0000_i1119" DrawAspect="Content" ObjectID="_1682958230" r:id="rId200"/>
        </w:object>
      </w:r>
    </w:p>
    <w:p w:rsidR="00A33856" w:rsidRDefault="0086228B" w:rsidP="001D0D03">
      <w:pPr>
        <w:jc w:val="both"/>
      </w:pPr>
      <w:r w:rsidRPr="005933E9">
        <w:rPr>
          <w:b/>
          <w:sz w:val="24"/>
          <w:u w:val="dash"/>
        </w:rPr>
        <w:lastRenderedPageBreak/>
        <w:t>Question</w:t>
      </w:r>
      <w:r w:rsidRPr="002154A3">
        <w:rPr>
          <w:b/>
          <w:sz w:val="24"/>
        </w:rPr>
        <w:t xml:space="preserve"> 7</w:t>
      </w:r>
      <w:r w:rsidRPr="002154A3">
        <w:t>: “</w:t>
      </w:r>
      <w:r w:rsidRPr="002154A3">
        <w:rPr>
          <w:b/>
        </w:rPr>
        <w:t>Pyridine undergoes</w:t>
      </w:r>
      <w:r w:rsidR="00A33856">
        <w:rPr>
          <w:b/>
        </w:rPr>
        <w:t xml:space="preserve"> </w:t>
      </w:r>
      <m:oMath>
        <m:r>
          <m:rPr>
            <m:sty m:val="bi"/>
          </m:rPr>
          <w:rPr>
            <w:rFonts w:ascii="Cambria Math" w:hAnsi="Cambria Math"/>
          </w:rPr>
          <m:t>α,γ</m:t>
        </m:r>
      </m:oMath>
      <w:r w:rsidR="00A33856">
        <w:rPr>
          <w:b/>
        </w:rPr>
        <w:t xml:space="preserve">- </w:t>
      </w:r>
      <w:r w:rsidRPr="002154A3">
        <w:rPr>
          <w:b/>
        </w:rPr>
        <w:t>Nucleophilic substitution, but benzene does not.</w:t>
      </w:r>
      <w:r w:rsidRPr="002154A3">
        <w:t>” Explain with proper justification.</w:t>
      </w:r>
      <w:r w:rsidR="00A33856">
        <w:t xml:space="preserve"> </w:t>
      </w:r>
    </w:p>
    <w:p w:rsidR="00A33856" w:rsidRDefault="0086228B" w:rsidP="001D0D03">
      <w:pPr>
        <w:spacing w:after="0"/>
        <w:jc w:val="both"/>
      </w:pPr>
      <w:r w:rsidRPr="005933E9">
        <w:rPr>
          <w:b/>
          <w:sz w:val="24"/>
          <w:u w:val="dash"/>
        </w:rPr>
        <w:t>Answer</w:t>
      </w:r>
      <w:r w:rsidRPr="002154A3">
        <w:t>: In the resonance hybrid of benzene, there is not any charge distribution, which occurs in the resonance hy</w:t>
      </w:r>
      <w:r w:rsidR="00A33856">
        <w:t xml:space="preserve">brid of pyridine as shown below </w:t>
      </w:r>
      <w:r w:rsidR="00A33856" w:rsidRPr="002154A3">
        <w:t>―</w:t>
      </w:r>
    </w:p>
    <w:p w:rsidR="00A33856" w:rsidRDefault="00A33856" w:rsidP="00A33856">
      <w:pPr>
        <w:spacing w:after="0"/>
        <w:ind w:firstLine="709"/>
        <w:jc w:val="both"/>
      </w:pPr>
      <w:r>
        <w:tab/>
      </w:r>
      <w:r>
        <w:tab/>
      </w:r>
      <w:r w:rsidR="00702C1C">
        <w:object w:dxaOrig="6885" w:dyaOrig="798">
          <v:shape id="_x0000_i1120" type="#_x0000_t75" style="width:259.2pt;height:29.45pt" o:ole="">
            <v:imagedata r:id="rId193" o:title=""/>
          </v:shape>
          <o:OLEObject Type="Embed" ProgID="ChemDraw.Document.6.0" ShapeID="_x0000_i1120" DrawAspect="Content" ObjectID="_1682958231" r:id="rId201"/>
        </w:object>
      </w:r>
      <w:r w:rsidRPr="002154A3">
        <w:t xml:space="preserve"> </w:t>
      </w:r>
    </w:p>
    <w:p w:rsidR="00A33856" w:rsidRDefault="00A33856" w:rsidP="00A33856">
      <w:pPr>
        <w:spacing w:after="0"/>
        <w:ind w:firstLine="709"/>
        <w:jc w:val="both"/>
      </w:pPr>
      <w:r w:rsidRPr="002154A3">
        <w:t>On the other hand, resona</w:t>
      </w:r>
      <w:r>
        <w:t xml:space="preserve">ting structures of pyridine are </w:t>
      </w:r>
      <w:r w:rsidRPr="002154A3">
        <w:t>―</w:t>
      </w:r>
    </w:p>
    <w:p w:rsidR="0086228B" w:rsidRDefault="00A33856" w:rsidP="00702C1C">
      <w:pPr>
        <w:spacing w:after="0"/>
        <w:ind w:firstLine="709"/>
        <w:jc w:val="both"/>
      </w:pPr>
      <w:r>
        <w:tab/>
      </w:r>
      <w:r>
        <w:tab/>
      </w:r>
      <w:r>
        <w:object w:dxaOrig="7150" w:dyaOrig="1221">
          <v:shape id="_x0000_i1121" type="#_x0000_t75" style="width:325.55pt;height:55.7pt" o:ole="">
            <v:imagedata r:id="rId195" o:title=""/>
          </v:shape>
          <o:OLEObject Type="Embed" ProgID="ChemDraw.Document.6.0" ShapeID="_x0000_i1121" DrawAspect="Content" ObjectID="_1682958232" r:id="rId202"/>
        </w:object>
      </w:r>
      <w:r w:rsidR="0086228B" w:rsidRPr="002154A3">
        <w:t xml:space="preserve"> </w:t>
      </w:r>
    </w:p>
    <w:p w:rsidR="00363190" w:rsidRDefault="0086228B" w:rsidP="00363190">
      <w:pPr>
        <w:ind w:firstLine="709"/>
        <w:jc w:val="both"/>
      </w:pPr>
      <w:r w:rsidRPr="002154A3">
        <w:t>Because of the greater electronegativity of</w:t>
      </w:r>
      <w:r w:rsidR="00CA4C7E">
        <w:t xml:space="preserve"> </w:t>
      </w:r>
      <m:oMath>
        <m:r>
          <w:rPr>
            <w:rFonts w:ascii="Cambria Math" w:hAnsi="Cambria Math"/>
          </w:rPr>
          <m:t>N</m:t>
        </m:r>
      </m:oMath>
      <w:r w:rsidR="00CA4C7E">
        <w:t xml:space="preserve">- </w:t>
      </w:r>
      <w:r w:rsidRPr="002154A3">
        <w:t xml:space="preserve">atom than that of </w:t>
      </w:r>
      <m:oMath>
        <m:r>
          <w:rPr>
            <w:rFonts w:ascii="Cambria Math" w:hAnsi="Cambria Math"/>
          </w:rPr>
          <m:t>C</m:t>
        </m:r>
      </m:oMath>
      <w:r w:rsidR="00CA4C7E">
        <w:t xml:space="preserve">- </w:t>
      </w:r>
      <w:r w:rsidR="00CA4C7E" w:rsidRPr="002154A3">
        <w:t>atom</w:t>
      </w:r>
      <w:r w:rsidRPr="002154A3">
        <w:t xml:space="preserve">, the </w:t>
      </w:r>
      <m:oMath>
        <m:r>
          <w:rPr>
            <w:rFonts w:ascii="Cambria Math" w:hAnsi="Cambria Math"/>
          </w:rPr>
          <m:t>N</m:t>
        </m:r>
      </m:oMath>
      <w:r w:rsidR="00CA4C7E">
        <w:t xml:space="preserve">- </w:t>
      </w:r>
      <w:r w:rsidR="00CA4C7E" w:rsidRPr="002154A3">
        <w:t>atom</w:t>
      </w:r>
      <w:r w:rsidRPr="002154A3">
        <w:t xml:space="preserve"> draws electrons towards itself</w:t>
      </w:r>
      <w:r w:rsidR="005933E9">
        <w:t xml:space="preserve"> </w:t>
      </w:r>
      <w:r w:rsidRPr="002154A3">
        <w:t xml:space="preserve">without disturbing aromaticity in pyridine. The </w:t>
      </w:r>
      <m:oMath>
        <m:r>
          <w:rPr>
            <w:rFonts w:ascii="Cambria Math" w:hAnsi="Cambria Math"/>
          </w:rPr>
          <m:t>N</m:t>
        </m:r>
      </m:oMath>
      <w:r w:rsidR="00CA4C7E">
        <w:t xml:space="preserve">- </w:t>
      </w:r>
      <w:r w:rsidR="00CA4C7E" w:rsidRPr="002154A3">
        <w:t>atom</w:t>
      </w:r>
      <w:r w:rsidRPr="002154A3">
        <w:t xml:space="preserve"> has one electron in its</w:t>
      </w:r>
      <w:r w:rsidR="00CA4C7E">
        <w:t xml:space="preserve"> </w:t>
      </w:r>
      <m:oMath>
        <m:sSub>
          <m:sSubPr>
            <m:ctrlPr>
              <w:rPr>
                <w:rFonts w:ascii="Cambria Math" w:hAnsi="Cambria Math"/>
                <w:i/>
              </w:rPr>
            </m:ctrlPr>
          </m:sSubPr>
          <m:e>
            <m:r>
              <w:rPr>
                <w:rFonts w:ascii="Cambria Math" w:hAnsi="Cambria Math"/>
              </w:rPr>
              <m:t>P</m:t>
            </m:r>
          </m:e>
          <m:sub>
            <m:r>
              <w:rPr>
                <w:rFonts w:ascii="Cambria Math" w:hAnsi="Cambria Math"/>
              </w:rPr>
              <m:t>z</m:t>
            </m:r>
          </m:sub>
        </m:sSub>
      </m:oMath>
      <w:r w:rsidR="00CA4C7E">
        <w:t xml:space="preserve">- </w:t>
      </w:r>
      <w:r w:rsidRPr="002154A3">
        <w:t xml:space="preserve">orbital, so it accommodates another electron from neighbouring atom, and thus </w:t>
      </w:r>
      <m:oMath>
        <m:r>
          <w:rPr>
            <w:rFonts w:ascii="Cambria Math" w:hAnsi="Cambria Math"/>
          </w:rPr>
          <m:t>N</m:t>
        </m:r>
      </m:oMath>
      <w:r w:rsidR="00CA4C7E">
        <w:t xml:space="preserve">- </w:t>
      </w:r>
      <w:r w:rsidR="00CA4C7E" w:rsidRPr="002154A3">
        <w:t>atom</w:t>
      </w:r>
      <w:r w:rsidRPr="002154A3">
        <w:t xml:space="preserve"> becomes</w:t>
      </w:r>
      <w:r w:rsidR="00CA4C7E">
        <w:t xml:space="preserve"> </w:t>
      </w:r>
      <m:oMath>
        <m:r>
          <w:rPr>
            <w:rFonts w:ascii="Cambria Math" w:hAnsi="Cambria Math"/>
          </w:rPr>
          <m:t>–vely</m:t>
        </m:r>
      </m:oMath>
      <w:r w:rsidR="00CA4C7E">
        <w:t xml:space="preserve"> </w:t>
      </w:r>
      <w:r w:rsidRPr="002154A3">
        <w:t>charged and</w:t>
      </w:r>
      <w:r w:rsidR="00CA4C7E">
        <w:t xml:space="preserve"> </w:t>
      </w:r>
      <m:oMath>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4</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6</m:t>
            </m:r>
          </m:sub>
        </m:sSub>
      </m:oMath>
      <w:r w:rsidR="00CA4C7E">
        <w:t xml:space="preserve">- </w:t>
      </w:r>
      <w:r w:rsidRPr="002154A3">
        <w:t>atoms become</w:t>
      </w:r>
      <w:r w:rsidR="00CA4C7E">
        <w:t xml:space="preserve"> </w:t>
      </w:r>
      <m:oMath>
        <m:r>
          <w:rPr>
            <w:rFonts w:ascii="Cambria Math" w:hAnsi="Cambria Math"/>
          </w:rPr>
          <m:t>+vely</m:t>
        </m:r>
      </m:oMath>
      <w:r w:rsidR="00CA4C7E">
        <w:t xml:space="preserve"> </w:t>
      </w:r>
      <w:r w:rsidRPr="002154A3">
        <w:t xml:space="preserve">charged. Therefore, these </w:t>
      </w:r>
      <m:oMath>
        <m:r>
          <w:rPr>
            <w:rFonts w:ascii="Cambria Math" w:hAnsi="Cambria Math"/>
          </w:rPr>
          <m:t>C</m:t>
        </m:r>
      </m:oMath>
      <w:r w:rsidR="00CA4C7E">
        <w:t xml:space="preserve">- </w:t>
      </w:r>
      <w:r w:rsidR="00CA4C7E" w:rsidRPr="002154A3">
        <w:t>atom</w:t>
      </w:r>
      <w:r w:rsidR="00CA4C7E">
        <w:t>s</w:t>
      </w:r>
      <w:r w:rsidRPr="002154A3">
        <w:t xml:space="preserve"> are less electron dense than </w:t>
      </w:r>
      <m:oMath>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5</m:t>
            </m:r>
          </m:sub>
        </m:sSub>
      </m:oMath>
      <w:r w:rsidR="00CA4C7E">
        <w:t xml:space="preserve">- </w:t>
      </w:r>
      <w:r w:rsidR="00CA4C7E" w:rsidRPr="002154A3">
        <w:t>atoms</w:t>
      </w:r>
      <w:r w:rsidRPr="002154A3">
        <w:t xml:space="preserve">. Since, nucleophilic substitution occurs at less electron dense site, it will occur most readily at </w:t>
      </w:r>
      <m:oMath>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4</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6</m:t>
            </m:r>
          </m:sub>
        </m:sSub>
      </m:oMath>
      <w:r w:rsidR="00CA4C7E">
        <w:t xml:space="preserve">- </w:t>
      </w:r>
      <w:r w:rsidR="00CA4C7E" w:rsidRPr="002154A3">
        <w:t>atoms</w:t>
      </w:r>
      <w:r w:rsidRPr="002154A3">
        <w:t xml:space="preserve"> (</w:t>
      </w:r>
      <w:r w:rsidRPr="00CA4C7E">
        <w:rPr>
          <w:i/>
        </w:rPr>
        <w:t>i.e</w:t>
      </w:r>
      <w:r w:rsidRPr="002154A3">
        <w:t>.</w:t>
      </w:r>
      <w:r w:rsidR="00CA4C7E">
        <w:t xml:space="preserve"> </w:t>
      </w:r>
      <m:oMath>
        <m:r>
          <w:rPr>
            <w:rFonts w:ascii="Cambria Math" w:hAnsi="Cambria Math"/>
          </w:rPr>
          <m:t>α &amp; γ</m:t>
        </m:r>
      </m:oMath>
      <w:r w:rsidR="00CA4C7E">
        <w:t xml:space="preserve">- </w:t>
      </w:r>
      <w:r w:rsidRPr="002154A3">
        <w:t xml:space="preserve">positions). Since, in benzene, there </w:t>
      </w:r>
      <w:r w:rsidR="005933E9" w:rsidRPr="002154A3">
        <w:t>is no such electron deficient site</w:t>
      </w:r>
      <w:r w:rsidRPr="002154A3">
        <w:t>, hence, a nucleophile cannot attack readily in benzene.</w:t>
      </w:r>
      <w:r w:rsidR="00363190">
        <w:t xml:space="preserve"> </w:t>
      </w:r>
    </w:p>
    <w:p w:rsidR="00363190" w:rsidRDefault="0086228B" w:rsidP="00363190">
      <w:pPr>
        <w:jc w:val="both"/>
      </w:pPr>
      <w:r w:rsidRPr="005933E9">
        <w:rPr>
          <w:b/>
          <w:sz w:val="24"/>
          <w:u w:val="dash"/>
        </w:rPr>
        <w:t>Question</w:t>
      </w:r>
      <w:r w:rsidRPr="002154A3">
        <w:rPr>
          <w:b/>
          <w:sz w:val="24"/>
        </w:rPr>
        <w:t xml:space="preserve"> 8</w:t>
      </w:r>
      <w:r w:rsidRPr="002154A3">
        <w:t>:</w:t>
      </w:r>
      <w:r w:rsidR="005933E9">
        <w:t xml:space="preserve"> </w:t>
      </w:r>
      <w:r w:rsidRPr="002154A3">
        <w:rPr>
          <w:b/>
        </w:rPr>
        <w:t>What are the important reactions (name reactions) of Pyridine</w:t>
      </w:r>
      <w:r w:rsidRPr="002154A3">
        <w:t xml:space="preserve">? Write short notes. </w:t>
      </w:r>
      <w:r w:rsidR="00363190">
        <w:t xml:space="preserve"> </w:t>
      </w:r>
    </w:p>
    <w:p w:rsidR="0086228B" w:rsidRDefault="0086228B" w:rsidP="00363190">
      <w:pPr>
        <w:jc w:val="both"/>
        <w:rPr>
          <w:rFonts w:cstheme="minorHAnsi"/>
        </w:rPr>
      </w:pPr>
      <w:r w:rsidRPr="005933E9">
        <w:rPr>
          <w:b/>
          <w:sz w:val="24"/>
          <w:u w:val="dash"/>
        </w:rPr>
        <w:t>Answer</w:t>
      </w:r>
      <w:r w:rsidRPr="002154A3">
        <w:t xml:space="preserve">: Following are some important reactions exhibited by pyridine </w:t>
      </w:r>
      <w:r w:rsidRPr="002154A3">
        <w:rPr>
          <w:rFonts w:cstheme="minorHAnsi"/>
        </w:rPr>
        <w:t>―</w:t>
      </w:r>
    </w:p>
    <w:p w:rsidR="00D670A6" w:rsidRDefault="00363190" w:rsidP="00363190">
      <w:pPr>
        <w:ind w:firstLine="709"/>
        <w:jc w:val="both"/>
      </w:pPr>
      <w:r>
        <w:rPr>
          <w:rFonts w:cstheme="minorHAnsi"/>
        </w:rPr>
        <w:t>[</w:t>
      </w:r>
      <m:oMath>
        <m:r>
          <m:rPr>
            <m:sty m:val="bi"/>
          </m:rPr>
          <w:rPr>
            <w:rFonts w:ascii="Cambria Math" w:hAnsi="Cambria Math" w:cstheme="minorHAnsi"/>
            <w:sz w:val="24"/>
          </w:rPr>
          <m:t>1</m:t>
        </m:r>
      </m:oMath>
      <w:r>
        <w:rPr>
          <w:rFonts w:cstheme="minorHAnsi"/>
        </w:rPr>
        <w:t xml:space="preserve">] </w:t>
      </w:r>
      <w:r w:rsidR="0086228B" w:rsidRPr="00D670A6">
        <w:rPr>
          <w:b/>
          <w:sz w:val="24"/>
          <w:u w:val="dash"/>
        </w:rPr>
        <w:t>Tischibabin</w:t>
      </w:r>
      <w:r w:rsidR="0086228B" w:rsidRPr="00D670A6">
        <w:rPr>
          <w:b/>
          <w:sz w:val="24"/>
        </w:rPr>
        <w:t xml:space="preserve"> </w:t>
      </w:r>
      <w:r w:rsidR="0086228B" w:rsidRPr="002154A3">
        <w:rPr>
          <w:b/>
        </w:rPr>
        <w:t xml:space="preserve">(Chichibabin) </w:t>
      </w:r>
      <w:r w:rsidR="0086228B" w:rsidRPr="00D670A6">
        <w:rPr>
          <w:b/>
          <w:sz w:val="24"/>
          <w:u w:val="dash"/>
        </w:rPr>
        <w:t>Reaction</w:t>
      </w:r>
      <w:r w:rsidR="0086228B" w:rsidRPr="00D670A6">
        <w:rPr>
          <w:b/>
          <w:sz w:val="24"/>
        </w:rPr>
        <w:t xml:space="preserve"> </w:t>
      </w:r>
      <w:r w:rsidR="0086228B" w:rsidRPr="002154A3">
        <w:rPr>
          <w:b/>
        </w:rPr>
        <w:t>(Nucleophilic Substitution in Pyridine)</w:t>
      </w:r>
      <w:r w:rsidR="0086228B" w:rsidRPr="002154A3">
        <w:t>: When pyridine is heated with sodium amide (</w:t>
      </w:r>
      <w:r w:rsidR="0086228B" w:rsidRPr="00D670A6">
        <w:rPr>
          <w:i/>
        </w:rPr>
        <w:t>i.e</w:t>
      </w:r>
      <w:r w:rsidR="0086228B" w:rsidRPr="002154A3">
        <w:t xml:space="preserve">. </w:t>
      </w:r>
      <w:r w:rsidR="0086228B" w:rsidRPr="00D670A6">
        <w:rPr>
          <w:b/>
        </w:rPr>
        <w:t>sodamide</w:t>
      </w:r>
      <w:r w:rsidR="0086228B" w:rsidRPr="002154A3">
        <w:t>) in toluene, sodio</w:t>
      </w:r>
      <w:r w:rsidR="005933E9">
        <w:t>-</w:t>
      </w:r>
      <w:r w:rsidR="0086228B" w:rsidRPr="002154A3">
        <w:t xml:space="preserve">salt of </w:t>
      </w:r>
      <m:oMath>
        <m:r>
          <w:rPr>
            <w:rFonts w:ascii="Cambria Math" w:hAnsi="Cambria Math"/>
          </w:rPr>
          <m:t>2</m:t>
        </m:r>
      </m:oMath>
      <w:r w:rsidR="00D670A6">
        <w:t xml:space="preserve">- </w:t>
      </w:r>
      <w:r w:rsidR="0086228B" w:rsidRPr="002154A3">
        <w:t>amino</w:t>
      </w:r>
      <w:r w:rsidR="005933E9">
        <w:t>-</w:t>
      </w:r>
      <w:r w:rsidR="0086228B" w:rsidRPr="002154A3">
        <w:t xml:space="preserve">pyridine is formed, which on hydrolysis yield </w:t>
      </w:r>
      <w:r w:rsidR="0086228B" w:rsidRPr="00D670A6">
        <w:rPr>
          <w:b/>
        </w:rPr>
        <w:t>amine</w:t>
      </w:r>
      <w:r w:rsidR="0086228B" w:rsidRPr="002154A3">
        <w:t xml:space="preserve">. When excess </w:t>
      </w:r>
      <w:r w:rsidR="005933E9">
        <w:t xml:space="preserve">of sodamide is used </w:t>
      </w:r>
      <m:oMath>
        <m:r>
          <w:rPr>
            <w:rFonts w:ascii="Cambria Math" w:hAnsi="Cambria Math"/>
          </w:rPr>
          <m:t>2,4</m:t>
        </m:r>
      </m:oMath>
      <w:r w:rsidR="00D670A6">
        <w:t xml:space="preserve">- </w:t>
      </w:r>
      <w:r w:rsidR="005933E9">
        <w:t>diami</w:t>
      </w:r>
      <w:r w:rsidR="0086228B" w:rsidRPr="002154A3">
        <w:t>no</w:t>
      </w:r>
      <w:r w:rsidR="005933E9">
        <w:t>-</w:t>
      </w:r>
      <w:r w:rsidR="0086228B" w:rsidRPr="002154A3">
        <w:t xml:space="preserve">pyridine is formed, and the reaction is called </w:t>
      </w:r>
      <w:r w:rsidR="0086228B" w:rsidRPr="00D670A6">
        <w:rPr>
          <w:b/>
          <w:i/>
          <w:u w:val="dash"/>
        </w:rPr>
        <w:t>Chichibabin reaction</w:t>
      </w:r>
      <w:r w:rsidR="0086228B" w:rsidRPr="002154A3">
        <w:t>.</w:t>
      </w:r>
    </w:p>
    <w:p w:rsidR="0086228B" w:rsidRDefault="00D670A6" w:rsidP="00363190">
      <w:pPr>
        <w:ind w:firstLine="709"/>
        <w:jc w:val="both"/>
      </w:pPr>
      <w:r>
        <w:object w:dxaOrig="8169" w:dyaOrig="905">
          <v:shape id="_x0000_i1122" type="#_x0000_t75" style="width:370pt;height:40.05pt" o:ole="">
            <v:imagedata r:id="rId203" o:title=""/>
          </v:shape>
          <o:OLEObject Type="Embed" ProgID="ChemDraw.Document.6.0" ShapeID="_x0000_i1122" DrawAspect="Content" ObjectID="_1682958233" r:id="rId204"/>
        </w:object>
      </w:r>
      <w:r w:rsidR="0086228B" w:rsidRPr="002154A3">
        <w:t xml:space="preserve"> </w:t>
      </w:r>
    </w:p>
    <w:p w:rsidR="00A52E9B" w:rsidRDefault="00D670A6" w:rsidP="00A52E9B">
      <w:pPr>
        <w:ind w:firstLine="709"/>
        <w:jc w:val="both"/>
      </w:pPr>
      <w:r>
        <w:rPr>
          <w:rFonts w:cstheme="minorHAnsi"/>
        </w:rPr>
        <w:t>[</w:t>
      </w:r>
      <m:oMath>
        <m:r>
          <m:rPr>
            <m:sty m:val="bi"/>
          </m:rPr>
          <w:rPr>
            <w:rFonts w:ascii="Cambria Math" w:hAnsi="Cambria Math" w:cstheme="minorHAnsi"/>
            <w:sz w:val="24"/>
          </w:rPr>
          <m:t>2</m:t>
        </m:r>
      </m:oMath>
      <w:r>
        <w:rPr>
          <w:rFonts w:cstheme="minorHAnsi"/>
        </w:rPr>
        <w:t xml:space="preserve">] </w:t>
      </w:r>
      <w:r w:rsidR="0086228B" w:rsidRPr="00D670A6">
        <w:rPr>
          <w:b/>
          <w:sz w:val="24"/>
          <w:u w:val="dash"/>
        </w:rPr>
        <w:t>Hydroxylation</w:t>
      </w:r>
      <w:r w:rsidR="0086228B" w:rsidRPr="00D670A6">
        <w:rPr>
          <w:b/>
          <w:sz w:val="24"/>
        </w:rPr>
        <w:t xml:space="preserve"> </w:t>
      </w:r>
      <w:r w:rsidR="0086228B" w:rsidRPr="002154A3">
        <w:rPr>
          <w:b/>
        </w:rPr>
        <w:t>(Nucleophilic Substitution in Pyridine)</w:t>
      </w:r>
      <w:r w:rsidR="0086228B" w:rsidRPr="002154A3">
        <w:t>: When pyridine is heated with solid</w:t>
      </w:r>
      <w:r>
        <w:t xml:space="preserve"> </w:t>
      </w:r>
      <m:oMath>
        <m:r>
          <w:rPr>
            <w:rFonts w:ascii="Cambria Math" w:hAnsi="Cambria Math"/>
          </w:rPr>
          <m:t>KOH at 400℃,  2</m:t>
        </m:r>
      </m:oMath>
      <w:r>
        <w:t xml:space="preserve">- </w:t>
      </w:r>
      <w:r w:rsidR="005933E9" w:rsidRPr="002154A3">
        <w:t>hydro pyridine</w:t>
      </w:r>
      <w:r w:rsidR="0086228B" w:rsidRPr="002154A3">
        <w:t xml:space="preserve"> is formed.</w:t>
      </w:r>
    </w:p>
    <w:p w:rsidR="0086228B" w:rsidRDefault="00A52E9B" w:rsidP="00A52E9B">
      <w:pPr>
        <w:ind w:firstLine="709"/>
        <w:jc w:val="both"/>
      </w:pPr>
      <w:r>
        <w:tab/>
      </w:r>
      <w:r>
        <w:tab/>
      </w:r>
      <w:r>
        <w:object w:dxaOrig="7521" w:dyaOrig="934">
          <v:shape id="_x0000_i1123" type="#_x0000_t75" style="width:335.6pt;height:41.95pt" o:ole="">
            <v:imagedata r:id="rId205" o:title=""/>
          </v:shape>
          <o:OLEObject Type="Embed" ProgID="ChemDraw.Document.6.0" ShapeID="_x0000_i1123" DrawAspect="Content" ObjectID="_1682958234" r:id="rId206"/>
        </w:object>
      </w:r>
      <w:r w:rsidR="0086228B" w:rsidRPr="002154A3">
        <w:t xml:space="preserve"> </w:t>
      </w:r>
    </w:p>
    <w:p w:rsidR="0086228B" w:rsidRDefault="00A52E9B" w:rsidP="003B5926">
      <w:pPr>
        <w:ind w:firstLine="709"/>
        <w:jc w:val="both"/>
      </w:pPr>
      <w:r>
        <w:rPr>
          <w:rFonts w:cstheme="minorHAnsi"/>
        </w:rPr>
        <w:t>[</w:t>
      </w:r>
      <m:oMath>
        <m:r>
          <m:rPr>
            <m:sty m:val="bi"/>
          </m:rPr>
          <w:rPr>
            <w:rFonts w:ascii="Cambria Math" w:hAnsi="Cambria Math" w:cstheme="minorHAnsi"/>
            <w:sz w:val="24"/>
          </w:rPr>
          <m:t>3</m:t>
        </m:r>
      </m:oMath>
      <w:r>
        <w:rPr>
          <w:rFonts w:cstheme="minorHAnsi"/>
        </w:rPr>
        <w:t xml:space="preserve">] </w:t>
      </w:r>
      <w:r w:rsidR="0086228B" w:rsidRPr="00A52E9B">
        <w:rPr>
          <w:b/>
          <w:sz w:val="24"/>
          <w:u w:val="dash"/>
        </w:rPr>
        <w:t>Reduction of Pyridine</w:t>
      </w:r>
      <w:r w:rsidR="0086228B" w:rsidRPr="002154A3">
        <w:t>: Catalytic reduction of pyridine yields the aliphatic heterocyclic compound piperidine,</w:t>
      </w:r>
      <w:r w:rsidR="00B94535">
        <w:t xml:space="preserve"> </w:t>
      </w:r>
      <m:oMath>
        <m:sSub>
          <m:sSubPr>
            <m:ctrlPr>
              <w:rPr>
                <w:rFonts w:ascii="Cambria Math" w:hAnsi="Cambria Math"/>
                <w:i/>
              </w:rPr>
            </m:ctrlPr>
          </m:sSubPr>
          <m:e>
            <m:r>
              <w:rPr>
                <w:rFonts w:ascii="Cambria Math" w:hAnsi="Cambria Math"/>
              </w:rPr>
              <m:t>C</m:t>
            </m:r>
          </m:e>
          <m:sub>
            <m:r>
              <w:rPr>
                <w:rFonts w:ascii="Cambria Math" w:hAnsi="Cambria Math"/>
              </w:rPr>
              <m:t>5</m:t>
            </m:r>
          </m:sub>
        </m:sSub>
        <m:sSub>
          <m:sSubPr>
            <m:ctrlPr>
              <w:rPr>
                <w:rFonts w:ascii="Cambria Math" w:hAnsi="Cambria Math"/>
                <w:i/>
              </w:rPr>
            </m:ctrlPr>
          </m:sSubPr>
          <m:e>
            <m:r>
              <w:rPr>
                <w:rFonts w:ascii="Cambria Math" w:hAnsi="Cambria Math"/>
              </w:rPr>
              <m:t>H</m:t>
            </m:r>
          </m:e>
          <m:sub>
            <m:r>
              <w:rPr>
                <w:rFonts w:ascii="Cambria Math" w:hAnsi="Cambria Math"/>
              </w:rPr>
              <m:t>11</m:t>
            </m:r>
          </m:sub>
        </m:sSub>
        <m:r>
          <w:rPr>
            <w:rFonts w:ascii="Cambria Math" w:hAnsi="Cambria Math"/>
          </w:rPr>
          <m:t>N</m:t>
        </m:r>
      </m:oMath>
      <w:r w:rsidR="0086228B" w:rsidRPr="002154A3">
        <w:t>.</w:t>
      </w:r>
    </w:p>
    <w:p w:rsidR="002F4CE3" w:rsidRDefault="003B5926" w:rsidP="00731128">
      <w:pPr>
        <w:ind w:firstLine="709"/>
        <w:jc w:val="both"/>
      </w:pPr>
      <w:r>
        <w:tab/>
      </w:r>
      <w:r>
        <w:tab/>
      </w:r>
      <w:r>
        <w:tab/>
      </w:r>
      <w:r>
        <w:object w:dxaOrig="3535" w:dyaOrig="1308">
          <v:shape id="_x0000_i1124" type="#_x0000_t75" style="width:153.4pt;height:56.95pt" o:ole="">
            <v:imagedata r:id="rId207" o:title=""/>
          </v:shape>
          <o:OLEObject Type="Embed" ProgID="ChemDraw.Document.6.0" ShapeID="_x0000_i1124" DrawAspect="Content" ObjectID="_1682958235" r:id="rId208"/>
        </w:object>
      </w:r>
      <w:r w:rsidR="00876B9A">
        <w:tab/>
      </w:r>
    </w:p>
    <w:p w:rsidR="002F4CE3" w:rsidRDefault="002F4CE3" w:rsidP="002F4CE3">
      <w:pPr>
        <w:ind w:firstLine="709"/>
        <w:jc w:val="both"/>
      </w:pPr>
      <w:r>
        <w:t xml:space="preserve">Some other characteristic </w:t>
      </w:r>
      <w:r>
        <w:rPr>
          <w:b/>
          <w:sz w:val="24"/>
        </w:rPr>
        <w:t>Nucleophilic</w:t>
      </w:r>
      <w:r w:rsidRPr="006A4BD2">
        <w:rPr>
          <w:b/>
          <w:sz w:val="24"/>
        </w:rPr>
        <w:t xml:space="preserve"> substitution reactions</w:t>
      </w:r>
      <w:r w:rsidRPr="006A4BD2">
        <w:rPr>
          <w:sz w:val="24"/>
        </w:rPr>
        <w:t xml:space="preserve"> </w:t>
      </w:r>
      <w:r>
        <w:t xml:space="preserve">of pyridine are </w:t>
      </w:r>
      <w:r w:rsidRPr="002154A3">
        <w:t>―</w:t>
      </w:r>
      <w:r>
        <w:t xml:space="preserve"> </w:t>
      </w:r>
    </w:p>
    <w:p w:rsidR="00977F8F" w:rsidRDefault="002F4CE3" w:rsidP="00731128">
      <w:pPr>
        <w:spacing w:after="0"/>
        <w:ind w:firstLine="709"/>
        <w:jc w:val="both"/>
      </w:pPr>
      <w:r>
        <w:t xml:space="preserve">Substitution occurs chiefly at the </w:t>
      </w:r>
      <m:oMath>
        <m:r>
          <w:rPr>
            <w:rFonts w:ascii="Cambria Math" w:hAnsi="Cambria Math"/>
          </w:rPr>
          <m:t>2</m:t>
        </m:r>
      </m:oMath>
      <w:r>
        <w:t xml:space="preserve">- &amp; </w:t>
      </w:r>
      <m:oMath>
        <m:r>
          <w:rPr>
            <w:rFonts w:ascii="Cambria Math" w:hAnsi="Cambria Math"/>
          </w:rPr>
          <m:t>4</m:t>
        </m:r>
      </m:oMath>
      <w:r>
        <w:t xml:space="preserve">- (or </w:t>
      </w:r>
      <m:oMath>
        <m:r>
          <w:rPr>
            <w:rFonts w:ascii="Cambria Math" w:hAnsi="Cambria Math"/>
          </w:rPr>
          <m:t>α</m:t>
        </m:r>
      </m:oMath>
      <w:r>
        <w:t xml:space="preserve">- &amp; </w:t>
      </w:r>
      <m:oMath>
        <m:r>
          <w:rPr>
            <w:rFonts w:ascii="Cambria Math" w:hAnsi="Cambria Math"/>
          </w:rPr>
          <m:t>γ</m:t>
        </m:r>
      </m:oMath>
      <w:r>
        <w:t xml:space="preserve">-) position </w:t>
      </w:r>
      <w:r w:rsidRPr="002154A3">
        <w:t>―</w:t>
      </w:r>
    </w:p>
    <w:p w:rsidR="002F4CE3" w:rsidRDefault="00977F8F" w:rsidP="00731128">
      <w:pPr>
        <w:spacing w:after="0"/>
        <w:ind w:firstLine="709"/>
        <w:jc w:val="both"/>
      </w:pPr>
      <w:r>
        <w:lastRenderedPageBreak/>
        <w:tab/>
      </w:r>
      <w:r>
        <w:tab/>
      </w:r>
      <w:r>
        <w:object w:dxaOrig="5129" w:dyaOrig="3090">
          <v:shape id="_x0000_i1125" type="#_x0000_t75" style="width:231.05pt;height:139pt" o:ole="">
            <v:imagedata r:id="rId209" o:title=""/>
          </v:shape>
          <o:OLEObject Type="Embed" ProgID="ChemDraw.Document.6.0" ShapeID="_x0000_i1125" DrawAspect="Content" ObjectID="_1682958236" r:id="rId210"/>
        </w:object>
      </w:r>
      <w:r w:rsidR="00876B9A">
        <w:tab/>
      </w:r>
    </w:p>
    <w:p w:rsidR="00977F8F" w:rsidRDefault="00977F8F" w:rsidP="005D25CE">
      <w:pPr>
        <w:spacing w:after="0"/>
        <w:ind w:firstLine="709"/>
        <w:jc w:val="both"/>
      </w:pPr>
      <w:r w:rsidRPr="00977F8F">
        <w:rPr>
          <w:b/>
          <w:sz w:val="28"/>
          <w:u w:val="dash"/>
        </w:rPr>
        <w:t>Important</w:t>
      </w:r>
      <w:r>
        <w:t xml:space="preserve">: </w:t>
      </w:r>
      <w:r w:rsidRPr="00977F8F">
        <w:rPr>
          <w:b/>
        </w:rPr>
        <w:t xml:space="preserve">Pyridine </w:t>
      </w:r>
      <m:oMath>
        <m:r>
          <m:rPr>
            <m:sty m:val="bi"/>
          </m:rPr>
          <w:rPr>
            <w:rFonts w:ascii="Cambria Math" w:hAnsi="Cambria Math"/>
          </w:rPr>
          <m:t>N</m:t>
        </m:r>
      </m:oMath>
      <w:r w:rsidRPr="00977F8F">
        <w:rPr>
          <w:b/>
        </w:rPr>
        <w:t>- oxide</w:t>
      </w:r>
      <w:r>
        <w:t xml:space="preserve">, in contrast to pyridine, undergoes </w:t>
      </w:r>
      <w:r w:rsidRPr="00977F8F">
        <w:rPr>
          <w:b/>
        </w:rPr>
        <w:t xml:space="preserve">electrophilic substitution at </w:t>
      </w:r>
      <m:oMath>
        <m:r>
          <m:rPr>
            <m:sty m:val="bi"/>
          </m:rPr>
          <w:rPr>
            <w:rFonts w:ascii="Cambria Math" w:hAnsi="Cambria Math"/>
          </w:rPr>
          <m:t>4</m:t>
        </m:r>
      </m:oMath>
      <w:r w:rsidRPr="00977F8F">
        <w:rPr>
          <w:b/>
        </w:rPr>
        <w:t>- position</w:t>
      </w:r>
      <w:r>
        <w:t xml:space="preserve"> under milder conditions. This provides a route to prepare </w:t>
      </w:r>
      <m:oMath>
        <m:r>
          <m:rPr>
            <m:sty m:val="bi"/>
          </m:rPr>
          <w:rPr>
            <w:rFonts w:ascii="Cambria Math" w:hAnsi="Cambria Math"/>
          </w:rPr>
          <m:t>4</m:t>
        </m:r>
      </m:oMath>
      <w:r w:rsidRPr="00977F8F">
        <w:rPr>
          <w:b/>
        </w:rPr>
        <w:t>- substituted pyridines</w:t>
      </w:r>
      <w:r>
        <w:t xml:space="preserve">. For example, </w:t>
      </w:r>
      <w:r w:rsidRPr="002154A3">
        <w:t>―</w:t>
      </w:r>
    </w:p>
    <w:p w:rsidR="005D25CE" w:rsidRDefault="005D25CE" w:rsidP="00731128">
      <w:pPr>
        <w:spacing w:after="0"/>
        <w:ind w:firstLine="709"/>
        <w:jc w:val="both"/>
      </w:pPr>
      <w:r>
        <w:object w:dxaOrig="8264" w:dyaOrig="1710">
          <v:shape id="_x0000_i1126" type="#_x0000_t75" style="width:368.15pt;height:76.4pt" o:ole="">
            <v:imagedata r:id="rId211" o:title=""/>
          </v:shape>
          <o:OLEObject Type="Embed" ProgID="ChemDraw.Document.6.0" ShapeID="_x0000_i1126" DrawAspect="Content" ObjectID="_1682958237" r:id="rId212"/>
        </w:object>
      </w:r>
    </w:p>
    <w:p w:rsidR="00791B8B" w:rsidRDefault="005D25CE" w:rsidP="00791B8B">
      <w:pPr>
        <w:spacing w:after="0"/>
        <w:ind w:firstLine="709"/>
        <w:jc w:val="both"/>
      </w:pPr>
      <w:r w:rsidRPr="005D25CE">
        <w:rPr>
          <w:b/>
          <w:sz w:val="24"/>
          <w:u w:val="dash"/>
        </w:rPr>
        <w:t>Mechanism</w:t>
      </w:r>
      <w:r>
        <w:t xml:space="preserve">: </w:t>
      </w:r>
      <w:r w:rsidR="008C4087">
        <w:t xml:space="preserve">It is the </w:t>
      </w:r>
      <w:r w:rsidR="008C4087" w:rsidRPr="008C4087">
        <w:rPr>
          <w:b/>
        </w:rPr>
        <w:t>mesomeric</w:t>
      </w:r>
      <w:r w:rsidR="008C4087">
        <w:t xml:space="preserve"> electron release from oxygen that </w:t>
      </w:r>
      <w:r w:rsidR="008C4087" w:rsidRPr="008C4087">
        <w:rPr>
          <w:b/>
        </w:rPr>
        <w:t>stabilizes the cation intermediate</w:t>
      </w:r>
      <w:r w:rsidR="008C4087">
        <w:t xml:space="preserve"> formed during </w:t>
      </w:r>
      <m:oMath>
        <m:r>
          <m:rPr>
            <m:sty m:val="bi"/>
          </m:rPr>
          <w:rPr>
            <w:rFonts w:ascii="Cambria Math" w:hAnsi="Cambria Math"/>
          </w:rPr>
          <m:t>4</m:t>
        </m:r>
      </m:oMath>
      <w:r w:rsidR="008C4087" w:rsidRPr="008C4087">
        <w:rPr>
          <w:b/>
        </w:rPr>
        <w:t>- substitution</w:t>
      </w:r>
      <w:r w:rsidR="008C4087">
        <w:t xml:space="preserve"> as shown below </w:t>
      </w:r>
      <w:r w:rsidR="008C4087" w:rsidRPr="002154A3">
        <w:t>―</w:t>
      </w:r>
    </w:p>
    <w:p w:rsidR="005D25CE" w:rsidRDefault="00217B47" w:rsidP="00731128">
      <w:pPr>
        <w:spacing w:after="0"/>
        <w:ind w:firstLine="709"/>
        <w:jc w:val="both"/>
      </w:pPr>
      <w:r>
        <w:object w:dxaOrig="9200" w:dyaOrig="2073">
          <v:shape id="_x0000_i1127" type="#_x0000_t75" style="width:405.1pt;height:90.8pt" o:ole="">
            <v:imagedata r:id="rId213" o:title=""/>
          </v:shape>
          <o:OLEObject Type="Embed" ProgID="ChemDraw.Document.6.0" ShapeID="_x0000_i1127" DrawAspect="Content" ObjectID="_1682958238" r:id="rId214"/>
        </w:object>
      </w:r>
      <w:r w:rsidR="008C4087">
        <w:t xml:space="preserve"> </w:t>
      </w:r>
    </w:p>
    <w:p w:rsidR="003147A8" w:rsidRDefault="00DF214D" w:rsidP="003147A8">
      <w:pPr>
        <w:ind w:firstLine="709"/>
        <w:jc w:val="both"/>
      </w:pPr>
      <w:r w:rsidRPr="00731128">
        <w:rPr>
          <w:b/>
          <w:sz w:val="24"/>
          <w:u w:val="dash"/>
        </w:rPr>
        <w:t>Uses of Pyridine</w:t>
      </w:r>
      <w:r>
        <w:t xml:space="preserve">: </w:t>
      </w:r>
      <w:r w:rsidR="00731128">
        <w:t xml:space="preserve">Pyridine is widely used (1) as a </w:t>
      </w:r>
      <w:r w:rsidR="00731128" w:rsidRPr="00731128">
        <w:rPr>
          <w:b/>
        </w:rPr>
        <w:t>mild base</w:t>
      </w:r>
      <w:r w:rsidR="00731128">
        <w:t xml:space="preserve"> in organic reactions (for example, acylation, dehydrogenation, etc.) (2) as a solvent (3) as a </w:t>
      </w:r>
      <w:r w:rsidR="00731128" w:rsidRPr="00731128">
        <w:rPr>
          <w:b/>
        </w:rPr>
        <w:t>catalyst</w:t>
      </w:r>
      <w:r w:rsidR="00731128">
        <w:t xml:space="preserve"> in number of organic reactions (for example, </w:t>
      </w:r>
      <w:r w:rsidR="00731128" w:rsidRPr="00731128">
        <w:rPr>
          <w:b/>
        </w:rPr>
        <w:t>Knoevenagel</w:t>
      </w:r>
      <w:r w:rsidR="00731128">
        <w:t xml:space="preserve"> reaction) (4) as a </w:t>
      </w:r>
      <w:r w:rsidR="00731128" w:rsidRPr="00731128">
        <w:rPr>
          <w:b/>
        </w:rPr>
        <w:t>denaturant for ethanol</w:t>
      </w:r>
      <w:r w:rsidR="00731128">
        <w:t xml:space="preserve"> and (5) as raw material in the preparation of </w:t>
      </w:r>
      <w:r w:rsidR="00731128" w:rsidRPr="00731128">
        <w:rPr>
          <w:b/>
        </w:rPr>
        <w:t>sulphapyridine</w:t>
      </w:r>
      <w:r w:rsidR="00731128">
        <w:t xml:space="preserve">, a sulpha drug. </w:t>
      </w:r>
      <w:r w:rsidR="00731128">
        <w:tab/>
      </w:r>
      <w:r w:rsidR="00731128">
        <w:tab/>
      </w:r>
      <w:r w:rsidR="00731128">
        <w:tab/>
      </w:r>
      <w:r w:rsidR="00876B9A" w:rsidRPr="00731128">
        <w:rPr>
          <w:b/>
          <w:strike/>
        </w:rPr>
        <w:t>///</w:t>
      </w:r>
    </w:p>
    <w:p w:rsidR="00E91421" w:rsidRPr="003147A8" w:rsidRDefault="00E91421" w:rsidP="00E91421">
      <w:pPr>
        <w:spacing w:after="0"/>
        <w:jc w:val="both"/>
      </w:pPr>
      <w:r>
        <w:rPr>
          <w:b/>
          <w:caps/>
          <w:sz w:val="32"/>
          <w:szCs w:val="28"/>
        </w:rPr>
        <w:t xml:space="preserve">heterocyclEs </w:t>
      </w:r>
      <w:r w:rsidRPr="002154A3">
        <w:rPr>
          <w:b/>
          <w:caps/>
          <w:sz w:val="32"/>
          <w:szCs w:val="28"/>
        </w:rPr>
        <w:t>con</w:t>
      </w:r>
      <w:r>
        <w:rPr>
          <w:b/>
          <w:caps/>
          <w:sz w:val="32"/>
          <w:szCs w:val="28"/>
        </w:rPr>
        <w:t>aining more than one hetero atom</w:t>
      </w:r>
    </w:p>
    <w:p w:rsidR="00E91421" w:rsidRDefault="00E91421" w:rsidP="00E91421">
      <w:pPr>
        <w:jc w:val="both"/>
        <w:rPr>
          <w:rFonts w:cstheme="minorHAnsi"/>
        </w:rPr>
      </w:pPr>
      <w:r>
        <w:rPr>
          <w:b/>
          <w:caps/>
          <w:sz w:val="32"/>
          <w:szCs w:val="28"/>
        </w:rPr>
        <w:t>pur</w:t>
      </w:r>
      <w:r w:rsidRPr="002154A3">
        <w:rPr>
          <w:b/>
          <w:caps/>
          <w:sz w:val="32"/>
          <w:szCs w:val="28"/>
        </w:rPr>
        <w:t>ine</w:t>
      </w:r>
      <w:r w:rsidR="0006187C">
        <w:rPr>
          <w:b/>
          <w:caps/>
          <w:sz w:val="32"/>
          <w:szCs w:val="28"/>
        </w:rPr>
        <w:t>s</w:t>
      </w:r>
      <w:r w:rsidRPr="002154A3">
        <w:rPr>
          <w:b/>
          <w:caps/>
          <w:sz w:val="32"/>
          <w:szCs w:val="28"/>
        </w:rPr>
        <w:t xml:space="preserve"> &amp; </w:t>
      </w:r>
      <w:r>
        <w:rPr>
          <w:b/>
          <w:caps/>
          <w:sz w:val="32"/>
          <w:szCs w:val="28"/>
        </w:rPr>
        <w:t xml:space="preserve">pyrimidines </w:t>
      </w:r>
      <w:r w:rsidRPr="002154A3">
        <w:rPr>
          <w:rFonts w:cstheme="minorHAnsi"/>
        </w:rPr>
        <w:t>―</w:t>
      </w:r>
    </w:p>
    <w:p w:rsidR="00025BA4" w:rsidRDefault="00AE03A6" w:rsidP="00AE03A6">
      <w:pPr>
        <w:ind w:firstLine="709"/>
        <w:jc w:val="both"/>
        <w:rPr>
          <w:rFonts w:cstheme="minorHAnsi"/>
        </w:rPr>
      </w:pPr>
      <w:r>
        <w:rPr>
          <w:rFonts w:cstheme="minorHAnsi"/>
        </w:rPr>
        <w:t xml:space="preserve">The </w:t>
      </w:r>
      <w:r w:rsidR="00025BA4">
        <w:rPr>
          <w:rFonts w:cstheme="minorHAnsi"/>
        </w:rPr>
        <w:t>biological</w:t>
      </w:r>
      <w:r>
        <w:rPr>
          <w:rFonts w:cstheme="minorHAnsi"/>
        </w:rPr>
        <w:t xml:space="preserve"> </w:t>
      </w:r>
      <w:r w:rsidR="00025BA4">
        <w:rPr>
          <w:rFonts w:cstheme="minorHAnsi"/>
        </w:rPr>
        <w:t>macromolecules</w:t>
      </w:r>
      <w:r>
        <w:rPr>
          <w:rFonts w:cstheme="minorHAnsi"/>
        </w:rPr>
        <w:t xml:space="preserve"> that are involved</w:t>
      </w:r>
      <w:r w:rsidR="00025BA4">
        <w:rPr>
          <w:rFonts w:cstheme="minorHAnsi"/>
        </w:rPr>
        <w:t xml:space="preserve"> in the transfer of genetic information and the control of protein biosynthesis are called </w:t>
      </w:r>
      <w:r w:rsidR="00025BA4" w:rsidRPr="00025BA4">
        <w:rPr>
          <w:rFonts w:cstheme="minorHAnsi"/>
          <w:b/>
        </w:rPr>
        <w:t>nucleic acids</w:t>
      </w:r>
      <w:r w:rsidR="00025BA4">
        <w:rPr>
          <w:rFonts w:cstheme="minorHAnsi"/>
        </w:rPr>
        <w:t xml:space="preserve">. Nucleic acids, as their name implies, they are acidic substances present in the nuclei of cells. There are </w:t>
      </w:r>
      <w:r w:rsidR="00025BA4" w:rsidRPr="00025BA4">
        <w:rPr>
          <w:rFonts w:cstheme="minorHAnsi"/>
          <w:b/>
        </w:rPr>
        <w:t>two</w:t>
      </w:r>
      <w:r w:rsidR="00025BA4">
        <w:rPr>
          <w:rFonts w:cstheme="minorHAnsi"/>
        </w:rPr>
        <w:t xml:space="preserve"> </w:t>
      </w:r>
      <w:r w:rsidR="00025BA4" w:rsidRPr="00025BA4">
        <w:rPr>
          <w:rFonts w:cstheme="minorHAnsi"/>
          <w:b/>
        </w:rPr>
        <w:t>major</w:t>
      </w:r>
      <w:r w:rsidR="00025BA4">
        <w:rPr>
          <w:rFonts w:cstheme="minorHAnsi"/>
        </w:rPr>
        <w:t xml:space="preserve"> </w:t>
      </w:r>
      <w:r w:rsidR="00025BA4" w:rsidRPr="00025BA4">
        <w:rPr>
          <w:rFonts w:cstheme="minorHAnsi"/>
          <w:b/>
        </w:rPr>
        <w:t>kinds</w:t>
      </w:r>
      <w:r w:rsidR="00025BA4">
        <w:rPr>
          <w:rFonts w:cstheme="minorHAnsi"/>
        </w:rPr>
        <w:t xml:space="preserve"> of nucleic acids </w:t>
      </w:r>
      <w:r w:rsidR="00025BA4" w:rsidRPr="002154A3">
        <w:rPr>
          <w:rFonts w:cstheme="minorHAnsi"/>
        </w:rPr>
        <w:t>―</w:t>
      </w:r>
    </w:p>
    <w:p w:rsidR="00025BA4" w:rsidRDefault="00025BA4" w:rsidP="00AE03A6">
      <w:pPr>
        <w:ind w:firstLine="709"/>
        <w:jc w:val="both"/>
        <w:rPr>
          <w:rFonts w:cstheme="minorHAnsi"/>
        </w:rPr>
      </w:pPr>
      <w:r w:rsidRPr="00025BA4">
        <w:rPr>
          <w:rFonts w:cstheme="minorHAnsi"/>
          <w:b/>
          <w:sz w:val="24"/>
        </w:rPr>
        <w:t>Ribonucleic acid</w:t>
      </w:r>
      <w:r>
        <w:rPr>
          <w:rFonts w:cstheme="minorHAnsi"/>
        </w:rPr>
        <w:t xml:space="preserve"> (</w:t>
      </w:r>
      <m:oMath>
        <m:r>
          <m:rPr>
            <m:sty m:val="bi"/>
          </m:rPr>
          <w:rPr>
            <w:rFonts w:ascii="Cambria Math" w:hAnsi="Cambria Math" w:cstheme="minorHAnsi"/>
          </w:rPr>
          <m:t>RNA</m:t>
        </m:r>
      </m:oMath>
      <w:r>
        <w:rPr>
          <w:rFonts w:cstheme="minorHAnsi"/>
        </w:rPr>
        <w:t xml:space="preserve">) and </w:t>
      </w:r>
      <w:r w:rsidRPr="00025BA4">
        <w:rPr>
          <w:rFonts w:cstheme="minorHAnsi"/>
          <w:b/>
          <w:sz w:val="24"/>
        </w:rPr>
        <w:t>Deoxyribonucleic acid</w:t>
      </w:r>
      <w:r>
        <w:rPr>
          <w:rFonts w:cstheme="minorHAnsi"/>
        </w:rPr>
        <w:t xml:space="preserve"> (</w:t>
      </w:r>
      <m:oMath>
        <m:r>
          <m:rPr>
            <m:sty m:val="bi"/>
          </m:rPr>
          <w:rPr>
            <w:rFonts w:ascii="Cambria Math" w:hAnsi="Cambria Math" w:cstheme="minorHAnsi"/>
          </w:rPr>
          <m:t>DNA</m:t>
        </m:r>
      </m:oMath>
      <w:r>
        <w:rPr>
          <w:rFonts w:cstheme="minorHAnsi"/>
        </w:rPr>
        <w:t>)</w:t>
      </w:r>
    </w:p>
    <w:p w:rsidR="00964918" w:rsidRDefault="00025BA4" w:rsidP="005B2854">
      <w:pPr>
        <w:spacing w:after="0"/>
        <w:ind w:firstLine="709"/>
        <w:jc w:val="both"/>
        <w:rPr>
          <w:rFonts w:cstheme="minorHAnsi"/>
        </w:rPr>
      </w:pPr>
      <w:r>
        <w:rPr>
          <w:rFonts w:cstheme="minorHAnsi"/>
        </w:rPr>
        <w:t>In order to understand the complex structure of nucleic acids, we need to know</w:t>
      </w:r>
      <w:r w:rsidR="001C5B64">
        <w:rPr>
          <w:rFonts w:cstheme="minorHAnsi"/>
        </w:rPr>
        <w:t xml:space="preserve"> some simpler substances, </w:t>
      </w:r>
      <m:oMath>
        <m:r>
          <w:rPr>
            <w:rFonts w:ascii="Cambria Math" w:hAnsi="Cambria Math" w:cstheme="minorHAnsi"/>
          </w:rPr>
          <m:t>N</m:t>
        </m:r>
      </m:oMath>
      <w:r w:rsidR="001C5B64">
        <w:rPr>
          <w:rFonts w:cstheme="minorHAnsi"/>
        </w:rPr>
        <w:t xml:space="preserve">- containing aromatic heterocycles called </w:t>
      </w:r>
      <w:r w:rsidR="001C5B64" w:rsidRPr="001C5B64">
        <w:rPr>
          <w:rFonts w:cstheme="minorHAnsi"/>
          <w:b/>
          <w:i/>
          <w:sz w:val="24"/>
        </w:rPr>
        <w:t>pyrimidines</w:t>
      </w:r>
      <w:r w:rsidR="001C5B64" w:rsidRPr="001C5B64">
        <w:rPr>
          <w:rFonts w:cstheme="minorHAnsi"/>
          <w:sz w:val="24"/>
        </w:rPr>
        <w:t xml:space="preserve"> </w:t>
      </w:r>
      <w:r w:rsidR="001C5B64">
        <w:rPr>
          <w:rFonts w:cstheme="minorHAnsi"/>
        </w:rPr>
        <w:t xml:space="preserve">and </w:t>
      </w:r>
      <w:r w:rsidR="001C5B64" w:rsidRPr="001C5B64">
        <w:rPr>
          <w:rFonts w:cstheme="minorHAnsi"/>
          <w:b/>
          <w:i/>
          <w:sz w:val="24"/>
        </w:rPr>
        <w:t>purines</w:t>
      </w:r>
      <w:r w:rsidR="001C5B64">
        <w:rPr>
          <w:rFonts w:cstheme="minorHAnsi"/>
        </w:rPr>
        <w:t xml:space="preserve">. The parent substance of each class and the numbering system used are as shown below </w:t>
      </w:r>
      <w:r w:rsidR="001C5B64" w:rsidRPr="002154A3">
        <w:rPr>
          <w:rFonts w:cstheme="minorHAnsi"/>
        </w:rPr>
        <w:t>―</w:t>
      </w:r>
    </w:p>
    <w:p w:rsidR="00AE03A6" w:rsidRDefault="005B2854" w:rsidP="00AE03A6">
      <w:pPr>
        <w:ind w:firstLine="709"/>
        <w:jc w:val="both"/>
        <w:rPr>
          <w:rFonts w:cstheme="minorHAnsi"/>
        </w:rPr>
      </w:pPr>
      <w:r>
        <w:tab/>
      </w:r>
      <w:r>
        <w:tab/>
      </w:r>
      <w:r>
        <w:tab/>
      </w:r>
      <w:r>
        <w:object w:dxaOrig="3815" w:dyaOrig="1786">
          <v:shape id="_x0000_i1128" type="#_x0000_t75" style="width:173.45pt;height:81.4pt" o:ole="">
            <v:imagedata r:id="rId215" o:title=""/>
          </v:shape>
          <o:OLEObject Type="Embed" ProgID="ChemDraw.Document.6.0" ShapeID="_x0000_i1128" DrawAspect="Content" ObjectID="_1682958239" r:id="rId216"/>
        </w:object>
      </w:r>
      <w:r w:rsidR="001C5B64">
        <w:rPr>
          <w:rFonts w:cstheme="minorHAnsi"/>
        </w:rPr>
        <w:t xml:space="preserve">  </w:t>
      </w:r>
      <w:r w:rsidR="00025BA4">
        <w:rPr>
          <w:rFonts w:cstheme="minorHAnsi"/>
        </w:rPr>
        <w:t xml:space="preserve">    </w:t>
      </w:r>
      <w:r w:rsidR="00AE03A6">
        <w:rPr>
          <w:rFonts w:cstheme="minorHAnsi"/>
        </w:rPr>
        <w:t xml:space="preserve"> </w:t>
      </w:r>
    </w:p>
    <w:p w:rsidR="002348F3" w:rsidRDefault="00D01370" w:rsidP="002348F3">
      <w:pPr>
        <w:spacing w:after="0"/>
        <w:ind w:firstLine="709"/>
        <w:jc w:val="both"/>
        <w:rPr>
          <w:rFonts w:cstheme="minorHAnsi"/>
        </w:rPr>
      </w:pPr>
      <w:r>
        <w:rPr>
          <w:rFonts w:cstheme="minorHAnsi"/>
        </w:rPr>
        <w:lastRenderedPageBreak/>
        <w:t xml:space="preserve">The pyrimidines that occur in </w:t>
      </w:r>
      <w:r w:rsidRPr="00856BB6">
        <w:rPr>
          <w:rFonts w:cstheme="minorHAnsi"/>
          <w:b/>
        </w:rPr>
        <w:t>DNA</w:t>
      </w:r>
      <w:r>
        <w:rPr>
          <w:rFonts w:cstheme="minorHAnsi"/>
        </w:rPr>
        <w:t xml:space="preserve"> are </w:t>
      </w:r>
      <w:r w:rsidRPr="00856BB6">
        <w:rPr>
          <w:rFonts w:cstheme="minorHAnsi"/>
          <w:b/>
        </w:rPr>
        <w:t>cytosine</w:t>
      </w:r>
      <w:r>
        <w:rPr>
          <w:rFonts w:cstheme="minorHAnsi"/>
        </w:rPr>
        <w:t xml:space="preserve"> and </w:t>
      </w:r>
      <w:r w:rsidRPr="00856BB6">
        <w:rPr>
          <w:rFonts w:cstheme="minorHAnsi"/>
          <w:b/>
        </w:rPr>
        <w:t>thymine</w:t>
      </w:r>
      <w:r>
        <w:rPr>
          <w:rFonts w:cstheme="minorHAnsi"/>
        </w:rPr>
        <w:t xml:space="preserve">. Cytosine is also a structural unit in </w:t>
      </w:r>
      <w:r w:rsidRPr="00856BB6">
        <w:rPr>
          <w:rFonts w:cstheme="minorHAnsi"/>
          <w:b/>
        </w:rPr>
        <w:t>RNA</w:t>
      </w:r>
      <w:r w:rsidR="00856BB6">
        <w:rPr>
          <w:rFonts w:cstheme="minorHAnsi"/>
        </w:rPr>
        <w:t xml:space="preserve">, which, however, contains </w:t>
      </w:r>
      <w:r w:rsidR="00856BB6" w:rsidRPr="00856BB6">
        <w:rPr>
          <w:rFonts w:cstheme="minorHAnsi"/>
          <w:b/>
        </w:rPr>
        <w:t>uracil</w:t>
      </w:r>
      <w:r w:rsidR="00856BB6">
        <w:rPr>
          <w:rFonts w:cstheme="minorHAnsi"/>
        </w:rPr>
        <w:t xml:space="preserve"> instead of thymine. Other pyrimidine derivatives are sometimes present but in small amounts. </w:t>
      </w:r>
    </w:p>
    <w:p w:rsidR="00D01370" w:rsidRDefault="002348F3" w:rsidP="00AE03A6">
      <w:pPr>
        <w:ind w:firstLine="709"/>
        <w:jc w:val="both"/>
        <w:rPr>
          <w:rFonts w:cstheme="minorHAnsi"/>
        </w:rPr>
      </w:pPr>
      <w:r>
        <w:tab/>
      </w:r>
      <w:r w:rsidR="00815C73">
        <w:object w:dxaOrig="7533" w:dyaOrig="2124">
          <v:shape id="_x0000_i1129" type="#_x0000_t75" style="width:339.95pt;height:95.8pt" o:ole="">
            <v:imagedata r:id="rId217" o:title=""/>
          </v:shape>
          <o:OLEObject Type="Embed" ProgID="ChemDraw.Document.6.0" ShapeID="_x0000_i1129" DrawAspect="Content" ObjectID="_1682958240" r:id="rId218"/>
        </w:object>
      </w:r>
      <w:r w:rsidR="00D01370">
        <w:rPr>
          <w:rFonts w:cstheme="minorHAnsi"/>
        </w:rPr>
        <w:t xml:space="preserve">  </w:t>
      </w:r>
    </w:p>
    <w:p w:rsidR="009961E6" w:rsidRDefault="009961E6" w:rsidP="009961E6">
      <w:pPr>
        <w:spacing w:after="0"/>
        <w:ind w:firstLine="709"/>
        <w:jc w:val="both"/>
        <w:rPr>
          <w:rFonts w:cstheme="minorHAnsi"/>
        </w:rPr>
      </w:pPr>
      <w:r>
        <w:rPr>
          <w:rFonts w:cstheme="minorHAnsi"/>
        </w:rPr>
        <w:t xml:space="preserve">Adenine and guanine are the principal purines of both DNA &amp; RNA </w:t>
      </w:r>
      <w:r w:rsidRPr="002154A3">
        <w:rPr>
          <w:rFonts w:cstheme="minorHAnsi"/>
        </w:rPr>
        <w:t>―</w:t>
      </w:r>
    </w:p>
    <w:p w:rsidR="009961E6" w:rsidRDefault="009961E6" w:rsidP="00AE03A6">
      <w:pPr>
        <w:ind w:firstLine="709"/>
        <w:jc w:val="both"/>
        <w:rPr>
          <w:rFonts w:cstheme="minorHAnsi"/>
        </w:rPr>
      </w:pPr>
      <w:r>
        <w:tab/>
      </w:r>
      <w:r>
        <w:tab/>
      </w:r>
      <w:r>
        <w:object w:dxaOrig="4655" w:dyaOrig="1871">
          <v:shape id="_x0000_i1130" type="#_x0000_t75" style="width:209.1pt;height:83.9pt" o:ole="">
            <v:imagedata r:id="rId219" o:title=""/>
          </v:shape>
          <o:OLEObject Type="Embed" ProgID="ChemDraw.Document.6.0" ShapeID="_x0000_i1130" DrawAspect="Content" ObjectID="_1682958241" r:id="rId220"/>
        </w:object>
      </w:r>
      <w:r>
        <w:rPr>
          <w:rFonts w:cstheme="minorHAnsi"/>
        </w:rPr>
        <w:t xml:space="preserve">  </w:t>
      </w:r>
    </w:p>
    <w:p w:rsidR="003D72B7" w:rsidRDefault="003D72B7" w:rsidP="00AE03A6">
      <w:pPr>
        <w:ind w:firstLine="709"/>
        <w:jc w:val="both"/>
        <w:rPr>
          <w:rFonts w:cstheme="minorHAnsi"/>
        </w:rPr>
      </w:pPr>
      <w:r>
        <w:rPr>
          <w:rFonts w:cstheme="minorHAnsi"/>
        </w:rPr>
        <w:t xml:space="preserve">The rings of purines and pyrimidines are aromatic and planar. This flat shape plays important role in considering the structure of nucleic acids, the complex Biomolecules. </w:t>
      </w:r>
    </w:p>
    <w:p w:rsidR="003D72B7" w:rsidRDefault="003D72B7" w:rsidP="007C2AED">
      <w:pPr>
        <w:spacing w:after="0"/>
        <w:ind w:firstLine="709"/>
        <w:jc w:val="both"/>
        <w:rPr>
          <w:rFonts w:cstheme="minorHAnsi"/>
        </w:rPr>
      </w:pPr>
      <w:r>
        <w:rPr>
          <w:rFonts w:cstheme="minorHAnsi"/>
        </w:rPr>
        <w:t xml:space="preserve">Pyrimidines and purines occur naturally in substances other than nucleic acids. For example, caffeine present in coffee </w:t>
      </w:r>
      <w:r w:rsidR="00906231">
        <w:rPr>
          <w:rFonts w:cstheme="minorHAnsi"/>
        </w:rPr>
        <w:t xml:space="preserve">contains the purine ring system. Similarly, tea contains both caffeine and theobromine. </w:t>
      </w:r>
    </w:p>
    <w:p w:rsidR="007C2AED" w:rsidRDefault="007C2AED" w:rsidP="00AE03A6">
      <w:pPr>
        <w:ind w:firstLine="709"/>
        <w:jc w:val="both"/>
      </w:pPr>
      <w:r>
        <w:tab/>
      </w:r>
      <w:r>
        <w:tab/>
      </w:r>
      <w:r>
        <w:object w:dxaOrig="5389" w:dyaOrig="2080">
          <v:shape id="_x0000_i1131" type="#_x0000_t75" style="width:244.15pt;height:94.55pt" o:ole="">
            <v:imagedata r:id="rId221" o:title=""/>
          </v:shape>
          <o:OLEObject Type="Embed" ProgID="ChemDraw.Document.6.0" ShapeID="_x0000_i1131" DrawAspect="Content" ObjectID="_1682958242" r:id="rId222"/>
        </w:object>
      </w:r>
      <w:r w:rsidR="005C201E">
        <w:tab/>
      </w:r>
      <w:r w:rsidR="005C201E">
        <w:tab/>
      </w:r>
      <w:r w:rsidR="005C201E" w:rsidRPr="005C201E">
        <w:rPr>
          <w:b/>
          <w:strike/>
        </w:rPr>
        <w:t>///</w:t>
      </w:r>
    </w:p>
    <w:p w:rsidR="005C201E" w:rsidRDefault="005C201E" w:rsidP="00AE03A6">
      <w:pPr>
        <w:ind w:firstLine="709"/>
        <w:jc w:val="both"/>
        <w:rPr>
          <w:rFonts w:cstheme="minorHAnsi"/>
        </w:rPr>
      </w:pPr>
      <w:r w:rsidRPr="005C201E">
        <w:rPr>
          <w:b/>
          <w:sz w:val="32"/>
          <w:u w:val="dash"/>
        </w:rPr>
        <w:t>Pyrimidine</w:t>
      </w:r>
      <w:r>
        <w:t xml:space="preserve"> </w:t>
      </w:r>
      <w:r w:rsidRPr="002154A3">
        <w:rPr>
          <w:rFonts w:cstheme="minorHAnsi"/>
        </w:rPr>
        <w:t>―</w:t>
      </w:r>
    </w:p>
    <w:p w:rsidR="00A47F86" w:rsidRDefault="005C201E" w:rsidP="00AE03A6">
      <w:pPr>
        <w:ind w:firstLine="709"/>
        <w:jc w:val="both"/>
        <w:rPr>
          <w:rFonts w:cstheme="minorHAnsi"/>
        </w:rPr>
      </w:pPr>
      <w:r>
        <w:rPr>
          <w:rFonts w:cstheme="minorHAnsi"/>
        </w:rPr>
        <w:t xml:space="preserve">Pyrimidine is the most important </w:t>
      </w:r>
      <m:oMath>
        <m:r>
          <m:rPr>
            <m:sty m:val="bi"/>
          </m:rPr>
          <w:rPr>
            <w:rFonts w:ascii="Cambria Math" w:hAnsi="Cambria Math" w:cstheme="minorHAnsi"/>
          </w:rPr>
          <m:t>6</m:t>
        </m:r>
      </m:oMath>
      <w:r w:rsidRPr="00A47F86">
        <w:rPr>
          <w:rFonts w:cstheme="minorHAnsi"/>
          <w:b/>
        </w:rPr>
        <w:t>- membered heterocyclic</w:t>
      </w:r>
      <w:r>
        <w:rPr>
          <w:rFonts w:cstheme="minorHAnsi"/>
        </w:rPr>
        <w:t xml:space="preserve"> compound containing two </w:t>
      </w:r>
      <m:oMath>
        <m:r>
          <m:rPr>
            <m:sty m:val="bi"/>
          </m:rPr>
          <w:rPr>
            <w:rFonts w:ascii="Cambria Math" w:hAnsi="Cambria Math" w:cstheme="minorHAnsi"/>
          </w:rPr>
          <m:t>N</m:t>
        </m:r>
      </m:oMath>
      <w:r w:rsidRPr="00A47F86">
        <w:rPr>
          <w:rFonts w:cstheme="minorHAnsi"/>
          <w:b/>
        </w:rPr>
        <w:t>- atoms</w:t>
      </w:r>
      <w:r>
        <w:rPr>
          <w:rFonts w:cstheme="minorHAnsi"/>
        </w:rPr>
        <w:t>. This ring system is present in many natural products (</w:t>
      </w:r>
      <w:r w:rsidR="00A47F86">
        <w:rPr>
          <w:rFonts w:cstheme="minorHAnsi"/>
        </w:rPr>
        <w:t xml:space="preserve">e.g. </w:t>
      </w:r>
      <w:r w:rsidR="00A47F86" w:rsidRPr="00A47F86">
        <w:rPr>
          <w:rFonts w:cstheme="minorHAnsi"/>
          <w:b/>
        </w:rPr>
        <w:t>nucleic acid</w:t>
      </w:r>
      <w:r>
        <w:rPr>
          <w:rFonts w:cstheme="minorHAnsi"/>
        </w:rPr>
        <w:t>)</w:t>
      </w:r>
      <w:r w:rsidR="00A47F86">
        <w:rPr>
          <w:rFonts w:cstheme="minorHAnsi"/>
        </w:rPr>
        <w:t xml:space="preserve"> and synthetic drugs (e.g. </w:t>
      </w:r>
      <w:r w:rsidR="00A47F86" w:rsidRPr="00A47F86">
        <w:rPr>
          <w:rFonts w:cstheme="minorHAnsi"/>
          <w:b/>
        </w:rPr>
        <w:t>barbiturates</w:t>
      </w:r>
      <w:r w:rsidR="00A47F86">
        <w:rPr>
          <w:rFonts w:cstheme="minorHAnsi"/>
        </w:rPr>
        <w:t xml:space="preserve">). </w:t>
      </w:r>
    </w:p>
    <w:p w:rsidR="005C201E" w:rsidRDefault="00A47F86" w:rsidP="00E33690">
      <w:pPr>
        <w:spacing w:after="0"/>
        <w:ind w:firstLine="709"/>
        <w:jc w:val="both"/>
        <w:rPr>
          <w:rFonts w:cstheme="minorHAnsi"/>
        </w:rPr>
      </w:pPr>
      <w:r>
        <w:rPr>
          <w:rFonts w:cstheme="minorHAnsi"/>
        </w:rPr>
        <w:t xml:space="preserve">Pyrimidine is isomeric with </w:t>
      </w:r>
      <w:r w:rsidRPr="00A47F86">
        <w:rPr>
          <w:rFonts w:cstheme="minorHAnsi"/>
          <w:b/>
        </w:rPr>
        <w:t>pyridazine</w:t>
      </w:r>
      <w:r>
        <w:rPr>
          <w:rFonts w:cstheme="minorHAnsi"/>
        </w:rPr>
        <w:t xml:space="preserve"> and </w:t>
      </w:r>
      <w:r w:rsidRPr="00A47F86">
        <w:rPr>
          <w:rFonts w:cstheme="minorHAnsi"/>
          <w:b/>
        </w:rPr>
        <w:t>pyrazine</w:t>
      </w:r>
      <w:r>
        <w:rPr>
          <w:rFonts w:cstheme="minorHAnsi"/>
        </w:rPr>
        <w:t xml:space="preserve"> </w:t>
      </w:r>
      <w:r w:rsidRPr="002154A3">
        <w:rPr>
          <w:rFonts w:cstheme="minorHAnsi"/>
        </w:rPr>
        <w:t>―</w:t>
      </w:r>
      <w:r w:rsidR="005C201E">
        <w:rPr>
          <w:rFonts w:cstheme="minorHAnsi"/>
        </w:rPr>
        <w:t xml:space="preserve"> </w:t>
      </w:r>
    </w:p>
    <w:p w:rsidR="00E33690" w:rsidRDefault="00E33690" w:rsidP="00AE03A6">
      <w:pPr>
        <w:ind w:firstLine="709"/>
        <w:jc w:val="both"/>
      </w:pPr>
      <w:r>
        <w:tab/>
      </w:r>
      <w:r>
        <w:object w:dxaOrig="6890" w:dyaOrig="2007">
          <v:shape id="_x0000_i1132" type="#_x0000_t75" style="width:313.05pt;height:90.8pt" o:ole="">
            <v:imagedata r:id="rId223" o:title=""/>
          </v:shape>
          <o:OLEObject Type="Embed" ProgID="ChemDraw.Document.6.0" ShapeID="_x0000_i1132" DrawAspect="Content" ObjectID="_1682958243" r:id="rId224"/>
        </w:object>
      </w:r>
    </w:p>
    <w:p w:rsidR="00E33690" w:rsidRDefault="00E33690" w:rsidP="00AE03A6">
      <w:pPr>
        <w:ind w:firstLine="709"/>
        <w:jc w:val="both"/>
        <w:rPr>
          <w:rFonts w:cstheme="minorHAnsi"/>
        </w:rPr>
      </w:pPr>
      <w:r w:rsidRPr="00E33690">
        <w:rPr>
          <w:b/>
          <w:sz w:val="24"/>
          <w:u w:val="dash"/>
        </w:rPr>
        <w:t>Synthesis of Pyrimidine</w:t>
      </w:r>
      <w:r>
        <w:t xml:space="preserve"> </w:t>
      </w:r>
      <w:r w:rsidRPr="002154A3">
        <w:rPr>
          <w:rFonts w:cstheme="minorHAnsi"/>
        </w:rPr>
        <w:t>―</w:t>
      </w:r>
    </w:p>
    <w:p w:rsidR="00DF5C72" w:rsidRDefault="00E33690" w:rsidP="00AE03A6">
      <w:pPr>
        <w:ind w:firstLine="709"/>
        <w:jc w:val="both"/>
        <w:rPr>
          <w:rFonts w:cstheme="minorHAnsi"/>
        </w:rPr>
      </w:pPr>
      <w:r>
        <w:rPr>
          <w:rFonts w:cstheme="minorHAnsi"/>
        </w:rPr>
        <w:t xml:space="preserve">A typical synthesis of pyrimidine by the condensation of malonic ester and urea is outlined below </w:t>
      </w:r>
      <w:r w:rsidR="00256FC1">
        <w:rPr>
          <w:rFonts w:cstheme="minorHAnsi"/>
        </w:rPr>
        <w:t xml:space="preserve">through the intermediate </w:t>
      </w:r>
      <w:r w:rsidR="00256FC1">
        <w:t xml:space="preserve">barbituric acid </w:t>
      </w:r>
      <w:r w:rsidRPr="002154A3">
        <w:rPr>
          <w:rFonts w:cstheme="minorHAnsi"/>
        </w:rPr>
        <w:t>―</w:t>
      </w:r>
      <w:r>
        <w:rPr>
          <w:rFonts w:cstheme="minorHAnsi"/>
        </w:rPr>
        <w:t xml:space="preserve"> </w:t>
      </w:r>
    </w:p>
    <w:p w:rsidR="00E33690" w:rsidRDefault="00DF5C72" w:rsidP="00AE03A6">
      <w:pPr>
        <w:ind w:firstLine="709"/>
        <w:jc w:val="both"/>
      </w:pPr>
      <w:r>
        <w:object w:dxaOrig="9205" w:dyaOrig="5022">
          <v:shape id="_x0000_i1133" type="#_x0000_t75" style="width:376.9pt;height:206pt" o:ole="">
            <v:imagedata r:id="rId225" o:title=""/>
          </v:shape>
          <o:OLEObject Type="Embed" ProgID="ChemDraw.Document.6.0" ShapeID="_x0000_i1133" DrawAspect="Content" ObjectID="_1682958244" r:id="rId226"/>
        </w:object>
      </w:r>
      <w:r w:rsidR="00E33690">
        <w:t xml:space="preserve"> </w:t>
      </w:r>
    </w:p>
    <w:p w:rsidR="00E50BE3" w:rsidRDefault="00E50BE3" w:rsidP="00AE03A6">
      <w:pPr>
        <w:ind w:firstLine="709"/>
        <w:jc w:val="both"/>
      </w:pPr>
      <w:r w:rsidRPr="00E50BE3">
        <w:rPr>
          <w:b/>
          <w:sz w:val="28"/>
          <w:u w:val="dash"/>
        </w:rPr>
        <w:t>Physical Properties of Pyrimidine</w:t>
      </w:r>
      <w:r>
        <w:t xml:space="preserve"> </w:t>
      </w:r>
      <w:r w:rsidRPr="002154A3">
        <w:rPr>
          <w:rFonts w:cstheme="minorHAnsi"/>
        </w:rPr>
        <w:t>―</w:t>
      </w:r>
      <w:r>
        <w:t xml:space="preserve"> </w:t>
      </w:r>
    </w:p>
    <w:p w:rsidR="00E50BE3" w:rsidRDefault="00E50BE3" w:rsidP="00AE03A6">
      <w:pPr>
        <w:ind w:firstLine="709"/>
        <w:jc w:val="both"/>
      </w:pPr>
      <w:r>
        <w:t xml:space="preserve">Pyrimidine is a colourless compound with </w:t>
      </w:r>
      <m:oMath>
        <m:r>
          <w:rPr>
            <w:rFonts w:ascii="Cambria Math" w:hAnsi="Cambria Math"/>
          </w:rPr>
          <m:t>mp=23℃</m:t>
        </m:r>
      </m:oMath>
      <w:r>
        <w:t xml:space="preserve">. As it follows </w:t>
      </w:r>
      <m:oMath>
        <m:r>
          <m:rPr>
            <m:sty m:val="bi"/>
          </m:rPr>
          <w:rPr>
            <w:rFonts w:ascii="Cambria Math" w:hAnsi="Cambria Math"/>
          </w:rPr>
          <m:t>Huckel’s</m:t>
        </m:r>
        <m:r>
          <w:rPr>
            <w:rFonts w:ascii="Cambria Math" w:hAnsi="Cambria Math"/>
          </w:rPr>
          <m:t xml:space="preserve"> (4n+2)π</m:t>
        </m:r>
      </m:oMath>
      <w:r>
        <w:t xml:space="preserve">- electron rule and hence exhibit aromatic character. It has resonance energy </w:t>
      </w:r>
      <m:oMath>
        <m:r>
          <w:rPr>
            <w:rFonts w:ascii="Cambria Math" w:hAnsi="Cambria Math"/>
          </w:rPr>
          <m:t>=109 kJ</m:t>
        </m:r>
        <m:sSup>
          <m:sSupPr>
            <m:ctrlPr>
              <w:rPr>
                <w:rFonts w:ascii="Cambria Math" w:hAnsi="Cambria Math"/>
                <w:i/>
              </w:rPr>
            </m:ctrlPr>
          </m:sSupPr>
          <m:e>
            <m:r>
              <w:rPr>
                <w:rFonts w:ascii="Cambria Math" w:hAnsi="Cambria Math"/>
              </w:rPr>
              <m:t>mo</m:t>
            </m:r>
            <m:r>
              <w:rPr>
                <w:rFonts w:ascii="Cambria Math" w:hAnsi="Cambria Math"/>
              </w:rPr>
              <m:t>l</m:t>
            </m:r>
          </m:e>
          <m:sup>
            <m:r>
              <w:rPr>
                <w:rFonts w:ascii="Cambria Math" w:hAnsi="Cambria Math"/>
              </w:rPr>
              <m:t>-1</m:t>
            </m:r>
          </m:sup>
        </m:sSup>
      </m:oMath>
      <w:r>
        <w:t xml:space="preserve">.  </w:t>
      </w:r>
    </w:p>
    <w:p w:rsidR="00E50BE3" w:rsidRDefault="00E50BE3" w:rsidP="00AE03A6">
      <w:pPr>
        <w:ind w:firstLine="709"/>
        <w:jc w:val="both"/>
      </w:pPr>
      <w:r>
        <w:rPr>
          <w:b/>
          <w:sz w:val="28"/>
          <w:u w:val="dash"/>
        </w:rPr>
        <w:t>Chemical</w:t>
      </w:r>
      <w:r w:rsidRPr="00E50BE3">
        <w:rPr>
          <w:b/>
          <w:sz w:val="28"/>
          <w:u w:val="dash"/>
        </w:rPr>
        <w:t xml:space="preserve"> Properties of Pyrimidine</w:t>
      </w:r>
      <w:r>
        <w:t xml:space="preserve"> </w:t>
      </w:r>
      <w:r w:rsidRPr="002154A3">
        <w:rPr>
          <w:rFonts w:cstheme="minorHAnsi"/>
        </w:rPr>
        <w:t>―</w:t>
      </w:r>
      <w:r>
        <w:t xml:space="preserve"> </w:t>
      </w:r>
    </w:p>
    <w:p w:rsidR="003504C7" w:rsidRDefault="00E50BE3" w:rsidP="00AE03A6">
      <w:pPr>
        <w:ind w:firstLine="709"/>
        <w:jc w:val="both"/>
      </w:pPr>
      <w:r>
        <w:t>[</w:t>
      </w:r>
      <m:oMath>
        <m:r>
          <m:rPr>
            <m:sty m:val="bi"/>
          </m:rPr>
          <w:rPr>
            <w:rFonts w:ascii="Cambria Math" w:hAnsi="Cambria Math"/>
            <w:sz w:val="24"/>
          </w:rPr>
          <m:t>1</m:t>
        </m:r>
      </m:oMath>
      <w:r>
        <w:t xml:space="preserve">] </w:t>
      </w:r>
      <w:r w:rsidRPr="00E50BE3">
        <w:rPr>
          <w:b/>
          <w:sz w:val="24"/>
          <w:u w:val="dash"/>
        </w:rPr>
        <w:t>Basic Character</w:t>
      </w:r>
      <w:r>
        <w:t>: Pyrimidine is a weaker base (</w:t>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-11</m:t>
            </m:r>
          </m:sup>
        </m:sSup>
      </m:oMath>
      <w:r>
        <w:t>) than pyridine (</w:t>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=1.4×</m:t>
        </m:r>
        <m:sSup>
          <m:sSupPr>
            <m:ctrlPr>
              <w:rPr>
                <w:rFonts w:ascii="Cambria Math" w:hAnsi="Cambria Math"/>
                <w:i/>
              </w:rPr>
            </m:ctrlPr>
          </m:sSupPr>
          <m:e>
            <m:r>
              <w:rPr>
                <w:rFonts w:ascii="Cambria Math" w:hAnsi="Cambria Math"/>
              </w:rPr>
              <m:t>10</m:t>
            </m:r>
          </m:e>
          <m:sup>
            <m:r>
              <w:rPr>
                <w:rFonts w:ascii="Cambria Math" w:hAnsi="Cambria Math"/>
              </w:rPr>
              <m:t>-9</m:t>
            </m:r>
          </m:sup>
        </m:sSup>
      </m:oMath>
      <w:r>
        <w:t xml:space="preserve">). Under normal conditions only one </w:t>
      </w:r>
      <m:oMath>
        <m:r>
          <w:rPr>
            <w:rFonts w:ascii="Cambria Math" w:hAnsi="Cambria Math"/>
          </w:rPr>
          <m:t>N</m:t>
        </m:r>
      </m:oMath>
      <w:r>
        <w:t xml:space="preserve">- of pyrimidine can be protonated. However, under very strong acidic conditions, both the nitrogens </w:t>
      </w:r>
      <w:r w:rsidR="003504C7">
        <w:t>can be protonated to form diprotonated pyrimidine.</w:t>
      </w:r>
    </w:p>
    <w:p w:rsidR="004C27BC" w:rsidRDefault="003504C7" w:rsidP="004C27BC">
      <w:pPr>
        <w:spacing w:after="0"/>
        <w:ind w:firstLine="709"/>
        <w:jc w:val="both"/>
      </w:pPr>
      <w:r>
        <w:t>[</w:t>
      </w:r>
      <m:oMath>
        <m:r>
          <m:rPr>
            <m:sty m:val="bi"/>
          </m:rPr>
          <w:rPr>
            <w:rFonts w:ascii="Cambria Math" w:hAnsi="Cambria Math"/>
            <w:sz w:val="24"/>
          </w:rPr>
          <m:t>2</m:t>
        </m:r>
      </m:oMath>
      <w:r>
        <w:t xml:space="preserve">] </w:t>
      </w:r>
      <w:r>
        <w:rPr>
          <w:b/>
          <w:sz w:val="24"/>
          <w:u w:val="dash"/>
        </w:rPr>
        <w:t>Alkylation</w:t>
      </w:r>
      <w:r>
        <w:t xml:space="preserve">: Alkyl iodide can alkylate only </w:t>
      </w:r>
      <w:r w:rsidRPr="003504C7">
        <w:rPr>
          <w:b/>
        </w:rPr>
        <w:t>one nitrogen</w:t>
      </w:r>
      <w:r>
        <w:t xml:space="preserve"> atom of pyrimidine but strong alkylating agents like </w:t>
      </w:r>
      <w:r w:rsidRPr="003D363B">
        <w:rPr>
          <w:b/>
        </w:rPr>
        <w:t>triethyloxonium fluoroborate</w:t>
      </w:r>
      <w:r>
        <w:t xml:space="preserve"> can alkylate both the </w:t>
      </w:r>
      <m:oMath>
        <m:r>
          <w:rPr>
            <w:rFonts w:ascii="Cambria Math" w:hAnsi="Cambria Math"/>
          </w:rPr>
          <m:t>N</m:t>
        </m:r>
      </m:oMath>
      <w:r>
        <w:t>- atoms to form a dialkyl derivative of</w:t>
      </w:r>
      <w:r w:rsidR="003D363B">
        <w:t xml:space="preserve"> pyrimidine.</w:t>
      </w:r>
    </w:p>
    <w:p w:rsidR="003504C7" w:rsidRDefault="00FC2ED0" w:rsidP="00AE03A6">
      <w:pPr>
        <w:ind w:firstLine="709"/>
        <w:jc w:val="both"/>
      </w:pPr>
      <w:r>
        <w:object w:dxaOrig="6802" w:dyaOrig="1653">
          <v:shape id="_x0000_i1134" type="#_x0000_t75" style="width:304.9pt;height:73.9pt" o:ole="">
            <v:imagedata r:id="rId227" o:title=""/>
          </v:shape>
          <o:OLEObject Type="Embed" ProgID="ChemDraw.Document.6.0" ShapeID="_x0000_i1134" DrawAspect="Content" ObjectID="_1682958245" r:id="rId228"/>
        </w:object>
      </w:r>
      <w:r w:rsidR="003D363B">
        <w:t xml:space="preserve"> </w:t>
      </w:r>
      <w:r w:rsidR="003504C7">
        <w:t xml:space="preserve">  </w:t>
      </w:r>
    </w:p>
    <w:p w:rsidR="00E66938" w:rsidRDefault="003504C7" w:rsidP="00E66938">
      <w:pPr>
        <w:ind w:firstLine="709"/>
        <w:jc w:val="both"/>
      </w:pPr>
      <w:r>
        <w:t>[</w:t>
      </w:r>
      <m:oMath>
        <m:r>
          <m:rPr>
            <m:sty m:val="bi"/>
          </m:rPr>
          <w:rPr>
            <w:rFonts w:ascii="Cambria Math" w:hAnsi="Cambria Math"/>
            <w:sz w:val="24"/>
          </w:rPr>
          <m:t>3</m:t>
        </m:r>
      </m:oMath>
      <w:r>
        <w:t xml:space="preserve">] </w:t>
      </w:r>
      <w:r w:rsidR="00FC2ED0">
        <w:rPr>
          <w:b/>
          <w:sz w:val="24"/>
          <w:u w:val="dash"/>
        </w:rPr>
        <w:t>Electrophilic</w:t>
      </w:r>
      <w:r w:rsidRPr="00E50BE3">
        <w:rPr>
          <w:b/>
          <w:sz w:val="24"/>
          <w:u w:val="dash"/>
        </w:rPr>
        <w:t xml:space="preserve"> </w:t>
      </w:r>
      <w:r w:rsidR="00FC2ED0">
        <w:rPr>
          <w:b/>
          <w:sz w:val="24"/>
          <w:u w:val="dash"/>
        </w:rPr>
        <w:t>Substitution</w:t>
      </w:r>
      <w:r>
        <w:t>: Pyrimidine</w:t>
      </w:r>
      <w:r w:rsidR="00FC2ED0">
        <w:t xml:space="preserve"> resembles pyridine in electrophilic substitution reactions. </w:t>
      </w:r>
      <w:r w:rsidR="00E66938">
        <w:t xml:space="preserve">The presence of one additional </w:t>
      </w:r>
      <m:oMath>
        <m:r>
          <w:rPr>
            <w:rFonts w:ascii="Cambria Math" w:hAnsi="Cambria Math"/>
          </w:rPr>
          <m:t>N</m:t>
        </m:r>
      </m:oMath>
      <w:r w:rsidR="00E66938">
        <w:t xml:space="preserve">- atom in pyrimidine ring deactivates it further to electrophilic aromatic substitution reactions. However, its mono-protonated pyrimidine undergoes bromination at position </w:t>
      </w:r>
      <m:oMath>
        <m:r>
          <w:rPr>
            <w:rFonts w:ascii="Cambria Math" w:hAnsi="Cambria Math"/>
          </w:rPr>
          <m:t>5</m:t>
        </m:r>
      </m:oMath>
      <w:r w:rsidR="00E66938">
        <w:t xml:space="preserve">-. </w:t>
      </w:r>
    </w:p>
    <w:p w:rsidR="003504C7" w:rsidRDefault="00E66938" w:rsidP="00AE03A6">
      <w:pPr>
        <w:ind w:firstLine="709"/>
        <w:jc w:val="both"/>
      </w:pPr>
      <w:r>
        <w:tab/>
      </w:r>
      <w:r>
        <w:tab/>
      </w:r>
      <w:r w:rsidR="002D6DEA">
        <w:object w:dxaOrig="5432" w:dyaOrig="1459">
          <v:shape id="_x0000_i1135" type="#_x0000_t75" style="width:236.05pt;height:63.25pt" o:ole="">
            <v:imagedata r:id="rId229" o:title=""/>
          </v:shape>
          <o:OLEObject Type="Embed" ProgID="ChemDraw.Document.6.0" ShapeID="_x0000_i1135" DrawAspect="Content" ObjectID="_1682958246" r:id="rId230"/>
        </w:object>
      </w:r>
      <w:r>
        <w:t xml:space="preserve"> </w:t>
      </w:r>
    </w:p>
    <w:p w:rsidR="002D6DEA" w:rsidRDefault="002D6DEA" w:rsidP="00AE03A6">
      <w:pPr>
        <w:ind w:firstLine="709"/>
        <w:jc w:val="both"/>
      </w:pPr>
      <w:r>
        <w:t xml:space="preserve">Further, electrophilic substitution is facilitated by the presence of electron releasing groups like, </w:t>
      </w:r>
      <m:oMath>
        <m:r>
          <w:rPr>
            <w:rFonts w:ascii="Cambria Math" w:hAnsi="Cambria Math"/>
          </w:rPr>
          <m:t>-OH, -N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at </w:t>
      </w:r>
      <m:oMath>
        <m:r>
          <w:rPr>
            <w:rFonts w:ascii="Cambria Math" w:hAnsi="Cambria Math"/>
          </w:rPr>
          <m:t>2</m:t>
        </m:r>
      </m:oMath>
      <w:r>
        <w:t xml:space="preserve">-, </w:t>
      </w:r>
      <m:oMath>
        <m:r>
          <w:rPr>
            <w:rFonts w:ascii="Cambria Math" w:hAnsi="Cambria Math"/>
          </w:rPr>
          <m:t>4</m:t>
        </m:r>
      </m:oMath>
      <w:r>
        <w:t xml:space="preserve">- or </w:t>
      </w:r>
      <m:oMath>
        <m:r>
          <w:rPr>
            <w:rFonts w:ascii="Cambria Math" w:hAnsi="Cambria Math"/>
          </w:rPr>
          <m:t>6</m:t>
        </m:r>
      </m:oMath>
      <w:r>
        <w:t xml:space="preserve">- positions. </w:t>
      </w:r>
    </w:p>
    <w:p w:rsidR="00AE0832" w:rsidRDefault="002D6DEA" w:rsidP="00AE03A6">
      <w:pPr>
        <w:ind w:firstLine="709"/>
        <w:jc w:val="both"/>
        <w:rPr>
          <w:rFonts w:cstheme="minorHAnsi"/>
        </w:rPr>
      </w:pPr>
      <w:r w:rsidRPr="002D6DEA">
        <w:rPr>
          <w:b/>
          <w:u w:val="dash"/>
        </w:rPr>
        <w:t>Explanation</w:t>
      </w:r>
      <w:r>
        <w:t xml:space="preserve">: </w:t>
      </w:r>
      <w:r w:rsidR="00454BDF">
        <w:t xml:space="preserve">Electrophilic attack at </w:t>
      </w:r>
      <w:r w:rsidR="00454BDF" w:rsidRPr="006A1DFE">
        <w:rPr>
          <w:b/>
        </w:rPr>
        <w:t xml:space="preserve">position- </w:t>
      </w:r>
      <m:oMath>
        <m:r>
          <m:rPr>
            <m:sty m:val="bi"/>
          </m:rPr>
          <w:rPr>
            <w:rFonts w:ascii="Cambria Math" w:hAnsi="Cambria Math"/>
          </w:rPr>
          <m:t>5</m:t>
        </m:r>
      </m:oMath>
      <w:r w:rsidR="00454BDF">
        <w:t xml:space="preserve"> can be explained by considering the following resonating structures of pyrimidine </w:t>
      </w:r>
      <w:r w:rsidR="00454BDF" w:rsidRPr="002154A3">
        <w:rPr>
          <w:rFonts w:cstheme="minorHAnsi"/>
        </w:rPr>
        <w:t>―</w:t>
      </w:r>
    </w:p>
    <w:p w:rsidR="002D6DEA" w:rsidRDefault="00AE0832" w:rsidP="00D958E0">
      <w:pPr>
        <w:spacing w:after="0"/>
        <w:ind w:firstLine="709"/>
        <w:jc w:val="both"/>
      </w:pPr>
      <w:r>
        <w:object w:dxaOrig="9046" w:dyaOrig="1776">
          <v:shape id="_x0000_i1136" type="#_x0000_t75" style="width:403.85pt;height:78.9pt" o:ole="">
            <v:imagedata r:id="rId231" o:title=""/>
          </v:shape>
          <o:OLEObject Type="Embed" ProgID="ChemDraw.Document.6.0" ShapeID="_x0000_i1136" DrawAspect="Content" ObjectID="_1682958247" r:id="rId232"/>
        </w:object>
      </w:r>
      <w:r w:rsidR="00454BDF">
        <w:t xml:space="preserve"> </w:t>
      </w:r>
      <w:r w:rsidR="002D6DEA">
        <w:t xml:space="preserve">  </w:t>
      </w:r>
    </w:p>
    <w:p w:rsidR="006A1DFE" w:rsidRDefault="006A1DFE" w:rsidP="00AE03A6">
      <w:pPr>
        <w:ind w:firstLine="709"/>
        <w:jc w:val="both"/>
      </w:pPr>
      <w:r>
        <w:t xml:space="preserve">From the above resonating structures, it is evident that </w:t>
      </w:r>
      <w:r w:rsidRPr="006A1DFE">
        <w:rPr>
          <w:b/>
        </w:rPr>
        <w:t xml:space="preserve">position- </w:t>
      </w:r>
      <m:oMath>
        <m:r>
          <m:rPr>
            <m:sty m:val="bi"/>
          </m:rPr>
          <w:rPr>
            <w:rFonts w:ascii="Cambria Math" w:hAnsi="Cambria Math"/>
          </w:rPr>
          <m:t>5</m:t>
        </m:r>
      </m:oMath>
      <w:r>
        <w:t xml:space="preserve"> of the pyrimidine ring is comparatively </w:t>
      </w:r>
      <w:r w:rsidRPr="006A1DFE">
        <w:rPr>
          <w:b/>
        </w:rPr>
        <w:t>rich</w:t>
      </w:r>
      <w:r>
        <w:t xml:space="preserve"> in </w:t>
      </w:r>
      <w:r w:rsidRPr="006A1DFE">
        <w:rPr>
          <w:b/>
        </w:rPr>
        <w:t>electron density</w:t>
      </w:r>
      <w:r>
        <w:t xml:space="preserve"> and therefore, </w:t>
      </w:r>
      <w:r w:rsidRPr="006A1DFE">
        <w:rPr>
          <w:b/>
        </w:rPr>
        <w:t>electrophilic substitution</w:t>
      </w:r>
      <w:r>
        <w:t xml:space="preserve"> occurs preferentially at </w:t>
      </w:r>
      <w:r w:rsidRPr="006A1DFE">
        <w:rPr>
          <w:b/>
        </w:rPr>
        <w:t xml:space="preserve">position- </w:t>
      </w:r>
      <m:oMath>
        <m:r>
          <m:rPr>
            <m:sty m:val="bi"/>
          </m:rPr>
          <w:rPr>
            <w:rFonts w:ascii="Cambria Math" w:hAnsi="Cambria Math"/>
          </w:rPr>
          <m:t>5</m:t>
        </m:r>
      </m:oMath>
      <w:r w:rsidRPr="006A1DFE">
        <w:t>,</w:t>
      </w:r>
      <w:r>
        <w:t xml:space="preserve"> which is further facilitated by electron</w:t>
      </w:r>
      <w:r w:rsidR="00384313">
        <w:t xml:space="preserve"> releasing groups at </w:t>
      </w:r>
      <m:oMath>
        <m:r>
          <w:rPr>
            <w:rFonts w:ascii="Cambria Math" w:hAnsi="Cambria Math"/>
          </w:rPr>
          <m:t>2</m:t>
        </m:r>
      </m:oMath>
      <w:r w:rsidR="00384313">
        <w:t xml:space="preserve">-, </w:t>
      </w:r>
      <m:oMath>
        <m:r>
          <w:rPr>
            <w:rFonts w:ascii="Cambria Math" w:hAnsi="Cambria Math"/>
          </w:rPr>
          <m:t>4</m:t>
        </m:r>
      </m:oMath>
      <w:r w:rsidR="00384313">
        <w:t xml:space="preserve">- or </w:t>
      </w:r>
      <m:oMath>
        <m:r>
          <w:rPr>
            <w:rFonts w:ascii="Cambria Math" w:hAnsi="Cambria Math"/>
          </w:rPr>
          <m:t>6</m:t>
        </m:r>
      </m:oMath>
      <w:r w:rsidR="00384313">
        <w:t xml:space="preserve">- positions by increasing electron density. </w:t>
      </w:r>
      <w:r>
        <w:t xml:space="preserve"> </w:t>
      </w:r>
    </w:p>
    <w:p w:rsidR="008E0942" w:rsidRDefault="003504C7" w:rsidP="00AE03A6">
      <w:pPr>
        <w:ind w:firstLine="709"/>
        <w:jc w:val="both"/>
        <w:rPr>
          <w:rFonts w:cstheme="minorHAnsi"/>
        </w:rPr>
      </w:pPr>
      <w:r>
        <w:t>[</w:t>
      </w:r>
      <m:oMath>
        <m:r>
          <m:rPr>
            <m:sty m:val="bi"/>
          </m:rPr>
          <w:rPr>
            <w:rFonts w:ascii="Cambria Math" w:hAnsi="Cambria Math"/>
            <w:sz w:val="24"/>
          </w:rPr>
          <m:t>4</m:t>
        </m:r>
      </m:oMath>
      <w:r>
        <w:t xml:space="preserve">] </w:t>
      </w:r>
      <w:r w:rsidR="00384313">
        <w:rPr>
          <w:b/>
          <w:sz w:val="24"/>
          <w:u w:val="dash"/>
        </w:rPr>
        <w:t>Nucleophilic</w:t>
      </w:r>
      <w:r w:rsidRPr="00E50BE3">
        <w:rPr>
          <w:b/>
          <w:sz w:val="24"/>
          <w:u w:val="dash"/>
        </w:rPr>
        <w:t xml:space="preserve"> </w:t>
      </w:r>
      <w:r w:rsidR="00384313">
        <w:rPr>
          <w:b/>
          <w:sz w:val="24"/>
          <w:u w:val="dash"/>
        </w:rPr>
        <w:t>Substitution</w:t>
      </w:r>
      <w:r>
        <w:t xml:space="preserve">: </w:t>
      </w:r>
      <w:r w:rsidR="00D958E0">
        <w:t xml:space="preserve">From the above resonating structures, it is evident that in </w:t>
      </w:r>
      <w:r>
        <w:t>Pyrimidine</w:t>
      </w:r>
      <w:r w:rsidR="00D958E0">
        <w:t xml:space="preserve">, nucleophilic attack will be facilitated at </w:t>
      </w:r>
      <m:oMath>
        <m:r>
          <w:rPr>
            <w:rFonts w:ascii="Cambria Math" w:hAnsi="Cambria Math"/>
          </w:rPr>
          <m:t>2</m:t>
        </m:r>
      </m:oMath>
      <w:r w:rsidR="00D958E0">
        <w:t xml:space="preserve">-, </w:t>
      </w:r>
      <m:oMath>
        <m:r>
          <w:rPr>
            <w:rFonts w:ascii="Cambria Math" w:hAnsi="Cambria Math"/>
          </w:rPr>
          <m:t>4</m:t>
        </m:r>
      </m:oMath>
      <w:r w:rsidR="00D958E0">
        <w:t xml:space="preserve">- or </w:t>
      </w:r>
      <m:oMath>
        <m:r>
          <w:rPr>
            <w:rFonts w:ascii="Cambria Math" w:hAnsi="Cambria Math"/>
          </w:rPr>
          <m:t>6</m:t>
        </m:r>
      </m:oMath>
      <w:r w:rsidR="00D958E0">
        <w:t xml:space="preserve">- positions, as these positions are electron deficient. </w:t>
      </w:r>
      <w:r w:rsidR="00060228">
        <w:t xml:space="preserve">Some representative examples are </w:t>
      </w:r>
      <w:r w:rsidR="00060228" w:rsidRPr="002154A3">
        <w:rPr>
          <w:rFonts w:cstheme="minorHAnsi"/>
        </w:rPr>
        <w:t>―</w:t>
      </w:r>
    </w:p>
    <w:p w:rsidR="008E0942" w:rsidRDefault="008E0942" w:rsidP="00886FB6">
      <w:pPr>
        <w:spacing w:after="0"/>
        <w:ind w:firstLine="709"/>
        <w:jc w:val="both"/>
        <w:rPr>
          <w:rFonts w:cstheme="minorHAnsi"/>
        </w:rPr>
      </w:pPr>
      <w:r>
        <w:rPr>
          <w:rFonts w:cstheme="minorHAnsi"/>
        </w:rPr>
        <w:t>(</w:t>
      </w:r>
      <m:oMath>
        <m:r>
          <m:rPr>
            <m:sty m:val="bi"/>
          </m:rPr>
          <w:rPr>
            <w:rFonts w:ascii="Cambria Math" w:hAnsi="Cambria Math" w:cstheme="minorHAnsi"/>
            <w:sz w:val="24"/>
          </w:rPr>
          <m:t>a</m:t>
        </m:r>
      </m:oMath>
      <w:r>
        <w:rPr>
          <w:rFonts w:cstheme="minorHAnsi"/>
        </w:rPr>
        <w:t>)</w:t>
      </w:r>
      <w:r w:rsidR="00060228">
        <w:t xml:space="preserve"> </w:t>
      </w:r>
      <w:r>
        <w:rPr>
          <w:b/>
          <w:sz w:val="24"/>
          <w:u w:val="dash"/>
        </w:rPr>
        <w:t>Nucleophilic</w:t>
      </w:r>
      <w:r w:rsidRPr="00E50BE3">
        <w:rPr>
          <w:b/>
          <w:sz w:val="24"/>
          <w:u w:val="dash"/>
        </w:rPr>
        <w:t xml:space="preserve"> </w:t>
      </w:r>
      <w:r>
        <w:rPr>
          <w:b/>
          <w:sz w:val="24"/>
          <w:u w:val="dash"/>
        </w:rPr>
        <w:t>Substitution of Halogenated Pyrimidines</w:t>
      </w:r>
      <w:r>
        <w:t xml:space="preserve">: Chlorine atom at </w:t>
      </w:r>
      <m:oMath>
        <m:r>
          <w:rPr>
            <w:rFonts w:ascii="Cambria Math" w:hAnsi="Cambria Math"/>
          </w:rPr>
          <m:t>2</m:t>
        </m:r>
      </m:oMath>
      <w:r>
        <w:t xml:space="preserve">-, </w:t>
      </w:r>
      <m:oMath>
        <m:r>
          <w:rPr>
            <w:rFonts w:ascii="Cambria Math" w:hAnsi="Cambria Math"/>
          </w:rPr>
          <m:t>4</m:t>
        </m:r>
      </m:oMath>
      <w:r>
        <w:t xml:space="preserve">- or </w:t>
      </w:r>
      <m:oMath>
        <m:r>
          <w:rPr>
            <w:rFonts w:ascii="Cambria Math" w:hAnsi="Cambria Math"/>
          </w:rPr>
          <m:t>6</m:t>
        </m:r>
      </m:oMath>
      <w:r>
        <w:t xml:space="preserve">- positions can readily be replaced by </w:t>
      </w:r>
      <m:oMath>
        <m:r>
          <w:rPr>
            <w:rFonts w:ascii="Cambria Math" w:hAnsi="Cambria Math"/>
          </w:rPr>
          <m:t>–OH or-N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groups. For example, </w:t>
      </w:r>
      <w:r w:rsidRPr="002154A3">
        <w:rPr>
          <w:rFonts w:cstheme="minorHAnsi"/>
        </w:rPr>
        <w:t>―</w:t>
      </w:r>
    </w:p>
    <w:p w:rsidR="003504C7" w:rsidRDefault="00532587" w:rsidP="00886FB6">
      <w:pPr>
        <w:spacing w:after="0"/>
        <w:ind w:firstLine="709"/>
        <w:jc w:val="both"/>
      </w:pPr>
      <w:r>
        <w:tab/>
      </w:r>
      <w:r>
        <w:tab/>
      </w:r>
      <w:r>
        <w:object w:dxaOrig="5697" w:dyaOrig="2980">
          <v:shape id="_x0000_i1137" type="#_x0000_t75" style="width:255.45pt;height:134pt" o:ole="">
            <v:imagedata r:id="rId233" o:title=""/>
          </v:shape>
          <o:OLEObject Type="Embed" ProgID="ChemDraw.Document.6.0" ShapeID="_x0000_i1137" DrawAspect="Content" ObjectID="_1682958248" r:id="rId234"/>
        </w:object>
      </w:r>
      <w:r w:rsidR="008E0942">
        <w:t xml:space="preserve"> </w:t>
      </w:r>
    </w:p>
    <w:p w:rsidR="001C0449" w:rsidRDefault="00532587" w:rsidP="00886FB6">
      <w:pPr>
        <w:spacing w:after="0"/>
        <w:ind w:firstLine="709"/>
        <w:jc w:val="both"/>
        <w:rPr>
          <w:rFonts w:cstheme="minorHAnsi"/>
        </w:rPr>
      </w:pPr>
      <w:r>
        <w:t xml:space="preserve">Similarly, an amino group at position </w:t>
      </w:r>
      <m:oMath>
        <m:r>
          <w:rPr>
            <w:rFonts w:ascii="Cambria Math" w:hAnsi="Cambria Math"/>
          </w:rPr>
          <m:t>2</m:t>
        </m:r>
      </m:oMath>
      <w:r>
        <w:t xml:space="preserve">- or </w:t>
      </w:r>
      <m:oMath>
        <m:r>
          <w:rPr>
            <w:rFonts w:ascii="Cambria Math" w:hAnsi="Cambria Math"/>
          </w:rPr>
          <m:t>4</m:t>
        </m:r>
      </m:oMath>
      <w:r>
        <w:t xml:space="preserve">- is replaced readily on boiling with water </w:t>
      </w:r>
      <w:r w:rsidRPr="002154A3">
        <w:rPr>
          <w:rFonts w:cstheme="minorHAnsi"/>
        </w:rPr>
        <w:t>―</w:t>
      </w:r>
    </w:p>
    <w:p w:rsidR="00532587" w:rsidRDefault="001C0449" w:rsidP="00886FB6">
      <w:pPr>
        <w:spacing w:after="0"/>
        <w:ind w:firstLine="709"/>
        <w:jc w:val="both"/>
      </w:pPr>
      <w:r>
        <w:tab/>
      </w:r>
      <w:r>
        <w:tab/>
      </w:r>
      <w:r>
        <w:object w:dxaOrig="5337" w:dyaOrig="1315">
          <v:shape id="_x0000_i1138" type="#_x0000_t75" style="width:244.15pt;height:60.75pt" o:ole="">
            <v:imagedata r:id="rId235" o:title=""/>
          </v:shape>
          <o:OLEObject Type="Embed" ProgID="ChemDraw.Document.6.0" ShapeID="_x0000_i1138" DrawAspect="Content" ObjectID="_1682958249" r:id="rId236"/>
        </w:object>
      </w:r>
      <w:r w:rsidR="00532587">
        <w:t xml:space="preserve">   </w:t>
      </w:r>
    </w:p>
    <w:p w:rsidR="00A0563F" w:rsidRDefault="00DC6FDC" w:rsidP="00886FB6">
      <w:pPr>
        <w:spacing w:after="0"/>
        <w:ind w:firstLine="709"/>
        <w:jc w:val="both"/>
        <w:rPr>
          <w:rFonts w:cstheme="minorHAnsi"/>
        </w:rPr>
      </w:pPr>
      <w:r w:rsidRPr="00DC6FDC">
        <w:rPr>
          <w:b/>
          <w:sz w:val="24"/>
          <w:u w:val="dash"/>
        </w:rPr>
        <w:t>Mechanism</w:t>
      </w:r>
      <w:r>
        <w:t xml:space="preserve">: Displacement of </w:t>
      </w:r>
      <m:oMath>
        <m:r>
          <w:rPr>
            <w:rFonts w:ascii="Cambria Math" w:hAnsi="Cambria Math"/>
          </w:rPr>
          <m:t>–Cl</m:t>
        </m:r>
      </m:oMath>
      <w:r>
        <w:t xml:space="preserve"> by a nucleophile involves two steps </w:t>
      </w:r>
      <w:r w:rsidRPr="002154A3">
        <w:rPr>
          <w:rFonts w:cstheme="minorHAnsi"/>
        </w:rPr>
        <w:t>―</w:t>
      </w:r>
    </w:p>
    <w:p w:rsidR="00DC6FDC" w:rsidRDefault="00A0563F" w:rsidP="00A7741F">
      <w:pPr>
        <w:spacing w:after="0"/>
        <w:ind w:firstLine="709"/>
        <w:jc w:val="both"/>
      </w:pPr>
      <w:r>
        <w:object w:dxaOrig="9255" w:dyaOrig="2649">
          <v:shape id="_x0000_i1139" type="#_x0000_t75" style="width:401.3pt;height:114.55pt" o:ole="">
            <v:imagedata r:id="rId237" o:title=""/>
          </v:shape>
          <o:OLEObject Type="Embed" ProgID="ChemDraw.Document.6.0" ShapeID="_x0000_i1139" DrawAspect="Content" ObjectID="_1682958250" r:id="rId238"/>
        </w:object>
      </w:r>
      <w:r w:rsidR="00DC6FDC">
        <w:t xml:space="preserve"> </w:t>
      </w:r>
    </w:p>
    <w:p w:rsidR="00E67445" w:rsidRDefault="001C0449" w:rsidP="00E67445">
      <w:pPr>
        <w:spacing w:after="0"/>
        <w:ind w:firstLine="709"/>
        <w:jc w:val="both"/>
        <w:rPr>
          <w:rFonts w:cstheme="minorHAnsi"/>
        </w:rPr>
      </w:pPr>
      <w:r>
        <w:rPr>
          <w:rFonts w:cstheme="minorHAnsi"/>
        </w:rPr>
        <w:t>(</w:t>
      </w:r>
      <m:oMath>
        <m:r>
          <m:rPr>
            <m:sty m:val="bi"/>
          </m:rPr>
          <w:rPr>
            <w:rFonts w:ascii="Cambria Math" w:hAnsi="Cambria Math" w:cstheme="minorHAnsi"/>
            <w:sz w:val="24"/>
          </w:rPr>
          <m:t>b</m:t>
        </m:r>
      </m:oMath>
      <w:r>
        <w:rPr>
          <w:rFonts w:cstheme="minorHAnsi"/>
        </w:rPr>
        <w:t>)</w:t>
      </w:r>
      <w:r>
        <w:t xml:space="preserve"> </w:t>
      </w:r>
      <w:r>
        <w:rPr>
          <w:b/>
          <w:sz w:val="24"/>
          <w:u w:val="dash"/>
        </w:rPr>
        <w:t>Reaction with Alkyl or Aryl Lithium</w:t>
      </w:r>
      <w:r>
        <w:t xml:space="preserve">: </w:t>
      </w:r>
      <w:r w:rsidR="00FA6882">
        <w:t xml:space="preserve">This reaction can be represented as </w:t>
      </w:r>
      <w:r w:rsidR="00FA6882" w:rsidRPr="002154A3">
        <w:rPr>
          <w:rFonts w:cstheme="minorHAnsi"/>
        </w:rPr>
        <w:t>―</w:t>
      </w:r>
    </w:p>
    <w:p w:rsidR="001C0449" w:rsidRDefault="00E67445" w:rsidP="00E67445">
      <w:pPr>
        <w:spacing w:after="0"/>
        <w:ind w:firstLine="709"/>
        <w:jc w:val="both"/>
      </w:pPr>
      <w:r>
        <w:tab/>
      </w:r>
      <w:r>
        <w:tab/>
      </w:r>
      <w:r>
        <w:object w:dxaOrig="7499" w:dyaOrig="1758">
          <v:shape id="_x0000_i1140" type="#_x0000_t75" style="width:325.55pt;height:76.4pt" o:ole="">
            <v:imagedata r:id="rId239" o:title=""/>
          </v:shape>
          <o:OLEObject Type="Embed" ProgID="ChemDraw.Document.6.0" ShapeID="_x0000_i1140" DrawAspect="Content" ObjectID="_1682958251" r:id="rId240"/>
        </w:object>
      </w:r>
      <w:r w:rsidR="00FA6882">
        <w:t xml:space="preserve"> </w:t>
      </w:r>
    </w:p>
    <w:p w:rsidR="00F57730" w:rsidRDefault="001C0449" w:rsidP="00AE03A6">
      <w:pPr>
        <w:ind w:firstLine="709"/>
        <w:jc w:val="both"/>
        <w:rPr>
          <w:rFonts w:cstheme="minorHAnsi"/>
        </w:rPr>
      </w:pPr>
      <w:r>
        <w:rPr>
          <w:rFonts w:cstheme="minorHAnsi"/>
        </w:rPr>
        <w:t>(</w:t>
      </w:r>
      <m:oMath>
        <m:r>
          <m:rPr>
            <m:sty m:val="bi"/>
          </m:rPr>
          <w:rPr>
            <w:rFonts w:ascii="Cambria Math" w:hAnsi="Cambria Math" w:cstheme="minorHAnsi"/>
            <w:sz w:val="24"/>
          </w:rPr>
          <m:t>c</m:t>
        </m:r>
      </m:oMath>
      <w:r>
        <w:rPr>
          <w:rFonts w:cstheme="minorHAnsi"/>
        </w:rPr>
        <w:t>)</w:t>
      </w:r>
      <w:r>
        <w:t xml:space="preserve"> </w:t>
      </w:r>
      <w:r>
        <w:rPr>
          <w:b/>
          <w:sz w:val="24"/>
          <w:u w:val="dash"/>
        </w:rPr>
        <w:t>Reaction with Hydrazine</w:t>
      </w:r>
      <w:r>
        <w:t xml:space="preserve">: </w:t>
      </w:r>
      <w:r w:rsidR="00FA6882">
        <w:t>It reacts with aqueous solution of hydrazine</w:t>
      </w:r>
      <w:r w:rsidR="00E67445">
        <w:t xml:space="preserve"> at </w:t>
      </w:r>
      <m:oMath>
        <m:r>
          <w:rPr>
            <w:rFonts w:ascii="Cambria Math" w:hAnsi="Cambria Math"/>
          </w:rPr>
          <m:t>130℃</m:t>
        </m:r>
      </m:oMath>
      <w:r w:rsidR="00E67445">
        <w:t xml:space="preserve"> to form nucleophilic adduct</w:t>
      </w:r>
      <w:r w:rsidR="005452A2">
        <w:t xml:space="preserve"> as an intermediate, which undergoes ring contraction to form pyrazole. Thus, the method provides a step-down a series in heterocyclic compounds </w:t>
      </w:r>
      <w:r w:rsidR="005452A2" w:rsidRPr="002154A3">
        <w:rPr>
          <w:rFonts w:cstheme="minorHAnsi"/>
        </w:rPr>
        <w:t>―</w:t>
      </w:r>
    </w:p>
    <w:p w:rsidR="001C0449" w:rsidRDefault="00F57730" w:rsidP="00AE03A6">
      <w:pPr>
        <w:ind w:firstLine="709"/>
        <w:jc w:val="both"/>
      </w:pPr>
      <w:r>
        <w:object w:dxaOrig="8214" w:dyaOrig="1723">
          <v:shape id="_x0000_i1141" type="#_x0000_t75" style="width:361.9pt;height:75.75pt" o:ole="">
            <v:imagedata r:id="rId241" o:title=""/>
          </v:shape>
          <o:OLEObject Type="Embed" ProgID="ChemDraw.Document.6.0" ShapeID="_x0000_i1141" DrawAspect="Content" ObjectID="_1682958252" r:id="rId242"/>
        </w:object>
      </w:r>
      <w:r w:rsidR="005452A2">
        <w:t xml:space="preserve"> </w:t>
      </w:r>
    </w:p>
    <w:p w:rsidR="00B741D3" w:rsidRDefault="003504C7" w:rsidP="00B741D3">
      <w:pPr>
        <w:spacing w:after="0"/>
        <w:ind w:firstLine="709"/>
        <w:jc w:val="both"/>
      </w:pPr>
      <w:r>
        <w:t>[</w:t>
      </w:r>
      <m:oMath>
        <m:r>
          <m:rPr>
            <m:sty m:val="bi"/>
          </m:rPr>
          <w:rPr>
            <w:rFonts w:ascii="Cambria Math" w:hAnsi="Cambria Math"/>
            <w:sz w:val="24"/>
          </w:rPr>
          <m:t>5</m:t>
        </m:r>
      </m:oMath>
      <w:r>
        <w:t xml:space="preserve">] </w:t>
      </w:r>
      <w:r w:rsidR="00B741D3">
        <w:rPr>
          <w:b/>
          <w:sz w:val="24"/>
          <w:u w:val="dash"/>
        </w:rPr>
        <w:t>Free Radical Substitution</w:t>
      </w:r>
      <w:r>
        <w:t>: Pyrimidine</w:t>
      </w:r>
      <w:r w:rsidR="00B741D3">
        <w:t xml:space="preserve"> undergoes free radical substitution at </w:t>
      </w:r>
      <m:oMath>
        <m:r>
          <w:rPr>
            <w:rFonts w:ascii="Cambria Math" w:hAnsi="Cambria Math"/>
          </w:rPr>
          <m:t>2</m:t>
        </m:r>
      </m:oMath>
      <w:r w:rsidR="00B741D3">
        <w:t xml:space="preserve">- and </w:t>
      </w:r>
      <m:oMath>
        <m:r>
          <w:rPr>
            <w:rFonts w:ascii="Cambria Math" w:hAnsi="Cambria Math"/>
          </w:rPr>
          <m:t>4</m:t>
        </m:r>
      </m:oMath>
      <w:r w:rsidR="00B741D3">
        <w:t xml:space="preserve">- position with </w:t>
      </w:r>
      <m:oMath>
        <m:r>
          <w:rPr>
            <w:rFonts w:ascii="Cambria Math" w:hAnsi="Cambria Math"/>
          </w:rPr>
          <m:t>p</m:t>
        </m:r>
      </m:oMath>
      <w:r w:rsidR="00B741D3">
        <w:t xml:space="preserve">- nitrobenzene diazonium chloride. </w:t>
      </w:r>
    </w:p>
    <w:p w:rsidR="00E50BE3" w:rsidRDefault="00B741D3" w:rsidP="00AE03A6">
      <w:pPr>
        <w:ind w:firstLine="709"/>
        <w:jc w:val="both"/>
      </w:pPr>
      <w:r>
        <w:object w:dxaOrig="9538" w:dyaOrig="1752">
          <v:shape id="_x0000_i1142" type="#_x0000_t75" style="width:408.2pt;height:74.5pt" o:ole="">
            <v:imagedata r:id="rId243" o:title=""/>
          </v:shape>
          <o:OLEObject Type="Embed" ProgID="ChemDraw.Document.6.0" ShapeID="_x0000_i1142" DrawAspect="Content" ObjectID="_1682958253" r:id="rId244"/>
        </w:object>
      </w:r>
      <w:r w:rsidR="003504C7">
        <w:t xml:space="preserve"> </w:t>
      </w:r>
      <w:r w:rsidR="00E50BE3">
        <w:t xml:space="preserve"> </w:t>
      </w:r>
    </w:p>
    <w:p w:rsidR="00435215" w:rsidRDefault="002A307D" w:rsidP="00AE03A6">
      <w:pPr>
        <w:ind w:firstLine="709"/>
        <w:jc w:val="both"/>
      </w:pPr>
      <w:r w:rsidRPr="002A307D">
        <w:rPr>
          <w:b/>
          <w:sz w:val="24"/>
          <w:u w:val="dash"/>
        </w:rPr>
        <w:t>Uses of Pyrimidine</w:t>
      </w:r>
      <w:r>
        <w:t xml:space="preserve">: Pyrimidine bases like </w:t>
      </w:r>
      <w:r w:rsidRPr="002A307D">
        <w:rPr>
          <w:b/>
        </w:rPr>
        <w:t>uracil</w:t>
      </w:r>
      <w:r>
        <w:t xml:space="preserve">, </w:t>
      </w:r>
      <w:r w:rsidRPr="002A307D">
        <w:rPr>
          <w:b/>
        </w:rPr>
        <w:t>thymine</w:t>
      </w:r>
      <w:r>
        <w:t xml:space="preserve"> and </w:t>
      </w:r>
      <w:r w:rsidRPr="002A307D">
        <w:rPr>
          <w:b/>
        </w:rPr>
        <w:t>cytosine</w:t>
      </w:r>
      <w:r>
        <w:t xml:space="preserve"> are important constituents of </w:t>
      </w:r>
      <w:r w:rsidRPr="002A307D">
        <w:rPr>
          <w:b/>
        </w:rPr>
        <w:t>nucleic acids</w:t>
      </w:r>
      <w:r>
        <w:t xml:space="preserve"> (</w:t>
      </w:r>
      <w:r w:rsidRPr="002A307D">
        <w:rPr>
          <w:b/>
        </w:rPr>
        <w:t>DNA</w:t>
      </w:r>
      <w:r>
        <w:t xml:space="preserve"> and </w:t>
      </w:r>
      <w:r w:rsidRPr="002A307D">
        <w:rPr>
          <w:b/>
        </w:rPr>
        <w:t>RNA</w:t>
      </w:r>
      <w:r>
        <w:t>).</w:t>
      </w:r>
    </w:p>
    <w:p w:rsidR="002A307D" w:rsidRDefault="00435215" w:rsidP="00435215">
      <w:pPr>
        <w:ind w:firstLine="709"/>
        <w:jc w:val="center"/>
        <w:rPr>
          <w:b/>
          <w:caps/>
          <w:sz w:val="32"/>
          <w:szCs w:val="28"/>
        </w:rPr>
      </w:pPr>
      <w:r w:rsidRPr="008B0E91">
        <w:rPr>
          <w:strike/>
          <w:u w:val="dash"/>
        </w:rPr>
        <w:t>&amp;&amp;&amp;&amp;&amp;&amp;&amp;&amp;&amp;&amp;&amp;&amp;&amp;&amp;&amp;&amp;&amp;&amp;&amp;&amp;</w:t>
      </w:r>
    </w:p>
    <w:p w:rsidR="0086228B" w:rsidRPr="003147A8" w:rsidRDefault="0086228B" w:rsidP="003147A8">
      <w:pPr>
        <w:spacing w:after="0"/>
        <w:jc w:val="both"/>
      </w:pPr>
      <w:r w:rsidRPr="002154A3">
        <w:rPr>
          <w:b/>
          <w:caps/>
          <w:sz w:val="32"/>
          <w:szCs w:val="28"/>
        </w:rPr>
        <w:t>fused ring system heterocyclic compound</w:t>
      </w:r>
    </w:p>
    <w:p w:rsidR="0086228B" w:rsidRDefault="0086228B" w:rsidP="003147A8">
      <w:pPr>
        <w:spacing w:after="0"/>
        <w:jc w:val="both"/>
        <w:rPr>
          <w:rFonts w:cstheme="minorHAnsi"/>
        </w:rPr>
      </w:pPr>
      <w:r w:rsidRPr="002154A3">
        <w:rPr>
          <w:b/>
          <w:caps/>
          <w:sz w:val="32"/>
          <w:szCs w:val="28"/>
        </w:rPr>
        <w:t>quinoline &amp; indol</w:t>
      </w:r>
      <w:r w:rsidR="003147A8">
        <w:rPr>
          <w:b/>
          <w:caps/>
          <w:sz w:val="32"/>
          <w:szCs w:val="28"/>
        </w:rPr>
        <w:t xml:space="preserve"> </w:t>
      </w:r>
      <w:r w:rsidR="003147A8" w:rsidRPr="002154A3">
        <w:rPr>
          <w:rFonts w:cstheme="minorHAnsi"/>
        </w:rPr>
        <w:t>―</w:t>
      </w:r>
    </w:p>
    <w:p w:rsidR="002A34A6" w:rsidRDefault="002A34A6" w:rsidP="004D7234">
      <w:pPr>
        <w:jc w:val="both"/>
      </w:pPr>
      <w:r>
        <w:tab/>
      </w:r>
      <w:r>
        <w:tab/>
      </w:r>
      <w:r>
        <w:tab/>
      </w:r>
      <w:r>
        <w:tab/>
      </w:r>
      <w:r>
        <w:object w:dxaOrig="3704" w:dyaOrig="1397">
          <v:shape id="_x0000_i1143" type="#_x0000_t75" style="width:169.65pt;height:63.85pt" o:ole="">
            <v:imagedata r:id="rId245" o:title=""/>
          </v:shape>
          <o:OLEObject Type="Embed" ProgID="ChemDraw.Document.6.0" ShapeID="_x0000_i1143" DrawAspect="Content" ObjectID="_1682958254" r:id="rId246"/>
        </w:object>
      </w:r>
    </w:p>
    <w:p w:rsidR="0086228B" w:rsidRPr="002A34A6" w:rsidRDefault="0086228B" w:rsidP="002A34A6">
      <w:pPr>
        <w:jc w:val="both"/>
        <w:rPr>
          <w:b/>
          <w:caps/>
          <w:sz w:val="32"/>
          <w:szCs w:val="28"/>
        </w:rPr>
      </w:pPr>
      <w:r w:rsidRPr="005933E9">
        <w:rPr>
          <w:b/>
          <w:sz w:val="28"/>
          <w:u w:val="dash"/>
        </w:rPr>
        <w:t>Quinoline</w:t>
      </w:r>
      <w:r w:rsidRPr="002154A3">
        <w:rPr>
          <w:b/>
          <w:sz w:val="28"/>
        </w:rPr>
        <w:t>:</w:t>
      </w:r>
      <w:r w:rsidR="002A34A6">
        <w:rPr>
          <w:b/>
          <w:sz w:val="28"/>
        </w:rPr>
        <w:t xml:space="preserve"> </w:t>
      </w:r>
      <w:r w:rsidR="002A34A6" w:rsidRPr="002154A3">
        <w:rPr>
          <w:rFonts w:cstheme="minorHAnsi"/>
        </w:rPr>
        <w:t>―</w:t>
      </w:r>
    </w:p>
    <w:p w:rsidR="002A34A6" w:rsidRDefault="0086228B" w:rsidP="0086228B">
      <w:pPr>
        <w:ind w:firstLine="720"/>
        <w:jc w:val="both"/>
      </w:pPr>
      <w:r w:rsidRPr="002154A3">
        <w:t>Quinoline is an aromatic</w:t>
      </w:r>
      <w:r w:rsidR="002A34A6">
        <w:t xml:space="preserve"> </w:t>
      </w:r>
      <m:oMath>
        <m:r>
          <w:rPr>
            <w:rFonts w:ascii="Cambria Math" w:hAnsi="Cambria Math"/>
          </w:rPr>
          <m:t>N</m:t>
        </m:r>
      </m:oMath>
      <w:r w:rsidR="002A34A6">
        <w:t xml:space="preserve">- </w:t>
      </w:r>
      <w:r w:rsidRPr="002154A3">
        <w:t>containing heterocyclic compound containing two</w:t>
      </w:r>
      <w:r w:rsidR="002A34A6">
        <w:t xml:space="preserve"> six- </w:t>
      </w:r>
      <w:r w:rsidRPr="002154A3">
        <w:t>membered rings; one benzene ring fused with a pyridine ring fused at position</w:t>
      </w:r>
      <w:r w:rsidR="002A34A6">
        <w:t xml:space="preserve"> </w:t>
      </w:r>
      <m:oMath>
        <m:r>
          <w:rPr>
            <w:rFonts w:ascii="Cambria Math" w:hAnsi="Cambria Math"/>
          </w:rPr>
          <m:t>9 &amp; 10</m:t>
        </m:r>
      </m:oMath>
      <w:r w:rsidRPr="002154A3">
        <w:t>, with molecular formula</w:t>
      </w:r>
      <w:r w:rsidR="002A34A6">
        <w:t xml:space="preserve"> </w:t>
      </w:r>
      <m:oMath>
        <m:sSub>
          <m:sSubPr>
            <m:ctrlPr>
              <w:rPr>
                <w:rFonts w:ascii="Cambria Math" w:hAnsi="Cambria Math"/>
                <w:i/>
              </w:rPr>
            </m:ctrlPr>
          </m:sSubPr>
          <m:e>
            <m:r>
              <w:rPr>
                <w:rFonts w:ascii="Cambria Math" w:hAnsi="Cambria Math"/>
              </w:rPr>
              <m:t>C</m:t>
            </m:r>
          </m:e>
          <m:sub>
            <m:r>
              <w:rPr>
                <w:rFonts w:ascii="Cambria Math" w:hAnsi="Cambria Math"/>
              </w:rPr>
              <m:t>9</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N</m:t>
        </m:r>
      </m:oMath>
      <w:r w:rsidRPr="002154A3">
        <w:t xml:space="preserve">. By principle, quinoline is a tertiary </w:t>
      </w:r>
      <w:r w:rsidR="005933E9" w:rsidRPr="002154A3">
        <w:t>base;</w:t>
      </w:r>
      <w:r w:rsidRPr="002154A3">
        <w:t xml:space="preserve"> however, it is less basic than pyridine. The structures and numbering system of two isomeric </w:t>
      </w:r>
      <w:r w:rsidRPr="005933E9">
        <w:rPr>
          <w:b/>
        </w:rPr>
        <w:t>benzopyridines</w:t>
      </w:r>
      <w:r w:rsidRPr="002154A3">
        <w:t xml:space="preserve"> viz. quinoline and </w:t>
      </w:r>
      <w:r w:rsidR="00C54AF3">
        <w:t xml:space="preserve">isoquinoline are as shown below </w:t>
      </w:r>
      <w:r w:rsidR="00C54AF3" w:rsidRPr="002154A3">
        <w:rPr>
          <w:rFonts w:cstheme="minorHAnsi"/>
        </w:rPr>
        <w:t>―</w:t>
      </w:r>
    </w:p>
    <w:p w:rsidR="0086228B" w:rsidRDefault="002A34A6" w:rsidP="0086228B">
      <w:pPr>
        <w:ind w:firstLine="720"/>
        <w:jc w:val="both"/>
      </w:pPr>
      <w:r>
        <w:tab/>
      </w:r>
      <w:r>
        <w:tab/>
      </w:r>
      <w:r>
        <w:tab/>
      </w:r>
      <w:r w:rsidR="00C54AF3">
        <w:object w:dxaOrig="4488" w:dyaOrig="1412">
          <v:shape id="_x0000_i1144" type="#_x0000_t75" style="width:215.35pt;height:68.25pt" o:ole="">
            <v:imagedata r:id="rId247" o:title=""/>
          </v:shape>
          <o:OLEObject Type="Embed" ProgID="ChemDraw.Document.6.0" ShapeID="_x0000_i1144" DrawAspect="Content" ObjectID="_1682958255" r:id="rId248"/>
        </w:object>
      </w:r>
      <w:r w:rsidR="0086228B" w:rsidRPr="002154A3">
        <w:t xml:space="preserve">  </w:t>
      </w:r>
    </w:p>
    <w:p w:rsidR="0086228B" w:rsidRPr="008E665E" w:rsidRDefault="0086228B" w:rsidP="002A34A6">
      <w:pPr>
        <w:ind w:firstLine="720"/>
        <w:jc w:val="both"/>
      </w:pPr>
      <w:r w:rsidRPr="002154A3">
        <w:t xml:space="preserve">Quinoline is the </w:t>
      </w:r>
      <w:r w:rsidRPr="00D9563A">
        <w:rPr>
          <w:b/>
        </w:rPr>
        <w:t>benzo[b]pyridine</w:t>
      </w:r>
      <w:r w:rsidRPr="002154A3">
        <w:t xml:space="preserve"> and isoquinoline is the </w:t>
      </w:r>
      <w:r w:rsidRPr="00D9563A">
        <w:rPr>
          <w:b/>
        </w:rPr>
        <w:t>benzo[c]pyridine</w:t>
      </w:r>
      <w:r w:rsidRPr="002154A3">
        <w:t xml:space="preserve"> isomer. These two are very important heterocyclic units because their derivatives widely occur in nature as alkaloids. For example, the </w:t>
      </w:r>
      <w:r w:rsidRPr="002154A3">
        <w:rPr>
          <w:b/>
        </w:rPr>
        <w:t>anti</w:t>
      </w:r>
      <w:r w:rsidR="005933E9">
        <w:rPr>
          <w:b/>
        </w:rPr>
        <w:t>-</w:t>
      </w:r>
      <w:r w:rsidRPr="002154A3">
        <w:rPr>
          <w:b/>
        </w:rPr>
        <w:t>malarial</w:t>
      </w:r>
      <w:r w:rsidRPr="002154A3">
        <w:t xml:space="preserve"> quinine </w:t>
      </w:r>
      <w:r w:rsidR="00C54AF3">
        <w:t>(</w:t>
      </w:r>
      <w:r w:rsidR="00C54AF3" w:rsidRPr="00C54AF3">
        <w:rPr>
          <w:b/>
        </w:rPr>
        <w:t>chloroquine</w:t>
      </w:r>
      <w:r w:rsidR="00C54AF3">
        <w:t xml:space="preserve"> &amp; </w:t>
      </w:r>
      <w:r w:rsidR="00C54AF3" w:rsidRPr="00C54AF3">
        <w:rPr>
          <w:b/>
        </w:rPr>
        <w:t>pamaquine</w:t>
      </w:r>
      <w:r w:rsidR="00C54AF3">
        <w:t xml:space="preserve">), the analgesic drug </w:t>
      </w:r>
      <w:r w:rsidR="00C54AF3" w:rsidRPr="00C54AF3">
        <w:rPr>
          <w:b/>
        </w:rPr>
        <w:t>cinchopen</w:t>
      </w:r>
      <w:r w:rsidR="00C54AF3">
        <w:t xml:space="preserve">, the analytical reagent </w:t>
      </w:r>
      <w:r w:rsidR="00C54AF3" w:rsidRPr="00C54AF3">
        <w:rPr>
          <w:b/>
        </w:rPr>
        <w:t>oxine</w:t>
      </w:r>
      <w:r w:rsidR="00C54AF3">
        <w:t xml:space="preserve"> (8- hydroxy quinoline) </w:t>
      </w:r>
      <w:r w:rsidRPr="002154A3">
        <w:t xml:space="preserve">and the pain reliever </w:t>
      </w:r>
      <w:r w:rsidRPr="002154A3">
        <w:rPr>
          <w:b/>
        </w:rPr>
        <w:t>morphine</w:t>
      </w:r>
      <w:r w:rsidR="008E665E">
        <w:rPr>
          <w:b/>
        </w:rPr>
        <w:t xml:space="preserve"> </w:t>
      </w:r>
      <w:r w:rsidR="008E665E">
        <w:t xml:space="preserve">are the compounds containing the quinoline ring structure. </w:t>
      </w:r>
    </w:p>
    <w:p w:rsidR="0086228B" w:rsidRPr="002154A3" w:rsidRDefault="0086228B" w:rsidP="0086228B">
      <w:pPr>
        <w:jc w:val="both"/>
      </w:pPr>
      <w:r w:rsidRPr="008E27B2">
        <w:rPr>
          <w:b/>
          <w:sz w:val="24"/>
          <w:u w:val="dash"/>
        </w:rPr>
        <w:t>Preparation of Benzo pyridines</w:t>
      </w:r>
      <w:r w:rsidR="008E27B2">
        <w:t xml:space="preserve"> </w:t>
      </w:r>
      <w:r w:rsidR="008E27B2" w:rsidRPr="002154A3">
        <w:rPr>
          <w:rFonts w:cstheme="minorHAnsi"/>
        </w:rPr>
        <w:t>―</w:t>
      </w:r>
    </w:p>
    <w:p w:rsidR="007E11E3" w:rsidRDefault="0086228B" w:rsidP="0086228B">
      <w:pPr>
        <w:jc w:val="both"/>
      </w:pPr>
      <w:r w:rsidRPr="002154A3">
        <w:rPr>
          <w:b/>
          <w:sz w:val="24"/>
        </w:rPr>
        <w:t>Synthesis of Quinoline</w:t>
      </w:r>
      <w:r w:rsidRPr="002154A3">
        <w:t xml:space="preserve">: </w:t>
      </w:r>
    </w:p>
    <w:p w:rsidR="0086228B" w:rsidRPr="002154A3" w:rsidRDefault="007E11E3" w:rsidP="007E11E3">
      <w:pPr>
        <w:ind w:firstLine="709"/>
        <w:jc w:val="both"/>
      </w:pPr>
      <w:r>
        <w:lastRenderedPageBreak/>
        <w:t>[</w:t>
      </w:r>
      <m:oMath>
        <m:r>
          <m:rPr>
            <m:sty m:val="bi"/>
          </m:rPr>
          <w:rPr>
            <w:rFonts w:ascii="Cambria Math" w:hAnsi="Cambria Math"/>
            <w:sz w:val="24"/>
          </w:rPr>
          <m:t>1</m:t>
        </m:r>
      </m:oMath>
      <w:r>
        <w:t xml:space="preserve">] </w:t>
      </w:r>
      <w:r w:rsidR="0086228B" w:rsidRPr="007E11E3">
        <w:rPr>
          <w:b/>
          <w:sz w:val="28"/>
          <w:u w:val="dash"/>
        </w:rPr>
        <w:t>The</w:t>
      </w:r>
      <w:r w:rsidR="0086228B" w:rsidRPr="005933E9">
        <w:rPr>
          <w:sz w:val="28"/>
          <w:u w:val="dash"/>
        </w:rPr>
        <w:t xml:space="preserve"> </w:t>
      </w:r>
      <w:r w:rsidR="0086228B" w:rsidRPr="005933E9">
        <w:rPr>
          <w:b/>
          <w:sz w:val="28"/>
          <w:u w:val="dash"/>
        </w:rPr>
        <w:t>Skraup</w:t>
      </w:r>
      <w:r w:rsidR="0086228B" w:rsidRPr="005933E9">
        <w:rPr>
          <w:sz w:val="28"/>
          <w:u w:val="dash"/>
        </w:rPr>
        <w:t xml:space="preserve"> </w:t>
      </w:r>
      <w:r w:rsidR="0086228B" w:rsidRPr="00F0415C">
        <w:rPr>
          <w:b/>
          <w:sz w:val="28"/>
          <w:u w:val="dash"/>
        </w:rPr>
        <w:t>Quinoline Synthesis</w:t>
      </w:r>
      <w:r w:rsidR="0086228B" w:rsidRPr="002154A3">
        <w:rPr>
          <w:rFonts w:cstheme="minorHAnsi"/>
        </w:rPr>
        <w:t>―</w:t>
      </w:r>
      <w:r w:rsidR="0086228B" w:rsidRPr="002154A3">
        <w:rPr>
          <w:b/>
        </w:rPr>
        <w:t>Laboratory method</w:t>
      </w:r>
      <w:r w:rsidR="0086228B" w:rsidRPr="002154A3">
        <w:t xml:space="preserve">: </w:t>
      </w:r>
    </w:p>
    <w:p w:rsidR="0086228B" w:rsidRDefault="0086228B" w:rsidP="003E709E">
      <w:pPr>
        <w:spacing w:after="0"/>
        <w:jc w:val="both"/>
        <w:rPr>
          <w:rFonts w:cstheme="minorHAnsi"/>
        </w:rPr>
      </w:pPr>
      <w:r w:rsidRPr="002154A3">
        <w:tab/>
        <w:t xml:space="preserve">In the Skraup synthesis, quinoline is prepared by heating a mixture of aniline, nitrobenzene, glycerol, concentrated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Pr="002154A3">
        <w:t xml:space="preserve"> and </w:t>
      </w:r>
      <m:oMath>
        <m:r>
          <w:rPr>
            <w:rFonts w:ascii="Cambria Math" w:hAnsi="Cambria Math"/>
          </w:rPr>
          <m:t>FeS</m:t>
        </m:r>
        <m:sSub>
          <m:sSubPr>
            <m:ctrlPr>
              <w:rPr>
                <w:rFonts w:ascii="Cambria Math" w:hAnsi="Cambria Math"/>
                <w:i/>
              </w:rPr>
            </m:ctrlPr>
          </m:sSubPr>
          <m:e>
            <m:r>
              <w:rPr>
                <w:rFonts w:ascii="Cambria Math" w:hAnsi="Cambria Math"/>
              </w:rPr>
              <m:t>O</m:t>
            </m:r>
          </m:e>
          <m:sub>
            <m:r>
              <w:rPr>
                <w:rFonts w:ascii="Cambria Math" w:hAnsi="Cambria Math"/>
              </w:rPr>
              <m:t>4</m:t>
            </m:r>
          </m:sub>
        </m:sSub>
      </m:oMath>
      <w:r w:rsidRPr="002154A3">
        <w:t xml:space="preserve">. The reaction takes place violently but the addition of </w:t>
      </w:r>
      <m:oMath>
        <m:r>
          <w:rPr>
            <w:rFonts w:ascii="Cambria Math" w:hAnsi="Cambria Math"/>
          </w:rPr>
          <m:t>FeS</m:t>
        </m:r>
        <m:sSub>
          <m:sSubPr>
            <m:ctrlPr>
              <w:rPr>
                <w:rFonts w:ascii="Cambria Math" w:hAnsi="Cambria Math"/>
                <w:i/>
              </w:rPr>
            </m:ctrlPr>
          </m:sSubPr>
          <m:e>
            <m:r>
              <w:rPr>
                <w:rFonts w:ascii="Cambria Math" w:hAnsi="Cambria Math"/>
              </w:rPr>
              <m:t>O</m:t>
            </m:r>
          </m:e>
          <m:sub>
            <m:r>
              <w:rPr>
                <w:rFonts w:ascii="Cambria Math" w:hAnsi="Cambria Math"/>
              </w:rPr>
              <m:t>4</m:t>
            </m:r>
          </m:sub>
        </m:sSub>
      </m:oMath>
      <w:r w:rsidRPr="002154A3">
        <w:t xml:space="preserve"> to</w:t>
      </w:r>
      <w:r w:rsidR="005933E9">
        <w:t xml:space="preserve"> </w:t>
      </w:r>
      <w:r w:rsidRPr="002154A3">
        <w:t xml:space="preserve">the reaction mixture, decreases the violent nature </w:t>
      </w:r>
      <w:r w:rsidRPr="00F0415C">
        <w:rPr>
          <w:i/>
        </w:rPr>
        <w:t>i.e</w:t>
      </w:r>
      <w:r w:rsidRPr="002154A3">
        <w:t xml:space="preserve">. decreases the rate of the reaction. </w:t>
      </w:r>
      <w:r w:rsidR="00F0415C">
        <w:t xml:space="preserve">Thus, </w:t>
      </w:r>
      <w:r w:rsidR="00F0415C" w:rsidRPr="002154A3">
        <w:rPr>
          <w:rFonts w:cstheme="minorHAnsi"/>
        </w:rPr>
        <w:t>―</w:t>
      </w:r>
    </w:p>
    <w:p w:rsidR="00F0415C" w:rsidRDefault="00F0415C" w:rsidP="003E709E">
      <w:pPr>
        <w:ind w:firstLine="709"/>
        <w:jc w:val="both"/>
      </w:pPr>
      <w:r>
        <w:object w:dxaOrig="7557" w:dyaOrig="1492">
          <v:shape id="_x0000_i1145" type="#_x0000_t75" style="width:353.75pt;height:69.5pt" o:ole="">
            <v:imagedata r:id="rId249" o:title=""/>
          </v:shape>
          <o:OLEObject Type="Embed" ProgID="ChemDraw.Document.6.0" ShapeID="_x0000_i1145" DrawAspect="Content" ObjectID="_1682958256" r:id="rId250"/>
        </w:object>
      </w:r>
    </w:p>
    <w:p w:rsidR="00785824" w:rsidRDefault="0086228B" w:rsidP="005328E4">
      <w:pPr>
        <w:spacing w:after="0"/>
        <w:ind w:firstLine="709"/>
        <w:jc w:val="both"/>
        <w:rPr>
          <w:rFonts w:cstheme="minorHAnsi"/>
        </w:rPr>
      </w:pPr>
      <w:r w:rsidRPr="002154A3">
        <w:t>When substituted aniline is used (</w:t>
      </w:r>
      <m:oMath>
        <m:r>
          <w:rPr>
            <w:rFonts w:ascii="Cambria Math" w:hAnsi="Cambria Math"/>
          </w:rPr>
          <m:t xml:space="preserve">say </m:t>
        </m:r>
        <m:r>
          <m:rPr>
            <m:sty m:val="bi"/>
          </m:rPr>
          <w:rPr>
            <w:rFonts w:ascii="Cambria Math" w:hAnsi="Cambria Math"/>
          </w:rPr>
          <m:t>o</m:t>
        </m:r>
      </m:oMath>
      <w:r w:rsidR="003E709E" w:rsidRPr="003E709E">
        <w:rPr>
          <w:b/>
        </w:rPr>
        <w:t>- aminophenol</w:t>
      </w:r>
      <w:r w:rsidRPr="002154A3">
        <w:t>) then quinoline derivative is formed</w:t>
      </w:r>
      <w:r w:rsidR="003E709E">
        <w:t xml:space="preserve"> (</w:t>
      </w:r>
      <m:oMath>
        <m:r>
          <m:rPr>
            <m:sty m:val="bi"/>
          </m:rPr>
          <w:rPr>
            <w:rFonts w:ascii="Cambria Math" w:hAnsi="Cambria Math"/>
          </w:rPr>
          <m:t>β</m:t>
        </m:r>
      </m:oMath>
      <w:r w:rsidR="003E709E" w:rsidRPr="003E709E">
        <w:rPr>
          <w:b/>
        </w:rPr>
        <w:t xml:space="preserve">- </w:t>
      </w:r>
      <w:r w:rsidR="003E709E">
        <w:rPr>
          <w:b/>
        </w:rPr>
        <w:t>hydroxy quinoline</w:t>
      </w:r>
      <w:r w:rsidR="003E709E">
        <w:t xml:space="preserve">). For example </w:t>
      </w:r>
      <w:r w:rsidR="003E709E" w:rsidRPr="002154A3">
        <w:rPr>
          <w:rFonts w:cstheme="minorHAnsi"/>
        </w:rPr>
        <w:t>―</w:t>
      </w:r>
    </w:p>
    <w:p w:rsidR="0086228B" w:rsidRDefault="005328E4" w:rsidP="005328E4">
      <w:pPr>
        <w:spacing w:after="0"/>
        <w:ind w:firstLine="709"/>
        <w:jc w:val="both"/>
      </w:pPr>
      <w:r>
        <w:object w:dxaOrig="8465" w:dyaOrig="1649">
          <v:shape id="_x0000_i1146" type="#_x0000_t75" style="width:369.4pt;height:71.35pt" o:ole="">
            <v:imagedata r:id="rId251" o:title=""/>
          </v:shape>
          <o:OLEObject Type="Embed" ProgID="ChemDraw.Document.6.0" ShapeID="_x0000_i1146" DrawAspect="Content" ObjectID="_1682958257" r:id="rId252"/>
        </w:object>
      </w:r>
      <w:r w:rsidR="0086228B" w:rsidRPr="002154A3">
        <w:t xml:space="preserve"> </w:t>
      </w:r>
    </w:p>
    <w:p w:rsidR="00785824" w:rsidRDefault="0086228B" w:rsidP="00785824">
      <w:pPr>
        <w:ind w:firstLine="709"/>
        <w:jc w:val="both"/>
        <w:rPr>
          <w:rFonts w:cstheme="minorHAnsi"/>
        </w:rPr>
      </w:pPr>
      <w:r w:rsidRPr="00E74C91">
        <w:rPr>
          <w:b/>
          <w:sz w:val="24"/>
          <w:u w:val="dash"/>
        </w:rPr>
        <w:t>Mechanism</w:t>
      </w:r>
      <w:r w:rsidRPr="002154A3">
        <w:t xml:space="preserve">: Mechanistically, Skraup synthesis may be divided into </w:t>
      </w:r>
      <w:r w:rsidRPr="002154A3">
        <w:rPr>
          <w:position w:val="-4"/>
        </w:rPr>
        <w:object w:dxaOrig="360" w:dyaOrig="260">
          <v:shape id="_x0000_i1147" type="#_x0000_t75" style="width:18.15pt;height:13.15pt" o:ole="">
            <v:imagedata r:id="rId253" o:title=""/>
          </v:shape>
          <o:OLEObject Type="Embed" ProgID="Equation.3" ShapeID="_x0000_i1147" DrawAspect="Content" ObjectID="_1682958258" r:id="rId254"/>
        </w:object>
      </w:r>
      <w:r w:rsidRPr="002154A3">
        <w:t>distinct s</w:t>
      </w:r>
      <w:r w:rsidR="00785824">
        <w:t xml:space="preserve">teps </w:t>
      </w:r>
      <w:r w:rsidR="00785824" w:rsidRPr="002154A3">
        <w:rPr>
          <w:rFonts w:cstheme="minorHAnsi"/>
        </w:rPr>
        <w:t>―</w:t>
      </w:r>
      <w:r w:rsidR="00785824">
        <w:rPr>
          <w:rFonts w:cstheme="minorHAnsi"/>
        </w:rPr>
        <w:t xml:space="preserve"> </w:t>
      </w:r>
    </w:p>
    <w:p w:rsidR="0086228B" w:rsidRPr="00785824" w:rsidRDefault="0086228B" w:rsidP="009B6355">
      <w:pPr>
        <w:spacing w:after="0"/>
        <w:ind w:firstLine="709"/>
        <w:jc w:val="both"/>
        <w:rPr>
          <w:rFonts w:cstheme="minorHAnsi"/>
        </w:rPr>
      </w:pPr>
      <w:r w:rsidRPr="00785824">
        <w:rPr>
          <w:b/>
          <w:sz w:val="24"/>
          <w:u w:val="dash"/>
        </w:rPr>
        <w:t>Step I</w:t>
      </w:r>
      <w:r w:rsidRPr="002154A3">
        <w:t xml:space="preserve">: Dehydration of glycerol to </w:t>
      </w:r>
      <w:r w:rsidR="00E74C91">
        <w:t>a</w:t>
      </w:r>
      <w:r w:rsidR="00E74C91" w:rsidRPr="002154A3">
        <w:t>crolein</w:t>
      </w:r>
      <w:r w:rsidR="00785824">
        <w:t xml:space="preserve"> (acrylaldehyde) </w:t>
      </w:r>
      <w:r w:rsidR="00785824" w:rsidRPr="002154A3">
        <w:rPr>
          <w:rFonts w:cstheme="minorHAnsi"/>
        </w:rPr>
        <w:t>―</w:t>
      </w:r>
      <w:r w:rsidRPr="002154A3">
        <w:t xml:space="preserve"> </w:t>
      </w:r>
    </w:p>
    <w:p w:rsidR="0086228B" w:rsidRPr="002154A3" w:rsidRDefault="005328E4" w:rsidP="0086228B">
      <w:pPr>
        <w:spacing w:after="0"/>
        <w:ind w:firstLine="720"/>
        <w:jc w:val="both"/>
      </w:pPr>
      <w:r w:rsidRPr="002154A3">
        <w:object w:dxaOrig="9545" w:dyaOrig="3586">
          <v:shape id="_x0000_i1148" type="#_x0000_t75" style="width:363.15pt;height:137.1pt" o:ole="">
            <v:imagedata r:id="rId255" o:title=""/>
          </v:shape>
          <o:OLEObject Type="Embed" ProgID="ChemDraw.Document.6.0" ShapeID="_x0000_i1148" DrawAspect="Content" ObjectID="_1682958259" r:id="rId256"/>
        </w:object>
      </w:r>
    </w:p>
    <w:p w:rsidR="0086228B" w:rsidRDefault="0086228B" w:rsidP="0086228B">
      <w:pPr>
        <w:spacing w:after="0"/>
        <w:ind w:firstLine="720"/>
        <w:jc w:val="both"/>
        <w:rPr>
          <w:rFonts w:cstheme="minorHAnsi"/>
        </w:rPr>
      </w:pPr>
      <w:r w:rsidRPr="008F1E0F">
        <w:rPr>
          <w:b/>
          <w:sz w:val="24"/>
          <w:u w:val="dash"/>
        </w:rPr>
        <w:t>Step II</w:t>
      </w:r>
      <w:r w:rsidRPr="002154A3">
        <w:t>: Michael type addition of aniline to the acrolein</w:t>
      </w:r>
      <w:r w:rsidR="008F1E0F">
        <w:t xml:space="preserve"> (</w:t>
      </w:r>
      <m:oMath>
        <m:r>
          <w:rPr>
            <w:rFonts w:ascii="Cambria Math" w:hAnsi="Cambria Math"/>
          </w:rPr>
          <m:t>α,β</m:t>
        </m:r>
      </m:oMath>
      <w:r w:rsidR="008F1E0F">
        <w:t xml:space="preserve">- unsaturated aldehyde) </w:t>
      </w:r>
      <w:r w:rsidR="008F1E0F" w:rsidRPr="002154A3">
        <w:rPr>
          <w:rFonts w:cstheme="minorHAnsi"/>
        </w:rPr>
        <w:t>―</w:t>
      </w:r>
    </w:p>
    <w:p w:rsidR="009052FC" w:rsidRDefault="005328E4" w:rsidP="0086228B">
      <w:pPr>
        <w:spacing w:after="0"/>
        <w:ind w:firstLine="720"/>
        <w:jc w:val="both"/>
      </w:pPr>
      <w:r>
        <w:object w:dxaOrig="10630" w:dyaOrig="2066">
          <v:shape id="_x0000_i1149" type="#_x0000_t75" style="width:376.3pt;height:73.25pt" o:ole="">
            <v:imagedata r:id="rId257" o:title=""/>
          </v:shape>
          <o:OLEObject Type="Embed" ProgID="ChemDraw.Document.6.0" ShapeID="_x0000_i1149" DrawAspect="Content" ObjectID="_1682958260" r:id="rId258"/>
        </w:object>
      </w:r>
    </w:p>
    <w:p w:rsidR="0086228B" w:rsidRDefault="0086228B" w:rsidP="005328E4">
      <w:pPr>
        <w:spacing w:after="0"/>
        <w:ind w:firstLine="720"/>
        <w:jc w:val="both"/>
      </w:pPr>
      <w:r w:rsidRPr="009052FC">
        <w:rPr>
          <w:b/>
          <w:sz w:val="24"/>
          <w:u w:val="dash"/>
        </w:rPr>
        <w:t>Step III</w:t>
      </w:r>
      <w:r w:rsidRPr="002154A3">
        <w:t xml:space="preserve">: Intermolecular electrophilic substitution upon the aromatic ring by protonated aldehyde followed by dehydration </w:t>
      </w:r>
      <w:r w:rsidRPr="002154A3">
        <w:rPr>
          <w:rFonts w:cstheme="minorHAnsi"/>
        </w:rPr>
        <w:t>―</w:t>
      </w:r>
      <w:r w:rsidR="00E110F8">
        <w:t xml:space="preserve"> a </w:t>
      </w:r>
      <w:r w:rsidR="00E110F8" w:rsidRPr="00793E9C">
        <w:rPr>
          <w:b/>
          <w:u w:val="dash"/>
        </w:rPr>
        <w:t>Friedel-</w:t>
      </w:r>
      <w:r w:rsidRPr="00793E9C">
        <w:rPr>
          <w:b/>
          <w:u w:val="dash"/>
        </w:rPr>
        <w:t>Craft ring closure reaction</w:t>
      </w:r>
      <w:r w:rsidRPr="00793E9C">
        <w:t>,</w:t>
      </w:r>
    </w:p>
    <w:p w:rsidR="0024192E" w:rsidRDefault="009B6355" w:rsidP="0086228B">
      <w:pPr>
        <w:spacing w:after="0"/>
        <w:ind w:firstLine="720"/>
        <w:jc w:val="both"/>
      </w:pPr>
      <w:r>
        <w:object w:dxaOrig="8110" w:dyaOrig="3735">
          <v:shape id="_x0000_i1150" type="#_x0000_t75" style="width:329.95pt;height:152.15pt" o:ole="">
            <v:imagedata r:id="rId259" o:title=""/>
          </v:shape>
          <o:OLEObject Type="Embed" ProgID="ChemDraw.Document.6.0" ShapeID="_x0000_i1150" DrawAspect="Content" ObjectID="_1682958261" r:id="rId260"/>
        </w:object>
      </w:r>
    </w:p>
    <w:p w:rsidR="0086228B" w:rsidRDefault="0086228B" w:rsidP="0086228B">
      <w:pPr>
        <w:ind w:firstLine="720"/>
        <w:jc w:val="both"/>
      </w:pPr>
      <w:r w:rsidRPr="0024192E">
        <w:rPr>
          <w:b/>
          <w:sz w:val="24"/>
          <w:szCs w:val="24"/>
          <w:u w:val="dash"/>
        </w:rPr>
        <w:lastRenderedPageBreak/>
        <w:t>Step IV</w:t>
      </w:r>
      <w:r w:rsidRPr="002154A3">
        <w:t xml:space="preserve">: Finally, dehydrogenation of </w:t>
      </w:r>
      <m:oMath>
        <m:r>
          <w:rPr>
            <w:rFonts w:ascii="Cambria Math" w:hAnsi="Cambria Math"/>
          </w:rPr>
          <m:t>3,4</m:t>
        </m:r>
      </m:oMath>
      <w:r w:rsidR="0024192E">
        <w:t xml:space="preserve">- </w:t>
      </w:r>
      <w:r w:rsidRPr="002154A3">
        <w:t xml:space="preserve">dihydroquinoline by nitrobenzene to give the product quinoline </w:t>
      </w:r>
      <w:r w:rsidRPr="0024192E">
        <w:rPr>
          <w:i/>
        </w:rPr>
        <w:t>i.e</w:t>
      </w:r>
      <w:r w:rsidRPr="002154A3">
        <w:t>. an oxidative aromatization by</w:t>
      </w:r>
      <w:r w:rsidR="0024192E">
        <w:t xml:space="preserve"> </w:t>
      </w:r>
      <m:oMath>
        <m:r>
          <w:rPr>
            <w:rFonts w:ascii="Cambria Math" w:hAnsi="Cambria Math"/>
          </w:rPr>
          <m:t>PhN</m:t>
        </m:r>
        <m:sSub>
          <m:sSubPr>
            <m:ctrlPr>
              <w:rPr>
                <w:rFonts w:ascii="Cambria Math" w:hAnsi="Cambria Math"/>
                <w:i/>
              </w:rPr>
            </m:ctrlPr>
          </m:sSubPr>
          <m:e>
            <m:r>
              <w:rPr>
                <w:rFonts w:ascii="Cambria Math" w:hAnsi="Cambria Math"/>
              </w:rPr>
              <m:t>O</m:t>
            </m:r>
          </m:e>
          <m:sub>
            <m:r>
              <w:rPr>
                <w:rFonts w:ascii="Cambria Math" w:hAnsi="Cambria Math"/>
              </w:rPr>
              <m:t>2</m:t>
            </m:r>
          </m:sub>
        </m:sSub>
      </m:oMath>
      <w:r w:rsidRPr="002154A3">
        <w:t xml:space="preserve">, the oxidizing agent. </w:t>
      </w:r>
    </w:p>
    <w:p w:rsidR="0024192E" w:rsidRDefault="0024192E" w:rsidP="009B6355">
      <w:pPr>
        <w:ind w:firstLine="720"/>
        <w:jc w:val="both"/>
      </w:pPr>
      <w:r>
        <w:tab/>
      </w:r>
      <w:r>
        <w:tab/>
      </w:r>
      <w:r>
        <w:object w:dxaOrig="6028" w:dyaOrig="1404">
          <v:shape id="_x0000_i1151" type="#_x0000_t75" style="width:269.85pt;height:62.6pt" o:ole="">
            <v:imagedata r:id="rId261" o:title=""/>
          </v:shape>
          <o:OLEObject Type="Embed" ProgID="ChemDraw.Document.6.0" ShapeID="_x0000_i1151" DrawAspect="Content" ObjectID="_1682958262" r:id="rId262"/>
        </w:object>
      </w:r>
    </w:p>
    <w:p w:rsidR="00E022E6" w:rsidRDefault="00E022E6" w:rsidP="00E022E6">
      <w:pPr>
        <w:ind w:firstLine="720"/>
        <w:jc w:val="both"/>
      </w:pPr>
      <w:r>
        <w:rPr>
          <w:b/>
          <w:sz w:val="24"/>
        </w:rPr>
        <w:t>[2</w:t>
      </w:r>
      <w:r>
        <w:t xml:space="preserve">] </w:t>
      </w:r>
      <w:r>
        <w:rPr>
          <w:b/>
          <w:sz w:val="28"/>
          <w:u w:val="dash"/>
        </w:rPr>
        <w:t>Doebner-Miller</w:t>
      </w:r>
      <w:r w:rsidRPr="00E110F8">
        <w:rPr>
          <w:sz w:val="28"/>
          <w:u w:val="dash"/>
        </w:rPr>
        <w:t xml:space="preserve"> </w:t>
      </w:r>
      <w:r w:rsidRPr="007E11E3">
        <w:rPr>
          <w:b/>
          <w:sz w:val="28"/>
          <w:u w:val="dash"/>
        </w:rPr>
        <w:t>Synthesis</w:t>
      </w:r>
      <w:r>
        <w:rPr>
          <w:sz w:val="28"/>
          <w:u w:val="dash"/>
        </w:rPr>
        <w:t xml:space="preserve"> of </w:t>
      </w:r>
      <w:r>
        <w:rPr>
          <w:b/>
          <w:sz w:val="28"/>
          <w:u w:val="dash"/>
        </w:rPr>
        <w:t>Q</w:t>
      </w:r>
      <w:r w:rsidRPr="007E11E3">
        <w:rPr>
          <w:b/>
          <w:sz w:val="28"/>
          <w:u w:val="dash"/>
        </w:rPr>
        <w:t>uinoline</w:t>
      </w:r>
      <w:r w:rsidRPr="007E11E3">
        <w:rPr>
          <w:rFonts w:cstheme="minorHAnsi"/>
          <w:sz w:val="24"/>
        </w:rPr>
        <w:t xml:space="preserve"> </w:t>
      </w:r>
      <w:r w:rsidRPr="002154A3">
        <w:rPr>
          <w:rFonts w:cstheme="minorHAnsi"/>
        </w:rPr>
        <w:t>―</w:t>
      </w:r>
      <w:r w:rsidRPr="002154A3">
        <w:t xml:space="preserve"> </w:t>
      </w:r>
    </w:p>
    <w:p w:rsidR="00E022E6" w:rsidRDefault="00E022E6" w:rsidP="00071E6C">
      <w:pPr>
        <w:spacing w:after="0"/>
        <w:ind w:firstLine="720"/>
        <w:jc w:val="both"/>
        <w:rPr>
          <w:rFonts w:cstheme="minorHAnsi"/>
        </w:rPr>
      </w:pPr>
      <w:r w:rsidRPr="00E022E6">
        <w:rPr>
          <w:b/>
        </w:rPr>
        <w:t>Doebner-Miller synthesis</w:t>
      </w:r>
      <w:r>
        <w:t xml:space="preserve"> is a modification of </w:t>
      </w:r>
      <w:r w:rsidRPr="00E022E6">
        <w:rPr>
          <w:b/>
        </w:rPr>
        <w:t>Skraup synthesis</w:t>
      </w:r>
      <w:r>
        <w:t xml:space="preserve"> of quinolines and co</w:t>
      </w:r>
      <w:r w:rsidRPr="002154A3">
        <w:t>n</w:t>
      </w:r>
      <w:r>
        <w:t xml:space="preserve">sists in heating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aromatic amine and aldehyde with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In </w:t>
      </w:r>
      <w:r w:rsidRPr="002154A3">
        <w:t>th</w:t>
      </w:r>
      <w:r>
        <w:t>is</w:t>
      </w:r>
      <w:r w:rsidRPr="002154A3">
        <w:t xml:space="preserve"> </w:t>
      </w:r>
      <w:r>
        <w:t xml:space="preserve">synthesis glycerol is replaced by two molecules of aldehydes. For example, aniline on heating with acetaldehyde (paraldehyde) and </w:t>
      </w:r>
      <m:oMath>
        <m:r>
          <w:rPr>
            <w:rFonts w:ascii="Cambria Math" w:hAnsi="Cambria Math"/>
          </w:rPr>
          <m:t>HCl</m:t>
        </m:r>
      </m:oMath>
      <w:r>
        <w:t xml:space="preserve"> gives </w:t>
      </w:r>
      <m:oMath>
        <m:r>
          <w:rPr>
            <w:rFonts w:ascii="Cambria Math" w:hAnsi="Cambria Math"/>
          </w:rPr>
          <m:t>2</m:t>
        </m:r>
      </m:oMath>
      <w:r>
        <w:t>- methylquinoline</w:t>
      </w:r>
      <w:r w:rsidRPr="002154A3">
        <w:t xml:space="preserve"> </w:t>
      </w:r>
      <w:r w:rsidRPr="002154A3">
        <w:rPr>
          <w:rFonts w:cstheme="minorHAnsi"/>
        </w:rPr>
        <w:t>―</w:t>
      </w:r>
    </w:p>
    <w:p w:rsidR="00071E6C" w:rsidRDefault="00071E6C" w:rsidP="00E022E6">
      <w:pPr>
        <w:ind w:firstLine="720"/>
        <w:jc w:val="both"/>
        <w:rPr>
          <w:rFonts w:cstheme="minorHAnsi"/>
        </w:rPr>
      </w:pPr>
      <w:r>
        <w:tab/>
      </w:r>
      <w:r>
        <w:tab/>
      </w:r>
      <w:r>
        <w:object w:dxaOrig="4284" w:dyaOrig="1363">
          <v:shape id="_x0000_i1152" type="#_x0000_t75" style="width:195.95pt;height:62pt" o:ole="">
            <v:imagedata r:id="rId263" o:title=""/>
          </v:shape>
          <o:OLEObject Type="Embed" ProgID="ChemDraw.Document.6.0" ShapeID="_x0000_i1152" DrawAspect="Content" ObjectID="_1682958263" r:id="rId264"/>
        </w:object>
      </w:r>
    </w:p>
    <w:p w:rsidR="00FA7611" w:rsidRDefault="00E022E6" w:rsidP="00C80DB5">
      <w:pPr>
        <w:spacing w:after="0"/>
        <w:ind w:firstLine="720"/>
        <w:jc w:val="both"/>
        <w:rPr>
          <w:rFonts w:cstheme="minorHAnsi"/>
        </w:rPr>
      </w:pPr>
      <w:r>
        <w:rPr>
          <w:rFonts w:cstheme="minorHAnsi"/>
        </w:rPr>
        <w:t xml:space="preserve">The reaction of aromatic amines with aromatic aldehydes and pyruvic acid to give </w:t>
      </w:r>
      <w:r w:rsidRPr="00E022E6">
        <w:rPr>
          <w:rFonts w:cstheme="minorHAnsi"/>
          <w:b/>
        </w:rPr>
        <w:t>cinchoninic acids</w:t>
      </w:r>
      <w:r>
        <w:rPr>
          <w:rFonts w:cstheme="minorHAnsi"/>
        </w:rPr>
        <w:t xml:space="preserve"> is known as </w:t>
      </w:r>
      <w:r w:rsidRPr="00FA7611">
        <w:rPr>
          <w:rFonts w:cstheme="minorHAnsi"/>
          <w:b/>
          <w:sz w:val="24"/>
          <w:u w:val="dash"/>
        </w:rPr>
        <w:t>Doebner synthesis</w:t>
      </w:r>
      <w:r>
        <w:rPr>
          <w:rFonts w:cstheme="minorHAnsi"/>
        </w:rPr>
        <w:t xml:space="preserve"> of quinoline-</w:t>
      </w:r>
      <m:oMath>
        <m:r>
          <w:rPr>
            <w:rFonts w:ascii="Cambria Math" w:hAnsi="Cambria Math" w:cstheme="minorHAnsi"/>
          </w:rPr>
          <m:t>4</m:t>
        </m:r>
      </m:oMath>
      <w:r>
        <w:rPr>
          <w:rFonts w:cstheme="minorHAnsi"/>
        </w:rPr>
        <w:t>- carboxylic acids</w:t>
      </w:r>
      <w:r w:rsidR="00FA7611">
        <w:rPr>
          <w:rFonts w:cstheme="minorHAnsi"/>
        </w:rPr>
        <w:t xml:space="preserve"> (</w:t>
      </w:r>
      <w:r w:rsidR="00FA7611" w:rsidRPr="00FA7611">
        <w:rPr>
          <w:rFonts w:cstheme="minorHAnsi"/>
        </w:rPr>
        <w:t>cinchoninic acids</w:t>
      </w:r>
      <w:r w:rsidR="00FA7611">
        <w:rPr>
          <w:rFonts w:cstheme="minorHAnsi"/>
        </w:rPr>
        <w:t>)</w:t>
      </w:r>
      <w:r>
        <w:rPr>
          <w:rFonts w:cstheme="minorHAnsi"/>
        </w:rPr>
        <w:t>.</w:t>
      </w:r>
      <w:r w:rsidR="00FA7611">
        <w:rPr>
          <w:rFonts w:cstheme="minorHAnsi"/>
        </w:rPr>
        <w:t xml:space="preserve"> </w:t>
      </w:r>
      <w:r w:rsidR="00FA7611">
        <w:t xml:space="preserve">For example, synthesis of </w:t>
      </w:r>
      <m:oMath>
        <m:r>
          <w:rPr>
            <w:rFonts w:ascii="Cambria Math" w:hAnsi="Cambria Math"/>
          </w:rPr>
          <m:t>2</m:t>
        </m:r>
      </m:oMath>
      <w:r w:rsidR="00FA7611">
        <w:t>- phenyl</w:t>
      </w:r>
      <w:r w:rsidR="00FA7611">
        <w:rPr>
          <w:rFonts w:cstheme="minorHAnsi"/>
        </w:rPr>
        <w:t>quinoline-</w:t>
      </w:r>
      <m:oMath>
        <m:r>
          <w:rPr>
            <w:rFonts w:ascii="Cambria Math" w:hAnsi="Cambria Math" w:cstheme="minorHAnsi"/>
          </w:rPr>
          <m:t>4</m:t>
        </m:r>
      </m:oMath>
      <w:r w:rsidR="00FA7611">
        <w:rPr>
          <w:rFonts w:cstheme="minorHAnsi"/>
        </w:rPr>
        <w:t xml:space="preserve">- carboxylic acid by heating </w:t>
      </w:r>
      <w:r w:rsidR="00FA7611">
        <w:t xml:space="preserve">aniline with benzaldehyde </w:t>
      </w:r>
      <w:r w:rsidR="00FA7611">
        <w:rPr>
          <w:rFonts w:cstheme="minorHAnsi"/>
        </w:rPr>
        <w:t>and pyruvic acid in alcohol</w:t>
      </w:r>
      <w:r w:rsidR="00FA7611" w:rsidRPr="002154A3">
        <w:t xml:space="preserve"> </w:t>
      </w:r>
      <w:r w:rsidR="00FA7611" w:rsidRPr="002154A3">
        <w:rPr>
          <w:rFonts w:cstheme="minorHAnsi"/>
        </w:rPr>
        <w:t>―</w:t>
      </w:r>
    </w:p>
    <w:p w:rsidR="00C80DB5" w:rsidRDefault="00C80DB5" w:rsidP="00E022E6">
      <w:pPr>
        <w:ind w:firstLine="720"/>
        <w:jc w:val="both"/>
        <w:rPr>
          <w:rFonts w:cstheme="minorHAnsi"/>
        </w:rPr>
      </w:pPr>
      <w:r>
        <w:tab/>
      </w:r>
      <w:r>
        <w:tab/>
      </w:r>
      <w:r>
        <w:object w:dxaOrig="7288" w:dyaOrig="1744">
          <v:shape id="_x0000_i1153" type="#_x0000_t75" style="width:321.8pt;height:76.4pt" o:ole="">
            <v:imagedata r:id="rId265" o:title=""/>
          </v:shape>
          <o:OLEObject Type="Embed" ProgID="ChemDraw.Document.6.0" ShapeID="_x0000_i1153" DrawAspect="Content" ObjectID="_1682958264" r:id="rId266"/>
        </w:object>
      </w:r>
    </w:p>
    <w:p w:rsidR="00A169C1" w:rsidRDefault="00FA7611" w:rsidP="00A169C1">
      <w:pPr>
        <w:tabs>
          <w:tab w:val="left" w:pos="4820"/>
        </w:tabs>
        <w:spacing w:after="0"/>
        <w:ind w:firstLine="720"/>
        <w:jc w:val="both"/>
        <w:rPr>
          <w:rFonts w:cstheme="minorHAnsi"/>
        </w:rPr>
      </w:pPr>
      <w:r w:rsidRPr="00FA7611">
        <w:rPr>
          <w:rFonts w:cstheme="minorHAnsi"/>
          <w:b/>
          <w:sz w:val="24"/>
          <w:u w:val="dash"/>
        </w:rPr>
        <w:t>Mechanism</w:t>
      </w:r>
      <w:r>
        <w:rPr>
          <w:rFonts w:cstheme="minorHAnsi"/>
        </w:rPr>
        <w:t xml:space="preserve">: The </w:t>
      </w:r>
      <m:oMath>
        <m:r>
          <w:rPr>
            <w:rFonts w:ascii="Cambria Math" w:hAnsi="Cambria Math" w:cstheme="minorHAnsi"/>
          </w:rPr>
          <m:t>α,β</m:t>
        </m:r>
      </m:oMath>
      <w:r>
        <w:rPr>
          <w:rFonts w:cstheme="minorHAnsi"/>
        </w:rPr>
        <w:t>- unsaturated aldehyde (</w:t>
      </w:r>
      <m:oMath>
        <m:r>
          <w:rPr>
            <w:rFonts w:ascii="Cambria Math" w:hAnsi="Cambria Math" w:cstheme="minorHAnsi"/>
          </w:rPr>
          <m:t>1</m:t>
        </m:r>
      </m:oMath>
      <w:r>
        <w:rPr>
          <w:rFonts w:cstheme="minorHAnsi"/>
        </w:rPr>
        <w:t>), initially formed from two molecules of aldehydes by acid-catalyzed aldol condensation</w:t>
      </w:r>
      <w:r w:rsidR="000708C4">
        <w:rPr>
          <w:rFonts w:cstheme="minorHAnsi"/>
        </w:rPr>
        <w:t>, reacts with aniline to give (</w:t>
      </w:r>
      <m:oMath>
        <m:r>
          <w:rPr>
            <w:rFonts w:ascii="Cambria Math" w:hAnsi="Cambria Math" w:cstheme="minorHAnsi"/>
          </w:rPr>
          <m:t>2</m:t>
        </m:r>
      </m:oMath>
      <w:r w:rsidR="000708C4">
        <w:rPr>
          <w:rFonts w:cstheme="minorHAnsi"/>
        </w:rPr>
        <w:t xml:space="preserve">). Its cyclization in presence of strong acid and dehydrogenation yields quinoline homologue. It is believed that the oxidative step is brought about by the action of </w:t>
      </w:r>
      <w:r w:rsidR="000708C4" w:rsidRPr="000708C4">
        <w:rPr>
          <w:rFonts w:cstheme="minorHAnsi"/>
          <w:b/>
        </w:rPr>
        <w:t>Schiff base</w:t>
      </w:r>
      <w:r w:rsidR="000708C4">
        <w:rPr>
          <w:rFonts w:cstheme="minorHAnsi"/>
        </w:rPr>
        <w:t xml:space="preserve"> (</w:t>
      </w:r>
      <m:oMath>
        <m:r>
          <w:rPr>
            <w:rFonts w:ascii="Cambria Math" w:hAnsi="Cambria Math" w:cstheme="minorHAnsi"/>
          </w:rPr>
          <m:t>3</m:t>
        </m:r>
      </m:oMath>
      <w:r w:rsidR="000708C4">
        <w:rPr>
          <w:rFonts w:cstheme="minorHAnsi"/>
        </w:rPr>
        <w:t xml:space="preserve">) produced in </w:t>
      </w:r>
      <w:r w:rsidR="000708C4" w:rsidRPr="000708C4">
        <w:rPr>
          <w:rFonts w:cstheme="minorHAnsi"/>
          <w:b/>
          <w:i/>
        </w:rPr>
        <w:t>situ</w:t>
      </w:r>
      <w:r w:rsidR="000708C4">
        <w:rPr>
          <w:rFonts w:cstheme="minorHAnsi"/>
        </w:rPr>
        <w:t xml:space="preserve"> (from aniline &amp; aldehyde). </w:t>
      </w:r>
    </w:p>
    <w:p w:rsidR="00E022E6" w:rsidRDefault="00A169C1" w:rsidP="00FA7611">
      <w:pPr>
        <w:tabs>
          <w:tab w:val="left" w:pos="4820"/>
        </w:tabs>
        <w:ind w:firstLine="720"/>
        <w:jc w:val="both"/>
      </w:pPr>
      <w:r>
        <w:t xml:space="preserve">          </w:t>
      </w:r>
      <w:r>
        <w:object w:dxaOrig="8093" w:dyaOrig="3072">
          <v:shape id="_x0000_i1154" type="#_x0000_t75" style="width:366.9pt;height:139.6pt" o:ole="">
            <v:imagedata r:id="rId267" o:title=""/>
          </v:shape>
          <o:OLEObject Type="Embed" ProgID="ChemDraw.Document.6.0" ShapeID="_x0000_i1154" DrawAspect="Content" ObjectID="_1682958265" r:id="rId268"/>
        </w:object>
      </w:r>
      <w:r w:rsidR="000708C4">
        <w:rPr>
          <w:rFonts w:cstheme="minorHAnsi"/>
        </w:rPr>
        <w:t xml:space="preserve"> </w:t>
      </w:r>
      <w:r w:rsidR="00FA7611">
        <w:rPr>
          <w:rFonts w:cstheme="minorHAnsi"/>
        </w:rPr>
        <w:t xml:space="preserve">   </w:t>
      </w:r>
      <w:r w:rsidR="00E022E6">
        <w:rPr>
          <w:rFonts w:cstheme="minorHAnsi"/>
        </w:rPr>
        <w:t xml:space="preserve"> </w:t>
      </w:r>
    </w:p>
    <w:p w:rsidR="005328E4" w:rsidRDefault="005328E4" w:rsidP="005328E4">
      <w:pPr>
        <w:ind w:firstLine="720"/>
        <w:jc w:val="both"/>
      </w:pPr>
      <w:r>
        <w:t>[</w:t>
      </w:r>
      <m:oMath>
        <m:r>
          <m:rPr>
            <m:sty m:val="bi"/>
          </m:rPr>
          <w:rPr>
            <w:rFonts w:ascii="Cambria Math" w:hAnsi="Cambria Math"/>
            <w:sz w:val="24"/>
          </w:rPr>
          <m:t>3</m:t>
        </m:r>
      </m:oMath>
      <w:r>
        <w:t xml:space="preserve">] </w:t>
      </w:r>
      <w:r w:rsidR="00474D76">
        <w:rPr>
          <w:b/>
          <w:sz w:val="28"/>
          <w:u w:val="dash"/>
        </w:rPr>
        <w:t xml:space="preserve">Friedlander’s Quinoline </w:t>
      </w:r>
      <w:r w:rsidRPr="007E11E3">
        <w:rPr>
          <w:b/>
          <w:sz w:val="28"/>
          <w:u w:val="dash"/>
        </w:rPr>
        <w:t>Synthesis</w:t>
      </w:r>
      <w:r w:rsidRPr="007E11E3">
        <w:rPr>
          <w:rFonts w:cstheme="minorHAnsi"/>
          <w:sz w:val="24"/>
        </w:rPr>
        <w:t xml:space="preserve"> </w:t>
      </w:r>
      <w:r w:rsidRPr="002154A3">
        <w:rPr>
          <w:rFonts w:cstheme="minorHAnsi"/>
        </w:rPr>
        <w:t>―</w:t>
      </w:r>
      <w:r>
        <w:t xml:space="preserve"> </w:t>
      </w:r>
    </w:p>
    <w:p w:rsidR="005328E4" w:rsidRDefault="00474D76" w:rsidP="00542579">
      <w:pPr>
        <w:spacing w:after="0"/>
        <w:ind w:firstLine="720"/>
        <w:jc w:val="both"/>
        <w:rPr>
          <w:rFonts w:cstheme="minorHAnsi"/>
        </w:rPr>
      </w:pPr>
      <w:r>
        <w:t xml:space="preserve">Friedlander’s method is used for the </w:t>
      </w:r>
      <w:r w:rsidR="005328E4" w:rsidRPr="002154A3">
        <w:t>synthesis</w:t>
      </w:r>
      <w:r>
        <w:t xml:space="preserve"> of quinoline </w:t>
      </w:r>
      <w:r w:rsidR="005328E4" w:rsidRPr="002154A3">
        <w:t>a</w:t>
      </w:r>
      <w:r w:rsidR="005328E4">
        <w:t xml:space="preserve">nd </w:t>
      </w:r>
      <w:r>
        <w:t xml:space="preserve">its derivatives. For example, quinoline is produced when </w:t>
      </w:r>
      <m:oMath>
        <m:r>
          <m:rPr>
            <m:sty m:val="bi"/>
          </m:rPr>
          <w:rPr>
            <w:rFonts w:ascii="Cambria Math" w:hAnsi="Cambria Math"/>
          </w:rPr>
          <m:t>o</m:t>
        </m:r>
      </m:oMath>
      <w:r w:rsidRPr="00474D76">
        <w:rPr>
          <w:b/>
        </w:rPr>
        <w:t>- aminobenzaldehyde</w:t>
      </w:r>
      <w:r>
        <w:t xml:space="preserve"> is condensed with </w:t>
      </w:r>
      <w:r w:rsidRPr="00474D76">
        <w:rPr>
          <w:b/>
        </w:rPr>
        <w:t>acetaldehyde</w:t>
      </w:r>
      <w:r>
        <w:t xml:space="preserve"> in presence of </w:t>
      </w:r>
      <m:oMath>
        <m:r>
          <w:rPr>
            <w:rFonts w:ascii="Cambria Math" w:hAnsi="Cambria Math"/>
          </w:rPr>
          <m:t>aq NaOH</m:t>
        </m:r>
      </m:oMath>
      <w:r>
        <w:t>. Thus,</w:t>
      </w:r>
      <w:r w:rsidR="005328E4">
        <w:t xml:space="preserve"> </w:t>
      </w:r>
      <w:r w:rsidR="005328E4" w:rsidRPr="002154A3">
        <w:rPr>
          <w:rFonts w:cstheme="minorHAnsi"/>
        </w:rPr>
        <w:t>―</w:t>
      </w:r>
    </w:p>
    <w:p w:rsidR="00542579" w:rsidRDefault="00542579" w:rsidP="005328E4">
      <w:pPr>
        <w:ind w:firstLine="720"/>
        <w:jc w:val="both"/>
      </w:pPr>
      <w:r>
        <w:lastRenderedPageBreak/>
        <w:tab/>
      </w:r>
      <w:r>
        <w:tab/>
      </w:r>
      <w:r>
        <w:object w:dxaOrig="6478" w:dyaOrig="1801">
          <v:shape id="_x0000_i1155" type="#_x0000_t75" style="width:277.35pt;height:77.65pt" o:ole="">
            <v:imagedata r:id="rId269" o:title=""/>
          </v:shape>
          <o:OLEObject Type="Embed" ProgID="ChemDraw.Document.6.0" ShapeID="_x0000_i1155" DrawAspect="Content" ObjectID="_1682958266" r:id="rId270"/>
        </w:object>
      </w:r>
    </w:p>
    <w:p w:rsidR="00A724F4" w:rsidRDefault="00A724F4" w:rsidP="005328E4">
      <w:pPr>
        <w:ind w:firstLine="720"/>
        <w:jc w:val="both"/>
      </w:pPr>
      <w:r w:rsidRPr="00A724F4">
        <w:rPr>
          <w:b/>
          <w:sz w:val="24"/>
          <w:u w:val="dash"/>
        </w:rPr>
        <w:t>Mechanism</w:t>
      </w:r>
      <w:r>
        <w:t xml:space="preserve">: The reaction is believed to proceed by the </w:t>
      </w:r>
      <w:r w:rsidRPr="00A724F4">
        <w:rPr>
          <w:b/>
        </w:rPr>
        <w:t>nucleophilic addition</w:t>
      </w:r>
      <w:r>
        <w:t xml:space="preserve"> of amino benzaldehyde to acetaldehyde followed by </w:t>
      </w:r>
      <w:r w:rsidRPr="00A724F4">
        <w:rPr>
          <w:b/>
        </w:rPr>
        <w:t>cyclization</w:t>
      </w:r>
      <w:r>
        <w:t xml:space="preserve"> and </w:t>
      </w:r>
      <w:r w:rsidRPr="00A724F4">
        <w:rPr>
          <w:b/>
        </w:rPr>
        <w:t>elimination</w:t>
      </w:r>
      <w:r>
        <w:t xml:space="preserve"> </w:t>
      </w:r>
      <w:r w:rsidRPr="002154A3">
        <w:rPr>
          <w:rFonts w:cstheme="minorHAnsi"/>
        </w:rPr>
        <w:t>―</w:t>
      </w:r>
      <w:r>
        <w:t xml:space="preserve"> </w:t>
      </w:r>
    </w:p>
    <w:p w:rsidR="00ED5138" w:rsidRDefault="00ED5138" w:rsidP="00ED5138">
      <w:pPr>
        <w:jc w:val="both"/>
      </w:pPr>
      <w:r>
        <w:t xml:space="preserve">            </w:t>
      </w:r>
      <w:r>
        <w:object w:dxaOrig="9952" w:dyaOrig="3601">
          <v:shape id="_x0000_i1156" type="#_x0000_t75" style="width:415.7pt;height:150.25pt" o:ole="">
            <v:imagedata r:id="rId271" o:title=""/>
          </v:shape>
          <o:OLEObject Type="Embed" ProgID="ChemDraw.Document.6.0" ShapeID="_x0000_i1156" DrawAspect="Content" ObjectID="_1682958267" r:id="rId272"/>
        </w:object>
      </w:r>
    </w:p>
    <w:p w:rsidR="001F68D8" w:rsidRDefault="001F68D8" w:rsidP="001F68D8">
      <w:pPr>
        <w:ind w:firstLine="720"/>
        <w:jc w:val="both"/>
      </w:pPr>
      <w:r>
        <w:t>[</w:t>
      </w:r>
      <m:oMath>
        <m:r>
          <m:rPr>
            <m:sty m:val="bi"/>
          </m:rPr>
          <w:rPr>
            <w:rFonts w:ascii="Cambria Math" w:hAnsi="Cambria Math"/>
            <w:sz w:val="24"/>
          </w:rPr>
          <m:t>4</m:t>
        </m:r>
      </m:oMath>
      <w:r>
        <w:t xml:space="preserve">] </w:t>
      </w:r>
      <w:r>
        <w:rPr>
          <w:b/>
          <w:sz w:val="28"/>
          <w:u w:val="dash"/>
        </w:rPr>
        <w:t xml:space="preserve">Knorr Quinoline </w:t>
      </w:r>
      <w:r w:rsidRPr="007E11E3">
        <w:rPr>
          <w:b/>
          <w:sz w:val="28"/>
          <w:u w:val="dash"/>
        </w:rPr>
        <w:t>Synthesis</w:t>
      </w:r>
      <w:r w:rsidRPr="007E11E3">
        <w:rPr>
          <w:rFonts w:cstheme="minorHAnsi"/>
          <w:sz w:val="24"/>
        </w:rPr>
        <w:t xml:space="preserve"> </w:t>
      </w:r>
      <w:r w:rsidRPr="002154A3">
        <w:rPr>
          <w:rFonts w:cstheme="minorHAnsi"/>
        </w:rPr>
        <w:t>―</w:t>
      </w:r>
      <w:r>
        <w:t xml:space="preserve"> </w:t>
      </w:r>
    </w:p>
    <w:p w:rsidR="001F68D8" w:rsidRDefault="001F68D8" w:rsidP="00BC41FC">
      <w:pPr>
        <w:ind w:firstLine="709"/>
        <w:jc w:val="both"/>
      </w:pPr>
      <w:r>
        <w:t xml:space="preserve">Knorr quinoline synthesis is carried out by the condensation of </w:t>
      </w:r>
      <m:oMath>
        <m:r>
          <m:rPr>
            <m:sty m:val="bi"/>
          </m:rPr>
          <w:rPr>
            <w:rFonts w:ascii="Cambria Math" w:hAnsi="Cambria Math"/>
          </w:rPr>
          <m:t>β</m:t>
        </m:r>
      </m:oMath>
      <w:r w:rsidRPr="002F58D1">
        <w:rPr>
          <w:b/>
        </w:rPr>
        <w:t>- keto-esters</w:t>
      </w:r>
      <w:r>
        <w:t xml:space="preserve"> and </w:t>
      </w:r>
      <w:r w:rsidRPr="002F58D1">
        <w:rPr>
          <w:b/>
        </w:rPr>
        <w:t>aryl amines</w:t>
      </w:r>
      <w:r>
        <w:t xml:space="preserve"> at </w:t>
      </w:r>
      <m:oMath>
        <m:r>
          <w:rPr>
            <w:rFonts w:ascii="Cambria Math" w:hAnsi="Cambria Math"/>
          </w:rPr>
          <m:t>110℃</m:t>
        </m:r>
      </m:oMath>
      <w:r>
        <w:t xml:space="preserve">. The resulting anilides on cyclization with conc.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give </w:t>
      </w:r>
      <m:oMath>
        <m:r>
          <w:rPr>
            <w:rFonts w:ascii="Cambria Math" w:hAnsi="Cambria Math"/>
          </w:rPr>
          <m:t>α</m:t>
        </m:r>
      </m:oMath>
      <w:r>
        <w:t>- hydroxy quinolines.</w:t>
      </w:r>
    </w:p>
    <w:p w:rsidR="00BC41FC" w:rsidRDefault="00BC41FC" w:rsidP="001F68D8">
      <w:pPr>
        <w:ind w:firstLine="709"/>
        <w:jc w:val="both"/>
      </w:pPr>
      <w:r>
        <w:object w:dxaOrig="8978" w:dyaOrig="1906">
          <v:shape id="_x0000_i1157" type="#_x0000_t75" style="width:405.1pt;height:85.75pt" o:ole="">
            <v:imagedata r:id="rId273" o:title=""/>
          </v:shape>
          <o:OLEObject Type="Embed" ProgID="ChemDraw.Document.6.0" ShapeID="_x0000_i1157" DrawAspect="Content" ObjectID="_1682958268" r:id="rId274"/>
        </w:object>
      </w:r>
    </w:p>
    <w:p w:rsidR="001F68D8" w:rsidRDefault="001F68D8" w:rsidP="001F68D8">
      <w:pPr>
        <w:ind w:firstLine="709"/>
        <w:jc w:val="both"/>
      </w:pPr>
      <w:r>
        <w:t xml:space="preserve">The mechanism involves the </w:t>
      </w:r>
      <w:r w:rsidRPr="002F58D1">
        <w:rPr>
          <w:b/>
        </w:rPr>
        <w:t>nucleophilic attack</w:t>
      </w:r>
      <w:r>
        <w:t xml:space="preserve"> by aniline at the carbonyl group of the </w:t>
      </w:r>
      <w:r w:rsidR="002F58D1">
        <w:t>ester</w:t>
      </w:r>
      <w:r>
        <w:t>,</w:t>
      </w:r>
      <w:r w:rsidR="002F58D1">
        <w:t xml:space="preserve"> followed by cyclization of the intermediate anilide. </w:t>
      </w:r>
      <w:r>
        <w:t xml:space="preserve"> </w:t>
      </w:r>
    </w:p>
    <w:p w:rsidR="00F16566" w:rsidRDefault="001F68D8" w:rsidP="001F68D8">
      <w:pPr>
        <w:ind w:firstLine="709"/>
        <w:jc w:val="both"/>
      </w:pPr>
      <w:r>
        <w:t xml:space="preserve">However, </w:t>
      </w:r>
      <w:r w:rsidR="002F58D1">
        <w:t xml:space="preserve">at </w:t>
      </w:r>
      <w:r w:rsidR="002F58D1" w:rsidRPr="002F58D1">
        <w:rPr>
          <w:b/>
        </w:rPr>
        <w:t>low temperature</w:t>
      </w:r>
      <w:r w:rsidR="002F58D1">
        <w:t xml:space="preserve">, the attack takes place at carbonyl group of ketone and final product, after cyclization is </w:t>
      </w:r>
      <m:oMath>
        <m:r>
          <w:rPr>
            <w:rFonts w:ascii="Cambria Math" w:hAnsi="Cambria Math"/>
          </w:rPr>
          <m:t>4</m:t>
        </m:r>
      </m:oMath>
      <w:r w:rsidR="002F58D1">
        <w:t>- quinoline (</w:t>
      </w:r>
      <w:r w:rsidR="002F58D1" w:rsidRPr="002F58D1">
        <w:rPr>
          <w:b/>
        </w:rPr>
        <w:t>Conrad-Limpach</w:t>
      </w:r>
      <w:r w:rsidR="002F58D1">
        <w:t xml:space="preserve"> synthesis). </w:t>
      </w:r>
    </w:p>
    <w:p w:rsidR="00F16566" w:rsidRDefault="002F58D1" w:rsidP="00F16566">
      <w:pPr>
        <w:spacing w:after="0"/>
        <w:ind w:firstLine="709"/>
        <w:jc w:val="both"/>
      </w:pPr>
      <w:r w:rsidRPr="002F58D1">
        <w:rPr>
          <w:b/>
          <w:sz w:val="24"/>
        </w:rPr>
        <w:t>Application</w:t>
      </w:r>
      <w:r>
        <w:t xml:space="preserve">: </w:t>
      </w:r>
      <m:oMath>
        <m:r>
          <w:rPr>
            <w:rFonts w:ascii="Cambria Math" w:hAnsi="Cambria Math"/>
          </w:rPr>
          <m:t>2</m:t>
        </m:r>
      </m:oMath>
      <w:r>
        <w:t>- Hydroxy-</w:t>
      </w:r>
      <m:oMath>
        <m:r>
          <w:rPr>
            <w:rFonts w:ascii="Cambria Math" w:hAnsi="Cambria Math"/>
          </w:rPr>
          <m:t>4</m:t>
        </m:r>
      </m:oMath>
      <w:r>
        <w:t>- methylquinoline is obtained by the condensation of aniline and ethyl acetoacetate (</w:t>
      </w:r>
      <m:oMath>
        <m:r>
          <w:rPr>
            <w:rFonts w:ascii="Cambria Math" w:hAnsi="Cambria Math"/>
          </w:rPr>
          <m:t>EAA</m:t>
        </m:r>
      </m:oMath>
      <w:r>
        <w:t>).</w:t>
      </w:r>
    </w:p>
    <w:p w:rsidR="001F68D8" w:rsidRDefault="00F16566" w:rsidP="001F68D8">
      <w:pPr>
        <w:ind w:firstLine="709"/>
        <w:jc w:val="both"/>
      </w:pPr>
      <w:r>
        <w:object w:dxaOrig="8708" w:dyaOrig="1849">
          <v:shape id="_x0000_i1158" type="#_x0000_t75" style="width:398.8pt;height:84.5pt" o:ole="">
            <v:imagedata r:id="rId275" o:title=""/>
          </v:shape>
          <o:OLEObject Type="Embed" ProgID="ChemDraw.Document.6.0" ShapeID="_x0000_i1158" DrawAspect="Content" ObjectID="_1682958269" r:id="rId276"/>
        </w:object>
      </w:r>
      <w:r w:rsidR="002F58D1">
        <w:t xml:space="preserve"> </w:t>
      </w:r>
    </w:p>
    <w:p w:rsidR="00BF6414" w:rsidRDefault="007E11E3" w:rsidP="009B6355">
      <w:pPr>
        <w:ind w:firstLine="720"/>
        <w:jc w:val="both"/>
      </w:pPr>
      <w:r>
        <w:t>[</w:t>
      </w:r>
      <m:oMath>
        <m:r>
          <m:rPr>
            <m:sty m:val="bi"/>
          </m:rPr>
          <w:rPr>
            <w:rFonts w:ascii="Cambria Math" w:hAnsi="Cambria Math"/>
            <w:sz w:val="24"/>
          </w:rPr>
          <m:t>5</m:t>
        </m:r>
      </m:oMath>
      <w:r>
        <w:t xml:space="preserve">] </w:t>
      </w:r>
      <w:r w:rsidR="0086228B" w:rsidRPr="007E11E3">
        <w:rPr>
          <w:b/>
          <w:sz w:val="28"/>
          <w:u w:val="dash"/>
        </w:rPr>
        <w:t>The</w:t>
      </w:r>
      <w:r w:rsidR="0086228B" w:rsidRPr="00E110F8">
        <w:rPr>
          <w:sz w:val="28"/>
          <w:u w:val="dash"/>
        </w:rPr>
        <w:t xml:space="preserve"> </w:t>
      </w:r>
      <w:r>
        <w:rPr>
          <w:b/>
          <w:sz w:val="28"/>
          <w:u w:val="dash"/>
        </w:rPr>
        <w:t>Bischler-</w:t>
      </w:r>
      <w:r w:rsidR="0086228B" w:rsidRPr="00E110F8">
        <w:rPr>
          <w:b/>
          <w:sz w:val="28"/>
          <w:u w:val="dash"/>
        </w:rPr>
        <w:t>Napieralski</w:t>
      </w:r>
      <w:r w:rsidR="0086228B" w:rsidRPr="00E110F8">
        <w:rPr>
          <w:sz w:val="28"/>
          <w:u w:val="dash"/>
        </w:rPr>
        <w:t xml:space="preserve"> </w:t>
      </w:r>
      <w:r w:rsidR="0086228B" w:rsidRPr="007E11E3">
        <w:rPr>
          <w:b/>
          <w:sz w:val="28"/>
          <w:u w:val="dash"/>
        </w:rPr>
        <w:t>Synthesis</w:t>
      </w:r>
      <w:r>
        <w:rPr>
          <w:sz w:val="28"/>
          <w:u w:val="dash"/>
        </w:rPr>
        <w:t xml:space="preserve"> of </w:t>
      </w:r>
      <w:r w:rsidRPr="007E11E3">
        <w:rPr>
          <w:b/>
          <w:sz w:val="28"/>
          <w:u w:val="dash"/>
        </w:rPr>
        <w:t>Isoquinoline</w:t>
      </w:r>
      <w:r w:rsidRPr="007E11E3">
        <w:rPr>
          <w:rFonts w:cstheme="minorHAnsi"/>
          <w:sz w:val="24"/>
        </w:rPr>
        <w:t xml:space="preserve"> </w:t>
      </w:r>
      <w:r w:rsidR="0086228B" w:rsidRPr="002154A3">
        <w:rPr>
          <w:rFonts w:cstheme="minorHAnsi"/>
        </w:rPr>
        <w:t>―</w:t>
      </w:r>
      <w:r w:rsidR="0086228B" w:rsidRPr="002154A3">
        <w:rPr>
          <w:b/>
        </w:rPr>
        <w:t>Common method</w:t>
      </w:r>
      <w:r w:rsidR="00BF6414">
        <w:t xml:space="preserve"> </w:t>
      </w:r>
    </w:p>
    <w:p w:rsidR="0086228B" w:rsidRDefault="0086228B" w:rsidP="009B6355">
      <w:pPr>
        <w:ind w:firstLine="720"/>
        <w:jc w:val="both"/>
        <w:rPr>
          <w:rFonts w:cstheme="minorHAnsi"/>
        </w:rPr>
      </w:pPr>
      <w:r w:rsidRPr="002154A3">
        <w:t xml:space="preserve">In this reaction </w:t>
      </w:r>
      <m:oMath>
        <m:r>
          <w:rPr>
            <w:rFonts w:ascii="Cambria Math" w:hAnsi="Cambria Math"/>
          </w:rPr>
          <m:t>1</m:t>
        </m:r>
      </m:oMath>
      <w:r w:rsidR="007E11E3">
        <w:t xml:space="preserve">- </w:t>
      </w:r>
      <w:r w:rsidRPr="002154A3">
        <w:t xml:space="preserve">alkyl </w:t>
      </w:r>
      <w:r w:rsidR="00BF6414">
        <w:t>i</w:t>
      </w:r>
      <w:r w:rsidRPr="002154A3">
        <w:t>soquinoline can be synthesised a</w:t>
      </w:r>
      <w:r w:rsidR="007E11E3">
        <w:t xml:space="preserve">nd involves the following steps </w:t>
      </w:r>
      <w:r w:rsidR="007E11E3" w:rsidRPr="002154A3">
        <w:rPr>
          <w:rFonts w:cstheme="minorHAnsi"/>
        </w:rPr>
        <w:t>―</w:t>
      </w:r>
    </w:p>
    <w:p w:rsidR="001F68D8" w:rsidRDefault="009B6355" w:rsidP="001F68D8">
      <w:pPr>
        <w:ind w:firstLine="720"/>
        <w:jc w:val="both"/>
      </w:pPr>
      <w:r>
        <w:object w:dxaOrig="9650" w:dyaOrig="3348">
          <v:shape id="_x0000_i1159" type="#_x0000_t75" style="width:403.85pt;height:140.25pt" o:ole="">
            <v:imagedata r:id="rId277" o:title=""/>
          </v:shape>
          <o:OLEObject Type="Embed" ProgID="ChemDraw.Document.6.0" ShapeID="_x0000_i1159" DrawAspect="Content" ObjectID="_1682958270" r:id="rId278"/>
        </w:object>
      </w:r>
    </w:p>
    <w:p w:rsidR="004C3F42" w:rsidRDefault="004C3F42" w:rsidP="004C3F42">
      <w:pPr>
        <w:ind w:firstLine="720"/>
        <w:jc w:val="both"/>
      </w:pPr>
      <w:r>
        <w:rPr>
          <w:b/>
          <w:sz w:val="24"/>
        </w:rPr>
        <w:t>[</w:t>
      </w:r>
      <w:r w:rsidR="00E022E6">
        <w:rPr>
          <w:b/>
          <w:sz w:val="24"/>
        </w:rPr>
        <w:t>6</w:t>
      </w:r>
      <w:r>
        <w:t xml:space="preserve">] </w:t>
      </w:r>
      <w:r w:rsidRPr="007E11E3">
        <w:rPr>
          <w:b/>
          <w:sz w:val="28"/>
          <w:u w:val="dash"/>
        </w:rPr>
        <w:t>The</w:t>
      </w:r>
      <w:r w:rsidRPr="00E110F8">
        <w:rPr>
          <w:sz w:val="28"/>
          <w:u w:val="dash"/>
        </w:rPr>
        <w:t xml:space="preserve"> </w:t>
      </w:r>
      <w:r>
        <w:rPr>
          <w:b/>
          <w:sz w:val="28"/>
          <w:u w:val="dash"/>
        </w:rPr>
        <w:t>Pomeranz-Fritsch</w:t>
      </w:r>
      <w:r w:rsidRPr="00E110F8">
        <w:rPr>
          <w:sz w:val="28"/>
          <w:u w:val="dash"/>
        </w:rPr>
        <w:t xml:space="preserve"> </w:t>
      </w:r>
      <w:r w:rsidRPr="007E11E3">
        <w:rPr>
          <w:b/>
          <w:sz w:val="28"/>
          <w:u w:val="dash"/>
        </w:rPr>
        <w:t>Synthesis</w:t>
      </w:r>
      <w:r>
        <w:rPr>
          <w:sz w:val="28"/>
          <w:u w:val="dash"/>
        </w:rPr>
        <w:t xml:space="preserve"> of </w:t>
      </w:r>
      <w:r w:rsidRPr="007E11E3">
        <w:rPr>
          <w:b/>
          <w:sz w:val="28"/>
          <w:u w:val="dash"/>
        </w:rPr>
        <w:t>Isoquinoline</w:t>
      </w:r>
      <w:r w:rsidRPr="007E11E3">
        <w:rPr>
          <w:rFonts w:cstheme="minorHAnsi"/>
          <w:sz w:val="24"/>
        </w:rPr>
        <w:t xml:space="preserve"> </w:t>
      </w:r>
      <w:r w:rsidRPr="002154A3">
        <w:rPr>
          <w:rFonts w:cstheme="minorHAnsi"/>
        </w:rPr>
        <w:t>―</w:t>
      </w:r>
      <w:r>
        <w:rPr>
          <w:b/>
        </w:rPr>
        <w:t>Laboratory</w:t>
      </w:r>
      <w:r w:rsidRPr="002154A3">
        <w:rPr>
          <w:b/>
        </w:rPr>
        <w:t xml:space="preserve"> method</w:t>
      </w:r>
      <w:r w:rsidR="0086228B" w:rsidRPr="002154A3">
        <w:t xml:space="preserve"> </w:t>
      </w:r>
    </w:p>
    <w:p w:rsidR="0086228B" w:rsidRDefault="0086228B" w:rsidP="004D7B26">
      <w:pPr>
        <w:ind w:firstLine="720"/>
        <w:jc w:val="both"/>
        <w:rPr>
          <w:rFonts w:cstheme="minorHAnsi"/>
        </w:rPr>
      </w:pPr>
      <w:r w:rsidRPr="002154A3">
        <w:t>In the reaction the parent compound, isoquinoline can be synthesised as fol</w:t>
      </w:r>
      <w:r w:rsidR="00205551">
        <w:t>lows</w:t>
      </w:r>
      <w:r w:rsidRPr="002154A3">
        <w:t xml:space="preserve"> </w:t>
      </w:r>
      <w:r w:rsidR="00205551" w:rsidRPr="002154A3">
        <w:rPr>
          <w:rFonts w:cstheme="minorHAnsi"/>
        </w:rPr>
        <w:t>―</w:t>
      </w:r>
    </w:p>
    <w:p w:rsidR="002445DA" w:rsidRPr="00E022E6" w:rsidRDefault="004D7B26" w:rsidP="002445DA">
      <w:pPr>
        <w:ind w:firstLine="720"/>
        <w:jc w:val="both"/>
      </w:pPr>
      <w:r>
        <w:object w:dxaOrig="8529" w:dyaOrig="2007">
          <v:shape id="_x0000_i1160" type="#_x0000_t75" style="width:389.45pt;height:91.4pt" o:ole="">
            <v:imagedata r:id="rId279" o:title=""/>
          </v:shape>
          <o:OLEObject Type="Embed" ProgID="ChemDraw.Document.6.0" ShapeID="_x0000_i1160" DrawAspect="Content" ObjectID="_1682958271" r:id="rId280"/>
        </w:object>
      </w:r>
    </w:p>
    <w:p w:rsidR="002445DA" w:rsidRDefault="002445DA" w:rsidP="002445DA">
      <w:pPr>
        <w:ind w:firstLine="720"/>
        <w:jc w:val="both"/>
      </w:pPr>
      <w:r>
        <w:rPr>
          <w:b/>
          <w:sz w:val="24"/>
        </w:rPr>
        <w:t>[7</w:t>
      </w:r>
      <w:r>
        <w:t xml:space="preserve">] </w:t>
      </w:r>
      <w:r>
        <w:rPr>
          <w:b/>
          <w:sz w:val="28"/>
          <w:u w:val="dash"/>
        </w:rPr>
        <w:t>Pictet-Spengler</w:t>
      </w:r>
      <w:r w:rsidRPr="00E110F8">
        <w:rPr>
          <w:sz w:val="28"/>
          <w:u w:val="dash"/>
        </w:rPr>
        <w:t xml:space="preserve"> </w:t>
      </w:r>
      <w:r w:rsidRPr="007E11E3">
        <w:rPr>
          <w:b/>
          <w:sz w:val="28"/>
          <w:u w:val="dash"/>
        </w:rPr>
        <w:t>Synthesis</w:t>
      </w:r>
      <w:r>
        <w:rPr>
          <w:sz w:val="28"/>
          <w:u w:val="dash"/>
        </w:rPr>
        <w:t xml:space="preserve"> of </w:t>
      </w:r>
      <w:r w:rsidRPr="007E11E3">
        <w:rPr>
          <w:b/>
          <w:sz w:val="28"/>
          <w:u w:val="dash"/>
        </w:rPr>
        <w:t>Isoquinoline</w:t>
      </w:r>
      <w:r w:rsidRPr="007E11E3">
        <w:rPr>
          <w:rFonts w:cstheme="minorHAnsi"/>
          <w:sz w:val="24"/>
        </w:rPr>
        <w:t xml:space="preserve"> </w:t>
      </w:r>
      <w:r w:rsidRPr="002154A3">
        <w:rPr>
          <w:rFonts w:cstheme="minorHAnsi"/>
        </w:rPr>
        <w:t>―</w:t>
      </w:r>
      <w:r w:rsidRPr="002154A3">
        <w:t xml:space="preserve"> </w:t>
      </w:r>
    </w:p>
    <w:p w:rsidR="002445DA" w:rsidRDefault="002445DA" w:rsidP="00736BCF">
      <w:pPr>
        <w:spacing w:after="0"/>
        <w:ind w:firstLine="720"/>
        <w:jc w:val="both"/>
        <w:rPr>
          <w:rFonts w:cstheme="minorHAnsi"/>
        </w:rPr>
      </w:pPr>
      <w:r w:rsidRPr="002154A3">
        <w:t>In th</w:t>
      </w:r>
      <w:r w:rsidR="0093243A">
        <w:t>is</w:t>
      </w:r>
      <w:r w:rsidRPr="002154A3">
        <w:t xml:space="preserve"> </w:t>
      </w:r>
      <w:r w:rsidR="0093243A">
        <w:t xml:space="preserve">synthesis a </w:t>
      </w:r>
      <m:oMath>
        <m:r>
          <w:rPr>
            <w:rFonts w:ascii="Cambria Math" w:hAnsi="Cambria Math"/>
          </w:rPr>
          <m:t>β</m:t>
        </m:r>
      </m:oMath>
      <w:r w:rsidR="0093243A">
        <w:t>- aryl ethylamine is treated with an aldehyde in presence of dilute acid; ring closure occurs by a reaction of Mannich type and the tetrahydroquinoline is dehydrogenated on palladium. Thus,</w:t>
      </w:r>
      <w:r w:rsidRPr="002154A3">
        <w:t xml:space="preserve"> </w:t>
      </w:r>
      <w:r w:rsidRPr="002154A3">
        <w:rPr>
          <w:rFonts w:cstheme="minorHAnsi"/>
        </w:rPr>
        <w:t>―</w:t>
      </w:r>
    </w:p>
    <w:p w:rsidR="00736BCF" w:rsidRDefault="00736BCF" w:rsidP="00B92E53">
      <w:pPr>
        <w:spacing w:after="0"/>
        <w:ind w:firstLine="720"/>
        <w:jc w:val="both"/>
      </w:pPr>
      <w:r>
        <w:object w:dxaOrig="9290" w:dyaOrig="2693">
          <v:shape id="_x0000_i1161" type="#_x0000_t75" style="width:403.85pt;height:117.1pt" o:ole="">
            <v:imagedata r:id="rId281" o:title=""/>
          </v:shape>
          <o:OLEObject Type="Embed" ProgID="ChemDraw.Document.6.0" ShapeID="_x0000_i1161" DrawAspect="Content" ObjectID="_1682958272" r:id="rId282"/>
        </w:object>
      </w:r>
    </w:p>
    <w:p w:rsidR="005B71B0" w:rsidRDefault="0086228B" w:rsidP="005B71B0">
      <w:pPr>
        <w:ind w:firstLine="720"/>
        <w:jc w:val="both"/>
      </w:pPr>
      <w:r w:rsidRPr="00E110F8">
        <w:rPr>
          <w:b/>
          <w:sz w:val="28"/>
          <w:u w:val="dash"/>
        </w:rPr>
        <w:t>Properties &amp; Reactions</w:t>
      </w:r>
      <w:r w:rsidR="00E110F8" w:rsidRPr="00E110F8">
        <w:rPr>
          <w:b/>
          <w:sz w:val="28"/>
          <w:u w:val="dash"/>
        </w:rPr>
        <w:t xml:space="preserve"> </w:t>
      </w:r>
      <w:r w:rsidRPr="00E110F8">
        <w:rPr>
          <w:sz w:val="28"/>
          <w:u w:val="dash"/>
        </w:rPr>
        <w:t>of Quinoline</w:t>
      </w:r>
      <w:r w:rsidR="005B71B0">
        <w:t xml:space="preserve"> </w:t>
      </w:r>
    </w:p>
    <w:p w:rsidR="0086228B" w:rsidRPr="002154A3" w:rsidRDefault="00B323BA" w:rsidP="005B71B0">
      <w:pPr>
        <w:ind w:firstLine="720"/>
        <w:jc w:val="both"/>
      </w:pPr>
      <w:r>
        <w:rPr>
          <w:b/>
          <w:sz w:val="24"/>
        </w:rPr>
        <w:t>[</w:t>
      </w:r>
      <m:oMath>
        <m:r>
          <m:rPr>
            <m:sty m:val="bi"/>
          </m:rPr>
          <w:rPr>
            <w:rFonts w:ascii="Cambria Math" w:hAnsi="Cambria Math"/>
            <w:sz w:val="24"/>
          </w:rPr>
          <m:t>1</m:t>
        </m:r>
      </m:oMath>
      <w:r>
        <w:rPr>
          <w:b/>
          <w:sz w:val="24"/>
        </w:rPr>
        <w:t xml:space="preserve">] </w:t>
      </w:r>
      <w:r w:rsidR="0086228B" w:rsidRPr="005B71B0">
        <w:rPr>
          <w:b/>
          <w:sz w:val="24"/>
        </w:rPr>
        <w:t>Basic character of Quinoline</w:t>
      </w:r>
      <w:r w:rsidR="005B71B0">
        <w:rPr>
          <w:b/>
          <w:sz w:val="24"/>
        </w:rPr>
        <w:t xml:space="preserve"> </w:t>
      </w:r>
      <w:r w:rsidR="005B71B0" w:rsidRPr="002154A3">
        <w:rPr>
          <w:rFonts w:cstheme="minorHAnsi"/>
        </w:rPr>
        <w:t>―</w:t>
      </w:r>
      <w:r w:rsidR="005B71B0">
        <w:rPr>
          <w:rFonts w:cstheme="minorHAnsi"/>
        </w:rPr>
        <w:t xml:space="preserve"> </w:t>
      </w:r>
      <w:r w:rsidR="0086228B" w:rsidRPr="002154A3">
        <w:t xml:space="preserve"> </w:t>
      </w:r>
    </w:p>
    <w:p w:rsidR="00F07ED8" w:rsidRDefault="0086228B" w:rsidP="00ED6F85">
      <w:pPr>
        <w:spacing w:after="0"/>
        <w:ind w:firstLine="720"/>
        <w:jc w:val="both"/>
        <w:rPr>
          <w:rFonts w:cstheme="minorHAnsi"/>
        </w:rPr>
      </w:pPr>
      <w:r w:rsidRPr="002154A3">
        <w:t xml:space="preserve">Quinoline is a basic compound (tertiary base), but it is less basic than pyridine. It reacts with inorganic acids and alkyl halides to form </w:t>
      </w:r>
      <w:r w:rsidRPr="00B323BA">
        <w:rPr>
          <w:b/>
        </w:rPr>
        <w:t>quinolium salts</w:t>
      </w:r>
      <w:r w:rsidR="00E110F8">
        <w:rPr>
          <w:b/>
          <w:sz w:val="24"/>
        </w:rPr>
        <w:t xml:space="preserve"> </w:t>
      </w:r>
      <w:r w:rsidRPr="002154A3">
        <w:t>(quaternary base). For example, with</w:t>
      </w:r>
      <w:r w:rsidR="00B323BA">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I</m:t>
        </m:r>
      </m:oMath>
      <w:r w:rsidRPr="002154A3">
        <w:t>, it forms</w:t>
      </w:r>
      <w:r w:rsidR="00F74EDE">
        <w:t xml:space="preserve"> quinoline methio</w:t>
      </w:r>
      <w:r w:rsidR="00C74DB8">
        <w:t>d</w:t>
      </w:r>
      <w:r w:rsidR="00F74EDE">
        <w:t>i</w:t>
      </w:r>
      <w:r w:rsidR="00C74DB8">
        <w:t>d</w:t>
      </w:r>
      <w:r w:rsidR="00F74EDE">
        <w:t>e</w:t>
      </w:r>
      <w:r w:rsidR="009E55DF">
        <w:t xml:space="preserve"> (</w:t>
      </w:r>
      <m:oMath>
        <m:r>
          <w:rPr>
            <w:rFonts w:ascii="Cambria Math" w:hAnsi="Cambria Math"/>
          </w:rPr>
          <m:t>1</m:t>
        </m:r>
      </m:oMath>
      <w:r w:rsidR="009E55DF">
        <w:t xml:space="preserve">- methylquinolinium iodide); </w:t>
      </w:r>
      <w:r w:rsidRPr="002154A3">
        <w:t>similarly, with</w:t>
      </w:r>
      <w:r w:rsidR="009E55DF">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Pr="002154A3">
        <w:t>, it forms</w:t>
      </w:r>
      <w:r w:rsidR="009E55DF">
        <w:t xml:space="preserve"> quinoline methyl thiosulphate (</w:t>
      </w:r>
      <m:oMath>
        <m:r>
          <w:rPr>
            <w:rFonts w:ascii="Cambria Math" w:hAnsi="Cambria Math"/>
          </w:rPr>
          <m:t>1</m:t>
        </m:r>
      </m:oMath>
      <w:r w:rsidR="009E55DF">
        <w:t>- methylquinolinium)</w:t>
      </w:r>
      <w:r w:rsidRPr="002154A3">
        <w:t>, etc.</w:t>
      </w:r>
      <w:r w:rsidR="009E55DF">
        <w:t xml:space="preserve"> Thus, </w:t>
      </w:r>
      <w:r w:rsidR="009E55DF" w:rsidRPr="002154A3">
        <w:rPr>
          <w:rFonts w:cstheme="minorHAnsi"/>
        </w:rPr>
        <w:t>―</w:t>
      </w:r>
    </w:p>
    <w:p w:rsidR="00B92E53" w:rsidRDefault="00B92E53" w:rsidP="0086228B">
      <w:pPr>
        <w:ind w:firstLine="720"/>
        <w:jc w:val="both"/>
      </w:pPr>
      <w:r>
        <w:tab/>
      </w:r>
      <w:r>
        <w:tab/>
      </w:r>
      <w:r>
        <w:tab/>
      </w:r>
      <w:r>
        <w:object w:dxaOrig="3888" w:dyaOrig="2395">
          <v:shape id="_x0000_i1162" type="#_x0000_t75" style="width:171.55pt;height:105.8pt" o:ole="">
            <v:imagedata r:id="rId283" o:title=""/>
          </v:shape>
          <o:OLEObject Type="Embed" ProgID="ChemDraw.Document.6.0" ShapeID="_x0000_i1162" DrawAspect="Content" ObjectID="_1682958273" r:id="rId284"/>
        </w:object>
      </w:r>
    </w:p>
    <w:p w:rsidR="0086228B" w:rsidRPr="00B92E53" w:rsidRDefault="00B92E53" w:rsidP="00B92E53">
      <w:pPr>
        <w:spacing w:after="0"/>
        <w:ind w:firstLine="720"/>
        <w:jc w:val="both"/>
        <w:rPr>
          <w:rFonts w:cstheme="minorHAnsi"/>
        </w:rPr>
      </w:pPr>
      <w:r>
        <w:lastRenderedPageBreak/>
        <w:tab/>
      </w:r>
      <w:r>
        <w:tab/>
      </w:r>
      <w:r>
        <w:tab/>
      </w:r>
      <w:r>
        <w:object w:dxaOrig="4906" w:dyaOrig="1203">
          <v:shape id="_x0000_i1163" type="#_x0000_t75" style="width:212.85pt;height:51.95pt" o:ole="">
            <v:imagedata r:id="rId285" o:title=""/>
          </v:shape>
          <o:OLEObject Type="Embed" ProgID="ChemDraw.Document.6.0" ShapeID="_x0000_i1163" DrawAspect="Content" ObjectID="_1682958274" r:id="rId286"/>
        </w:object>
      </w:r>
      <w:r w:rsidR="009E55DF">
        <w:t xml:space="preserve"> </w:t>
      </w:r>
      <w:r w:rsidR="0086228B" w:rsidRPr="002154A3">
        <w:t xml:space="preserve"> </w:t>
      </w:r>
    </w:p>
    <w:p w:rsidR="0086228B" w:rsidRDefault="00B323BA" w:rsidP="00F07ED8">
      <w:pPr>
        <w:spacing w:after="0"/>
        <w:ind w:firstLine="720"/>
        <w:jc w:val="both"/>
        <w:rPr>
          <w:sz w:val="28"/>
          <w:u w:val="dash"/>
        </w:rPr>
      </w:pPr>
      <w:r>
        <w:rPr>
          <w:b/>
          <w:sz w:val="24"/>
        </w:rPr>
        <w:t>[</w:t>
      </w:r>
      <m:oMath>
        <m:r>
          <m:rPr>
            <m:sty m:val="bi"/>
          </m:rPr>
          <w:rPr>
            <w:rFonts w:ascii="Cambria Math" w:hAnsi="Cambria Math"/>
            <w:sz w:val="24"/>
          </w:rPr>
          <m:t>2</m:t>
        </m:r>
      </m:oMath>
      <w:r>
        <w:rPr>
          <w:b/>
          <w:sz w:val="24"/>
        </w:rPr>
        <w:t xml:space="preserve">] </w:t>
      </w:r>
      <w:r w:rsidR="0086228B" w:rsidRPr="00E110F8">
        <w:rPr>
          <w:b/>
          <w:sz w:val="28"/>
          <w:u w:val="dash"/>
        </w:rPr>
        <w:t>Electrophilic Substitution Reactions</w:t>
      </w:r>
      <w:r w:rsidR="00E110F8" w:rsidRPr="00E110F8">
        <w:rPr>
          <w:b/>
          <w:sz w:val="28"/>
          <w:u w:val="dash"/>
        </w:rPr>
        <w:t xml:space="preserve"> </w:t>
      </w:r>
      <w:r w:rsidR="0086228B" w:rsidRPr="00E110F8">
        <w:rPr>
          <w:sz w:val="28"/>
          <w:u w:val="dash"/>
        </w:rPr>
        <w:t>in Quinoline</w:t>
      </w:r>
    </w:p>
    <w:p w:rsidR="00F07ED8" w:rsidRDefault="0086228B" w:rsidP="00F07ED8">
      <w:pPr>
        <w:ind w:firstLine="720"/>
        <w:jc w:val="both"/>
      </w:pPr>
      <w:r w:rsidRPr="002154A3">
        <w:rPr>
          <w:b/>
        </w:rPr>
        <w:t>Quinoline gives</w:t>
      </w:r>
      <w:r w:rsidR="00F07ED8">
        <w:rPr>
          <w:b/>
        </w:rPr>
        <w:t xml:space="preserve"> </w:t>
      </w:r>
      <m:oMath>
        <m:r>
          <m:rPr>
            <m:sty m:val="bi"/>
          </m:rPr>
          <w:rPr>
            <w:rFonts w:ascii="Cambria Math" w:hAnsi="Cambria Math"/>
          </w:rPr>
          <m:t>5</m:t>
        </m:r>
      </m:oMath>
      <w:r w:rsidR="00F07ED8">
        <w:rPr>
          <w:b/>
        </w:rPr>
        <w:t xml:space="preserve">- and </w:t>
      </w:r>
      <m:oMath>
        <m:r>
          <m:rPr>
            <m:sty m:val="bi"/>
          </m:rPr>
          <w:rPr>
            <w:rFonts w:ascii="Cambria Math" w:hAnsi="Cambria Math"/>
          </w:rPr>
          <m:t>8</m:t>
        </m:r>
      </m:oMath>
      <w:r w:rsidR="00F07ED8">
        <w:rPr>
          <w:b/>
        </w:rPr>
        <w:t xml:space="preserve">- </w:t>
      </w:r>
      <m:oMath>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E</m:t>
            </m:r>
          </m:sub>
        </m:sSub>
      </m:oMath>
      <w:r w:rsidR="00F07ED8">
        <w:rPr>
          <w:b/>
        </w:rPr>
        <w:t xml:space="preserve"> Products</w:t>
      </w:r>
      <w:r w:rsidR="00F07ED8">
        <w:t xml:space="preserve"> </w:t>
      </w:r>
      <w:r w:rsidR="00F07ED8" w:rsidRPr="002154A3">
        <w:rPr>
          <w:rFonts w:cstheme="minorHAnsi"/>
        </w:rPr>
        <w:t>―</w:t>
      </w:r>
      <w:r w:rsidR="00F07ED8">
        <w:t xml:space="preserve"> </w:t>
      </w:r>
    </w:p>
    <w:p w:rsidR="0086228B" w:rsidRDefault="0086228B" w:rsidP="00F07ED8">
      <w:pPr>
        <w:spacing w:after="0"/>
        <w:ind w:firstLine="720"/>
        <w:jc w:val="both"/>
        <w:rPr>
          <w:rFonts w:cstheme="minorHAnsi"/>
        </w:rPr>
      </w:pPr>
      <w:r w:rsidRPr="002154A3">
        <w:t>Quinoline is considered to be the hybrid o</w:t>
      </w:r>
      <w:r w:rsidR="004265BA">
        <w:t>f the following canonical forms</w:t>
      </w:r>
      <w:r w:rsidR="004265BA" w:rsidRPr="002154A3">
        <w:rPr>
          <w:rFonts w:cstheme="minorHAnsi"/>
        </w:rPr>
        <w:t>―</w:t>
      </w:r>
    </w:p>
    <w:p w:rsidR="000C27DE" w:rsidRDefault="000C27DE" w:rsidP="00F07ED8">
      <w:pPr>
        <w:spacing w:after="0"/>
        <w:ind w:firstLine="720"/>
        <w:jc w:val="both"/>
      </w:pPr>
      <w:r>
        <w:tab/>
      </w:r>
      <w:r>
        <w:tab/>
      </w:r>
      <w:r>
        <w:object w:dxaOrig="8050" w:dyaOrig="2331">
          <v:shape id="_x0000_i1164" type="#_x0000_t75" style="width:5in;height:103.95pt" o:ole="">
            <v:imagedata r:id="rId287" o:title=""/>
          </v:shape>
          <o:OLEObject Type="Embed" ProgID="ChemDraw.Document.6.0" ShapeID="_x0000_i1164" DrawAspect="Content" ObjectID="_1682958275" r:id="rId288"/>
        </w:object>
      </w:r>
    </w:p>
    <w:p w:rsidR="004265BA" w:rsidRDefault="0086228B" w:rsidP="000C27DE">
      <w:pPr>
        <w:ind w:firstLine="720"/>
        <w:jc w:val="both"/>
      </w:pPr>
      <w:r w:rsidRPr="002154A3">
        <w:t>From the above canonical forms, it is seen that at position</w:t>
      </w:r>
      <w:r w:rsidR="00586EF6">
        <w:t xml:space="preserve"> </w:t>
      </w:r>
      <m:oMath>
        <m:r>
          <w:rPr>
            <w:rFonts w:ascii="Cambria Math" w:hAnsi="Cambria Math"/>
          </w:rPr>
          <m:t>3 &amp; 8</m:t>
        </m:r>
      </m:oMath>
      <w:r w:rsidR="00586EF6">
        <w:t xml:space="preserve">- </w:t>
      </w:r>
      <w:r w:rsidRPr="002154A3">
        <w:t>there is not any</w:t>
      </w:r>
      <w:r w:rsidR="00586EF6">
        <w:t xml:space="preserve"> </w:t>
      </w:r>
      <m:oMath>
        <m:r>
          <w:rPr>
            <w:rFonts w:ascii="Cambria Math" w:hAnsi="Cambria Math"/>
          </w:rPr>
          <m:t>+ve</m:t>
        </m:r>
      </m:oMath>
      <w:r w:rsidRPr="002154A3">
        <w:t xml:space="preserve"> charge, </w:t>
      </w:r>
      <w:r w:rsidRPr="00586EF6">
        <w:rPr>
          <w:i/>
        </w:rPr>
        <w:t>i.e</w:t>
      </w:r>
      <w:r w:rsidRPr="002154A3">
        <w:t>. these two positions are preferentially attracted by an electrophile. Since, the pyridine ring in quinoline is a deactivated ring towards electrophilic attack (due to larger electronegativity of</w:t>
      </w:r>
      <w:r w:rsidR="00586EF6">
        <w:t xml:space="preserve"> </w:t>
      </w:r>
      <m:oMath>
        <m:r>
          <w:rPr>
            <w:rFonts w:ascii="Cambria Math" w:hAnsi="Cambria Math"/>
          </w:rPr>
          <m:t>N</m:t>
        </m:r>
      </m:oMath>
      <w:r w:rsidR="00586EF6">
        <w:t>- atom)</w:t>
      </w:r>
      <w:r w:rsidR="004265BA" w:rsidRPr="002154A3">
        <w:t>;</w:t>
      </w:r>
      <w:r w:rsidRPr="002154A3">
        <w:t xml:space="preserve"> hence, the position</w:t>
      </w:r>
      <w:r w:rsidR="004265BA">
        <w:t xml:space="preserve"> </w:t>
      </w:r>
      <m:oMath>
        <m:r>
          <w:rPr>
            <w:rFonts w:ascii="Cambria Math" w:hAnsi="Cambria Math"/>
          </w:rPr>
          <m:t>3</m:t>
        </m:r>
      </m:oMath>
      <w:r w:rsidR="004265BA">
        <w:t xml:space="preserve">- </w:t>
      </w:r>
      <w:r w:rsidRPr="002154A3">
        <w:t>is not attracted easily by an electrophile. Hence, electrophilic substitution mainly occurred at</w:t>
      </w:r>
      <w:r w:rsidR="004265BA">
        <w:t xml:space="preserve"> </w:t>
      </w:r>
      <m:oMath>
        <m:r>
          <w:rPr>
            <w:rFonts w:ascii="Cambria Math" w:hAnsi="Cambria Math"/>
          </w:rPr>
          <m:t>8</m:t>
        </m:r>
      </m:oMath>
      <w:r w:rsidR="004265BA">
        <w:t xml:space="preserve">- </w:t>
      </w:r>
      <w:r w:rsidRPr="002154A3">
        <w:t>position. However, under vigorous reaction condition position</w:t>
      </w:r>
      <w:r w:rsidR="004265BA">
        <w:t xml:space="preserve"> </w:t>
      </w:r>
      <m:oMath>
        <m:r>
          <w:rPr>
            <w:rFonts w:ascii="Cambria Math" w:hAnsi="Cambria Math"/>
          </w:rPr>
          <m:t>5</m:t>
        </m:r>
      </m:oMath>
      <w:r w:rsidR="004265BA">
        <w:t xml:space="preserve">- </w:t>
      </w:r>
      <w:r w:rsidRPr="002154A3">
        <w:t>is also attracted by the electrophiles. For example</w:t>
      </w:r>
      <w:r w:rsidR="004265BA">
        <w:t xml:space="preserve"> </w:t>
      </w:r>
      <w:r w:rsidR="004265BA" w:rsidRPr="002154A3">
        <w:rPr>
          <w:rFonts w:cstheme="minorHAnsi"/>
        </w:rPr>
        <w:t>―</w:t>
      </w:r>
      <w:r w:rsidRPr="002154A3">
        <w:t xml:space="preserve"> </w:t>
      </w:r>
    </w:p>
    <w:p w:rsidR="0086228B" w:rsidRDefault="0086228B" w:rsidP="004265BA">
      <w:pPr>
        <w:spacing w:after="0"/>
        <w:ind w:firstLine="720"/>
        <w:jc w:val="both"/>
      </w:pPr>
      <w:r w:rsidRPr="002154A3">
        <w:t>Quinoline (also isoquinoline) undergoes nitration with fuming</w:t>
      </w:r>
      <w:r w:rsidR="004265BA">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Pr="002154A3">
        <w:t>in presence of fuming</w:t>
      </w:r>
      <w:r w:rsidR="004265BA">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4265BA">
        <w:t xml:space="preserve"> </w:t>
      </w:r>
      <w:r w:rsidRPr="002154A3">
        <w:t>to give a mixture of</w:t>
      </w:r>
      <w:r w:rsidR="004265BA">
        <w:t xml:space="preserve"> </w:t>
      </w:r>
      <m:oMath>
        <m:r>
          <w:rPr>
            <w:rFonts w:ascii="Cambria Math" w:hAnsi="Cambria Math"/>
          </w:rPr>
          <m:t>8</m:t>
        </m:r>
      </m:oMath>
      <w:r w:rsidR="004265BA">
        <w:t xml:space="preserve">- and </w:t>
      </w:r>
      <m:oMath>
        <m:r>
          <w:rPr>
            <w:rFonts w:ascii="Cambria Math" w:hAnsi="Cambria Math"/>
          </w:rPr>
          <m:t>5</m:t>
        </m:r>
      </m:oMath>
      <w:r w:rsidR="004265BA">
        <w:t>- nitro</w:t>
      </w:r>
      <w:r w:rsidRPr="002154A3">
        <w:t>quinoline.</w:t>
      </w:r>
    </w:p>
    <w:p w:rsidR="00AF3554" w:rsidRDefault="00437DCC" w:rsidP="004265BA">
      <w:pPr>
        <w:ind w:firstLine="720"/>
        <w:jc w:val="both"/>
      </w:pPr>
      <w:r>
        <w:tab/>
      </w:r>
      <w:r w:rsidR="00472EFB">
        <w:object w:dxaOrig="7213" w:dyaOrig="1727">
          <v:shape id="_x0000_i1165" type="#_x0000_t75" style="width:326.8pt;height:78.25pt" o:ole="">
            <v:imagedata r:id="rId289" o:title=""/>
          </v:shape>
          <o:OLEObject Type="Embed" ProgID="ChemDraw.Document.6.0" ShapeID="_x0000_i1165" DrawAspect="Content" ObjectID="_1682958276" r:id="rId290"/>
        </w:object>
      </w:r>
    </w:p>
    <w:p w:rsidR="0086228B" w:rsidRDefault="0086228B" w:rsidP="00AF3554">
      <w:pPr>
        <w:spacing w:after="0"/>
        <w:ind w:firstLine="720"/>
        <w:jc w:val="both"/>
      </w:pPr>
      <w:r w:rsidRPr="002154A3">
        <w:t>Similarly, quinoline (also isoquinoline) may be sulphonated by fuming</w:t>
      </w:r>
      <w:r w:rsidR="008C7DE8">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r>
          <m:rPr>
            <m:sty m:val="p"/>
          </m:rPr>
          <w:rPr>
            <w:rFonts w:ascii="Cambria Math" w:hAnsi="Cambria Math"/>
          </w:rPr>
          <m:t>at</m:t>
        </m:r>
        <m:r>
          <w:rPr>
            <w:rFonts w:ascii="Cambria Math" w:hAnsi="Cambria Math"/>
          </w:rPr>
          <m:t xml:space="preserve"> 220℃</m:t>
        </m:r>
      </m:oMath>
      <w:r w:rsidR="008C7DE8">
        <w:t xml:space="preserve"> </w:t>
      </w:r>
      <w:r w:rsidRPr="002154A3">
        <w:t>to yield a mixture of</w:t>
      </w:r>
      <w:r w:rsidR="008C7DE8">
        <w:t xml:space="preserve"> </w:t>
      </w:r>
      <m:oMath>
        <m:r>
          <w:rPr>
            <w:rFonts w:ascii="Cambria Math" w:hAnsi="Cambria Math"/>
          </w:rPr>
          <m:t>8 &amp; 5</m:t>
        </m:r>
      </m:oMath>
      <w:r w:rsidR="008C7DE8">
        <w:t xml:space="preserve">- </w:t>
      </w:r>
      <w:r w:rsidRPr="002154A3">
        <w:t>sulphonic acid deri</w:t>
      </w:r>
      <w:r w:rsidR="008C7DE8">
        <w:t xml:space="preserve">vatives of quinoline. And so on, </w:t>
      </w:r>
      <w:r w:rsidR="008C7DE8" w:rsidRPr="002154A3">
        <w:rPr>
          <w:rFonts w:cstheme="minorHAnsi"/>
        </w:rPr>
        <w:t>―</w:t>
      </w:r>
      <w:r w:rsidRPr="002154A3">
        <w:t xml:space="preserve"> </w:t>
      </w:r>
    </w:p>
    <w:p w:rsidR="008C7DE8" w:rsidRDefault="00437DCC" w:rsidP="00AF3554">
      <w:pPr>
        <w:spacing w:after="0"/>
        <w:ind w:firstLine="720"/>
        <w:jc w:val="both"/>
      </w:pPr>
      <w:r>
        <w:tab/>
      </w:r>
      <w:r w:rsidR="00472EFB">
        <w:object w:dxaOrig="8083" w:dyaOrig="1863">
          <v:shape id="_x0000_i1166" type="#_x0000_t75" style="width:350.6pt;height:79.5pt" o:ole="">
            <v:imagedata r:id="rId291" o:title=""/>
          </v:shape>
          <o:OLEObject Type="Embed" ProgID="ChemDraw.Document.6.0" ShapeID="_x0000_i1166" DrawAspect="Content" ObjectID="_1682958277" r:id="rId292"/>
        </w:object>
      </w:r>
    </w:p>
    <w:p w:rsidR="00506B7A" w:rsidRDefault="00506B7A" w:rsidP="00506B7A">
      <w:pPr>
        <w:ind w:firstLine="720"/>
        <w:jc w:val="both"/>
      </w:pPr>
      <w:r>
        <w:rPr>
          <w:b/>
          <w:sz w:val="24"/>
        </w:rPr>
        <w:t>[</w:t>
      </w:r>
      <m:oMath>
        <m:r>
          <m:rPr>
            <m:sty m:val="bi"/>
          </m:rPr>
          <w:rPr>
            <w:rFonts w:ascii="Cambria Math" w:hAnsi="Cambria Math"/>
            <w:sz w:val="24"/>
          </w:rPr>
          <m:t>3</m:t>
        </m:r>
      </m:oMath>
      <w:r>
        <w:rPr>
          <w:b/>
          <w:sz w:val="24"/>
        </w:rPr>
        <w:t xml:space="preserve">] </w:t>
      </w:r>
      <w:r w:rsidR="0086228B" w:rsidRPr="003800DB">
        <w:rPr>
          <w:b/>
          <w:sz w:val="28"/>
          <w:u w:val="dash"/>
        </w:rPr>
        <w:t>Nucleophilic Substitution Reactions</w:t>
      </w:r>
      <w:r w:rsidR="003800DB" w:rsidRPr="003800DB">
        <w:rPr>
          <w:b/>
          <w:sz w:val="28"/>
          <w:u w:val="dash"/>
        </w:rPr>
        <w:t xml:space="preserve"> </w:t>
      </w:r>
      <w:r w:rsidR="0086228B" w:rsidRPr="003800DB">
        <w:rPr>
          <w:sz w:val="28"/>
          <w:u w:val="dash"/>
        </w:rPr>
        <w:t>in Quinoline</w:t>
      </w:r>
      <w:r>
        <w:t xml:space="preserve"> </w:t>
      </w:r>
    </w:p>
    <w:p w:rsidR="00506B7A" w:rsidRDefault="0086228B" w:rsidP="00506B7A">
      <w:pPr>
        <w:spacing w:after="0"/>
        <w:ind w:firstLine="720"/>
        <w:jc w:val="both"/>
      </w:pPr>
      <w:r w:rsidRPr="002154A3">
        <w:rPr>
          <w:b/>
        </w:rPr>
        <w:t>Quinoline undergoes nucleophilic substitution (</w:t>
      </w:r>
      <w:r w:rsidRPr="002154A3">
        <w:rPr>
          <w:position w:val="-12"/>
        </w:rPr>
        <w:object w:dxaOrig="340" w:dyaOrig="360">
          <v:shape id="_x0000_i1167" type="#_x0000_t75" style="width:17.55pt;height:18.15pt" o:ole="">
            <v:imagedata r:id="rId293" o:title=""/>
          </v:shape>
          <o:OLEObject Type="Embed" ProgID="Equation.3" ShapeID="_x0000_i1167" DrawAspect="Content" ObjectID="_1682958278" r:id="rId294"/>
        </w:object>
      </w:r>
      <w:r w:rsidRPr="002154A3">
        <w:rPr>
          <w:b/>
        </w:rPr>
        <w:t>) reactions at</w:t>
      </w:r>
      <w:r w:rsidR="00506B7A">
        <w:rPr>
          <w:b/>
        </w:rPr>
        <w:t xml:space="preserve"> </w:t>
      </w:r>
      <m:oMath>
        <m:r>
          <m:rPr>
            <m:sty m:val="bi"/>
          </m:rPr>
          <w:rPr>
            <w:rFonts w:ascii="Cambria Math" w:hAnsi="Cambria Math"/>
          </w:rPr>
          <m:t>C</m:t>
        </m:r>
      </m:oMath>
      <w:r w:rsidR="00506B7A">
        <w:rPr>
          <w:b/>
        </w:rPr>
        <w:t xml:space="preserve">- </w:t>
      </w:r>
      <m:oMath>
        <m:r>
          <m:rPr>
            <m:sty m:val="bi"/>
          </m:rPr>
          <w:rPr>
            <w:rFonts w:ascii="Cambria Math" w:hAnsi="Cambria Math"/>
          </w:rPr>
          <m:t>2</m:t>
        </m:r>
      </m:oMath>
      <w:r w:rsidR="00506B7A">
        <w:rPr>
          <w:b/>
        </w:rPr>
        <w:t xml:space="preserve"> </w:t>
      </w:r>
      <w:r w:rsidR="00506B7A">
        <w:t xml:space="preserve">positions only </w:t>
      </w:r>
      <w:r w:rsidR="00506B7A" w:rsidRPr="002154A3">
        <w:rPr>
          <w:rFonts w:cstheme="minorHAnsi"/>
        </w:rPr>
        <w:t>―</w:t>
      </w:r>
      <w:r w:rsidR="00506B7A">
        <w:t xml:space="preserve"> </w:t>
      </w:r>
    </w:p>
    <w:p w:rsidR="0086228B" w:rsidRDefault="0086228B" w:rsidP="00506B7A">
      <w:pPr>
        <w:ind w:firstLine="720"/>
        <w:jc w:val="both"/>
      </w:pPr>
      <w:r w:rsidRPr="002154A3">
        <w:t>Quinoline is considered to be the hybrid o</w:t>
      </w:r>
      <w:r w:rsidR="008F0166">
        <w:t xml:space="preserve">f the following canonical forms </w:t>
      </w:r>
      <w:r w:rsidR="008F0166" w:rsidRPr="002154A3">
        <w:rPr>
          <w:rFonts w:cstheme="minorHAnsi"/>
        </w:rPr>
        <w:t>―</w:t>
      </w:r>
    </w:p>
    <w:p w:rsidR="008F0166" w:rsidRDefault="00437DCC" w:rsidP="00506B7A">
      <w:pPr>
        <w:spacing w:after="0"/>
        <w:ind w:firstLine="720"/>
        <w:jc w:val="both"/>
      </w:pPr>
      <w:r>
        <w:tab/>
      </w:r>
      <w:r>
        <w:tab/>
      </w:r>
      <w:r>
        <w:object w:dxaOrig="8050" w:dyaOrig="2331">
          <v:shape id="_x0000_i1168" type="#_x0000_t75" style="width:343.7pt;height:98.9pt" o:ole="">
            <v:imagedata r:id="rId295" o:title=""/>
          </v:shape>
          <o:OLEObject Type="Embed" ProgID="ChemDraw.Document.6.0" ShapeID="_x0000_i1168" DrawAspect="Content" ObjectID="_1682958279" r:id="rId296"/>
        </w:object>
      </w:r>
    </w:p>
    <w:p w:rsidR="00B77C10" w:rsidRDefault="0086228B" w:rsidP="00B77C10">
      <w:pPr>
        <w:ind w:firstLine="720"/>
        <w:jc w:val="both"/>
      </w:pPr>
      <w:r w:rsidRPr="002154A3">
        <w:lastRenderedPageBreak/>
        <w:t xml:space="preserve">In quinoline, the benzene ring is deactivated towards nucleophilic </w:t>
      </w:r>
      <w:r w:rsidR="003800DB" w:rsidRPr="002154A3">
        <w:t>reagents;</w:t>
      </w:r>
      <w:r w:rsidRPr="002154A3">
        <w:t xml:space="preserve"> hence nucleophiles are attracted at the pyridine ring of the quinoline. From the resonance hybrid of pyridine, it is seen that the pyridine ring contains</w:t>
      </w:r>
      <w:r w:rsidR="00985244">
        <w:t xml:space="preserve"> </w:t>
      </w:r>
      <m:oMath>
        <m:r>
          <w:rPr>
            <w:rFonts w:ascii="Cambria Math" w:hAnsi="Cambria Math"/>
          </w:rPr>
          <m:t>+ve</m:t>
        </m:r>
      </m:oMath>
      <w:r w:rsidR="00985244">
        <w:t xml:space="preserve"> </w:t>
      </w:r>
      <w:r w:rsidRPr="002154A3">
        <w:t>charge at</w:t>
      </w:r>
      <w:r w:rsidR="00985244">
        <w:t xml:space="preserve"> </w:t>
      </w:r>
      <m:oMath>
        <m:r>
          <w:rPr>
            <w:rFonts w:ascii="Cambria Math" w:hAnsi="Cambria Math"/>
          </w:rPr>
          <m:t>C</m:t>
        </m:r>
      </m:oMath>
      <w:r w:rsidR="00985244">
        <w:t xml:space="preserve">- </w:t>
      </w:r>
      <m:oMath>
        <m:r>
          <w:rPr>
            <w:rFonts w:ascii="Cambria Math" w:hAnsi="Cambria Math"/>
          </w:rPr>
          <m:t>2</m:t>
        </m:r>
      </m:oMath>
      <w:r w:rsidR="00985244">
        <w:t xml:space="preserve"> and </w:t>
      </w:r>
      <m:oMath>
        <m:r>
          <w:rPr>
            <w:rFonts w:ascii="Cambria Math" w:hAnsi="Cambria Math"/>
          </w:rPr>
          <m:t>C</m:t>
        </m:r>
      </m:oMath>
      <w:r w:rsidR="00985244">
        <w:t xml:space="preserve">- </w:t>
      </w:r>
      <m:oMath>
        <m:r>
          <w:rPr>
            <w:rFonts w:ascii="Cambria Math" w:hAnsi="Cambria Math"/>
          </w:rPr>
          <m:t>4</m:t>
        </m:r>
      </m:oMath>
      <w:r w:rsidRPr="002154A3">
        <w:t>. Since, the charge separation</w:t>
      </w:r>
      <w:r w:rsidR="00985244">
        <w:t xml:space="preserve"> (</w:t>
      </w:r>
      <m:oMath>
        <m:r>
          <w:rPr>
            <w:rFonts w:ascii="Cambria Math" w:hAnsi="Cambria Math"/>
          </w:rPr>
          <m:t>N</m:t>
        </m:r>
      </m:oMath>
      <w:r w:rsidR="00985244">
        <w:t xml:space="preserve">- </w:t>
      </w:r>
      <w:r w:rsidRPr="002154A3">
        <w:t>atom have</w:t>
      </w:r>
      <w:r w:rsidR="00985244">
        <w:t xml:space="preserve"> </w:t>
      </w:r>
      <m:oMath>
        <m:r>
          <w:rPr>
            <w:rFonts w:ascii="Cambria Math" w:hAnsi="Cambria Math"/>
          </w:rPr>
          <m:t>-ve</m:t>
        </m:r>
      </m:oMath>
      <w:r w:rsidRPr="002154A3">
        <w:t xml:space="preserve"> charge) </w:t>
      </w:r>
      <w:r w:rsidR="00985244" w:rsidRPr="002154A3">
        <w:t>at</w:t>
      </w:r>
      <w:r w:rsidR="00985244">
        <w:t xml:space="preserve"> </w:t>
      </w:r>
      <m:oMath>
        <m:r>
          <w:rPr>
            <w:rFonts w:ascii="Cambria Math" w:hAnsi="Cambria Math"/>
          </w:rPr>
          <m:t>C</m:t>
        </m:r>
      </m:oMath>
      <w:r w:rsidR="00985244">
        <w:t xml:space="preserve">- </w:t>
      </w:r>
      <m:oMath>
        <m:r>
          <w:rPr>
            <w:rFonts w:ascii="Cambria Math" w:hAnsi="Cambria Math"/>
          </w:rPr>
          <m:t>2</m:t>
        </m:r>
      </m:oMath>
      <w:r w:rsidR="00985244">
        <w:t xml:space="preserve"> </w:t>
      </w:r>
      <w:r w:rsidRPr="002154A3">
        <w:t>with</w:t>
      </w:r>
      <w:r w:rsidR="00985244">
        <w:t xml:space="preserve"> </w:t>
      </w:r>
      <m:oMath>
        <m:r>
          <w:rPr>
            <w:rFonts w:ascii="Cambria Math" w:hAnsi="Cambria Math"/>
          </w:rPr>
          <m:t>N</m:t>
        </m:r>
      </m:oMath>
      <w:r w:rsidR="00985244">
        <w:t xml:space="preserve">- </w:t>
      </w:r>
      <w:r w:rsidRPr="002154A3">
        <w:t xml:space="preserve">atom is less hence, the nucleophiles attacks </w:t>
      </w:r>
      <w:r w:rsidR="00985244" w:rsidRPr="002154A3">
        <w:t>at</w:t>
      </w:r>
      <w:r w:rsidR="00985244">
        <w:t xml:space="preserve"> </w:t>
      </w:r>
      <m:oMath>
        <m:r>
          <w:rPr>
            <w:rFonts w:ascii="Cambria Math" w:hAnsi="Cambria Math"/>
          </w:rPr>
          <m:t>C</m:t>
        </m:r>
      </m:oMath>
      <w:r w:rsidR="00985244">
        <w:t xml:space="preserve">- </w:t>
      </w:r>
      <m:oMath>
        <m:r>
          <w:rPr>
            <w:rFonts w:ascii="Cambria Math" w:hAnsi="Cambria Math"/>
          </w:rPr>
          <m:t>2</m:t>
        </m:r>
      </m:oMath>
      <w:r w:rsidR="00985244">
        <w:t xml:space="preserve"> </w:t>
      </w:r>
      <w:r w:rsidRPr="002154A3">
        <w:t xml:space="preserve">preferentially, if this position is blocked, then only nucleophiles attacks </w:t>
      </w:r>
      <w:r w:rsidR="00985244" w:rsidRPr="002154A3">
        <w:t>at</w:t>
      </w:r>
      <w:r w:rsidR="00985244">
        <w:t xml:space="preserve"> </w:t>
      </w:r>
      <m:oMath>
        <m:r>
          <w:rPr>
            <w:rFonts w:ascii="Cambria Math" w:hAnsi="Cambria Math"/>
          </w:rPr>
          <m:t>C</m:t>
        </m:r>
      </m:oMath>
      <w:r w:rsidR="00985244">
        <w:t xml:space="preserve">- </w:t>
      </w:r>
      <m:oMath>
        <m:r>
          <w:rPr>
            <w:rFonts w:ascii="Cambria Math" w:hAnsi="Cambria Math"/>
          </w:rPr>
          <m:t>4</m:t>
        </m:r>
      </m:oMath>
      <w:r w:rsidRPr="002154A3">
        <w:t>. For example,</w:t>
      </w:r>
    </w:p>
    <w:p w:rsidR="0086228B" w:rsidRDefault="004603FA" w:rsidP="00B77C10">
      <w:pPr>
        <w:ind w:firstLine="720"/>
        <w:jc w:val="both"/>
      </w:pPr>
      <w:r>
        <w:t>(</w:t>
      </w:r>
      <m:oMath>
        <m:r>
          <m:rPr>
            <m:sty m:val="bi"/>
          </m:rPr>
          <w:rPr>
            <w:rFonts w:ascii="Cambria Math" w:hAnsi="Cambria Math"/>
            <w:sz w:val="24"/>
          </w:rPr>
          <m:t>a</m:t>
        </m:r>
      </m:oMath>
      <w:r>
        <w:t xml:space="preserve">) </w:t>
      </w:r>
      <w:r w:rsidRPr="004603FA">
        <w:rPr>
          <w:b/>
          <w:sz w:val="24"/>
          <w:u w:val="dash"/>
        </w:rPr>
        <w:t>Amination</w:t>
      </w:r>
      <w:r>
        <w:t xml:space="preserve">: </w:t>
      </w:r>
      <w:r w:rsidR="0086228B" w:rsidRPr="002154A3">
        <w:t xml:space="preserve">Quinoline reacts with </w:t>
      </w:r>
      <w:r w:rsidR="0086228B" w:rsidRPr="002154A3">
        <w:rPr>
          <w:position w:val="-6"/>
        </w:rPr>
        <w:object w:dxaOrig="980" w:dyaOrig="279">
          <v:shape id="_x0000_i1169" type="#_x0000_t75" style="width:48.85pt;height:13.75pt" o:ole="">
            <v:imagedata r:id="rId297" o:title=""/>
          </v:shape>
          <o:OLEObject Type="Embed" ProgID="Equation.3" ShapeID="_x0000_i1169" DrawAspect="Content" ObjectID="_1682958280" r:id="rId298"/>
        </w:object>
      </w:r>
      <w:r w:rsidR="0086228B" w:rsidRPr="002154A3">
        <w:t>in liquid</w:t>
      </w:r>
      <w:r w:rsidR="00985244">
        <w:t xml:space="preserve">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rsidR="00985244">
        <w:t xml:space="preserve"> </w:t>
      </w:r>
      <w:r w:rsidR="0086228B" w:rsidRPr="002154A3">
        <w:t>at about</w:t>
      </w:r>
      <w:r w:rsidR="00985244">
        <w:t xml:space="preserve"> </w:t>
      </w:r>
      <m:oMath>
        <m:r>
          <w:rPr>
            <w:rFonts w:ascii="Cambria Math" w:hAnsi="Cambria Math"/>
          </w:rPr>
          <m:t>100℃</m:t>
        </m:r>
      </m:oMath>
      <w:r w:rsidR="00985244">
        <w:t xml:space="preserve"> </w:t>
      </w:r>
      <w:r w:rsidR="0086228B" w:rsidRPr="002154A3">
        <w:t>to form</w:t>
      </w:r>
      <w:r w:rsidR="00985244">
        <w:t xml:space="preserve"> </w:t>
      </w:r>
      <m:oMath>
        <m:r>
          <w:rPr>
            <w:rFonts w:ascii="Cambria Math" w:hAnsi="Cambria Math"/>
          </w:rPr>
          <m:t>2</m:t>
        </m:r>
      </m:oMath>
      <w:r w:rsidR="00985244">
        <w:t xml:space="preserve">- </w:t>
      </w:r>
      <w:r w:rsidR="0086228B" w:rsidRPr="002154A3">
        <w:t>amino</w:t>
      </w:r>
      <w:r w:rsidR="00CC35D9">
        <w:t xml:space="preserve">quinoline </w:t>
      </w:r>
      <w:r>
        <w:t>(</w:t>
      </w:r>
      <w:r w:rsidRPr="004603FA">
        <w:rPr>
          <w:b/>
          <w:sz w:val="24"/>
        </w:rPr>
        <w:t>Chichibabin reaction</w:t>
      </w:r>
      <w:r>
        <w:t xml:space="preserve">) </w:t>
      </w:r>
      <w:r w:rsidR="00CC35D9" w:rsidRPr="002154A3">
        <w:rPr>
          <w:rFonts w:cstheme="minorHAnsi"/>
        </w:rPr>
        <w:t>―</w:t>
      </w:r>
    </w:p>
    <w:p w:rsidR="00B77C10" w:rsidRDefault="00B77C10" w:rsidP="00B77C10">
      <w:pPr>
        <w:ind w:firstLine="720"/>
        <w:jc w:val="both"/>
      </w:pPr>
      <w:r>
        <w:tab/>
      </w:r>
      <w:r>
        <w:tab/>
      </w:r>
      <w:r w:rsidR="004413EC">
        <w:object w:dxaOrig="5223" w:dyaOrig="1128">
          <v:shape id="_x0000_i1170" type="#_x0000_t75" style="width:237.9pt;height:50.7pt" o:ole="">
            <v:imagedata r:id="rId299" o:title=""/>
          </v:shape>
          <o:OLEObject Type="Embed" ProgID="ChemDraw.Document.6.0" ShapeID="_x0000_i1170" DrawAspect="Content" ObjectID="_1682958281" r:id="rId300"/>
        </w:object>
      </w:r>
    </w:p>
    <w:p w:rsidR="00B77C10" w:rsidRDefault="0086228B" w:rsidP="00B77C10">
      <w:pPr>
        <w:ind w:firstLine="720"/>
        <w:jc w:val="both"/>
      </w:pPr>
      <w:r w:rsidRPr="002154A3">
        <w:t xml:space="preserve">However, under similar condition isoquinoline gives </w:t>
      </w:r>
      <m:oMath>
        <m:r>
          <w:rPr>
            <w:rFonts w:ascii="Cambria Math" w:hAnsi="Cambria Math"/>
          </w:rPr>
          <m:t>1</m:t>
        </m:r>
      </m:oMath>
      <w:r w:rsidR="00CC35D9">
        <w:t xml:space="preserve">- </w:t>
      </w:r>
      <w:r w:rsidR="00CC35D9" w:rsidRPr="002154A3">
        <w:t>amino</w:t>
      </w:r>
      <w:r w:rsidR="00CC35D9">
        <w:t>quinoline</w:t>
      </w:r>
      <w:r w:rsidR="00FC25A5">
        <w:t xml:space="preserve"> </w:t>
      </w:r>
      <w:r w:rsidR="00FC25A5" w:rsidRPr="002154A3">
        <w:rPr>
          <w:rFonts w:cstheme="minorHAnsi"/>
        </w:rPr>
        <w:t>―</w:t>
      </w:r>
      <w:r w:rsidRPr="002154A3">
        <w:t xml:space="preserve"> </w:t>
      </w:r>
    </w:p>
    <w:p w:rsidR="004603FA" w:rsidRDefault="004603FA" w:rsidP="00C27450">
      <w:pPr>
        <w:spacing w:after="0"/>
        <w:ind w:firstLine="720"/>
        <w:jc w:val="both"/>
      </w:pPr>
      <w:r>
        <w:tab/>
      </w:r>
      <w:r>
        <w:tab/>
      </w:r>
      <w:r w:rsidR="00C27450">
        <w:object w:dxaOrig="5482" w:dyaOrig="1476">
          <v:shape id="_x0000_i1171" type="#_x0000_t75" style="width:246.7pt;height:66.35pt" o:ole="">
            <v:imagedata r:id="rId301" o:title=""/>
          </v:shape>
          <o:OLEObject Type="Embed" ProgID="ChemDraw.Document.6.0" ShapeID="_x0000_i1171" DrawAspect="Content" ObjectID="_1682958282" r:id="rId302"/>
        </w:object>
      </w:r>
    </w:p>
    <w:p w:rsidR="0086228B" w:rsidRDefault="004603FA" w:rsidP="00B77C10">
      <w:pPr>
        <w:ind w:firstLine="720"/>
        <w:jc w:val="both"/>
      </w:pPr>
      <w:r>
        <w:t>(</w:t>
      </w:r>
      <m:oMath>
        <m:r>
          <m:rPr>
            <m:sty m:val="bi"/>
          </m:rPr>
          <w:rPr>
            <w:rFonts w:ascii="Cambria Math" w:hAnsi="Cambria Math"/>
            <w:sz w:val="24"/>
          </w:rPr>
          <m:t>b</m:t>
        </m:r>
      </m:oMath>
      <w:r>
        <w:t xml:space="preserve">) </w:t>
      </w:r>
      <w:r w:rsidR="00C27450">
        <w:rPr>
          <w:b/>
          <w:sz w:val="24"/>
          <w:u w:val="dash"/>
        </w:rPr>
        <w:t>Hydroxylation</w:t>
      </w:r>
      <w:r>
        <w:t>:</w:t>
      </w:r>
      <w:r w:rsidR="00C27450">
        <w:t xml:space="preserve"> Q</w:t>
      </w:r>
      <w:r w:rsidR="0086228B" w:rsidRPr="002154A3">
        <w:t xml:space="preserve">uinoline </w:t>
      </w:r>
      <w:r w:rsidR="00C27450">
        <w:t xml:space="preserve">as well as isoquinoline </w:t>
      </w:r>
      <w:r w:rsidR="0086228B" w:rsidRPr="002154A3">
        <w:t>reacts with</w:t>
      </w:r>
      <w:r w:rsidR="00CC35D9">
        <w:t xml:space="preserve"> </w:t>
      </w:r>
      <m:oMath>
        <m:r>
          <w:rPr>
            <w:rFonts w:ascii="Cambria Math" w:hAnsi="Cambria Math"/>
          </w:rPr>
          <m:t>KOH</m:t>
        </m:r>
      </m:oMath>
      <w:r w:rsidR="00CC35D9">
        <w:t xml:space="preserve"> </w:t>
      </w:r>
      <w:r w:rsidR="0086228B" w:rsidRPr="002154A3">
        <w:t>at about</w:t>
      </w:r>
      <w:r w:rsidR="00CC35D9">
        <w:t xml:space="preserve"> </w:t>
      </w:r>
      <m:oMath>
        <m:r>
          <w:rPr>
            <w:rFonts w:ascii="Cambria Math" w:hAnsi="Cambria Math"/>
          </w:rPr>
          <m:t>220℃</m:t>
        </m:r>
      </m:oMath>
      <w:r w:rsidR="0086228B" w:rsidRPr="002154A3">
        <w:t xml:space="preserve"> to form </w:t>
      </w:r>
      <m:oMath>
        <m:r>
          <w:rPr>
            <w:rFonts w:ascii="Cambria Math" w:hAnsi="Cambria Math"/>
          </w:rPr>
          <m:t>2</m:t>
        </m:r>
      </m:oMath>
      <w:r w:rsidR="00CC35D9">
        <w:t xml:space="preserve">- </w:t>
      </w:r>
      <w:r w:rsidR="0086228B" w:rsidRPr="002154A3">
        <w:t>hydroxy</w:t>
      </w:r>
      <w:r w:rsidR="00FC25A5">
        <w:t xml:space="preserve">quinoline </w:t>
      </w:r>
      <w:r w:rsidR="00C27450">
        <w:t xml:space="preserve">and </w:t>
      </w:r>
      <m:oMath>
        <m:r>
          <w:rPr>
            <w:rFonts w:ascii="Cambria Math" w:hAnsi="Cambria Math"/>
          </w:rPr>
          <m:t>2</m:t>
        </m:r>
      </m:oMath>
      <w:r w:rsidR="00C27450">
        <w:t xml:space="preserve">- </w:t>
      </w:r>
      <w:r w:rsidR="00C27450" w:rsidRPr="002154A3">
        <w:t>hydroxy</w:t>
      </w:r>
      <w:r w:rsidR="00C27450">
        <w:t xml:space="preserve"> isoquinoline</w:t>
      </w:r>
      <w:r w:rsidR="00C27450" w:rsidRPr="002154A3">
        <w:rPr>
          <w:rFonts w:cstheme="minorHAnsi"/>
        </w:rPr>
        <w:t xml:space="preserve"> </w:t>
      </w:r>
      <w:r w:rsidR="00C27450">
        <w:rPr>
          <w:rFonts w:cstheme="minorHAnsi"/>
        </w:rPr>
        <w:t>respectively</w:t>
      </w:r>
      <w:r w:rsidR="003F675D">
        <w:rPr>
          <w:rFonts w:cstheme="minorHAnsi"/>
        </w:rPr>
        <w:t xml:space="preserve"> </w:t>
      </w:r>
      <w:r w:rsidR="00FC25A5" w:rsidRPr="002154A3">
        <w:rPr>
          <w:rFonts w:cstheme="minorHAnsi"/>
        </w:rPr>
        <w:t>―</w:t>
      </w:r>
    </w:p>
    <w:p w:rsidR="00003FA5" w:rsidRDefault="00003FA5" w:rsidP="00B77C10">
      <w:pPr>
        <w:spacing w:after="0"/>
        <w:ind w:firstLine="720"/>
        <w:jc w:val="both"/>
      </w:pPr>
      <w:r>
        <w:tab/>
      </w:r>
      <w:r>
        <w:tab/>
      </w:r>
      <w:r w:rsidR="00C27450">
        <w:object w:dxaOrig="5577" w:dyaOrig="2756">
          <v:shape id="_x0000_i1172" type="#_x0000_t75" style="width:250.45pt;height:123.95pt" o:ole="">
            <v:imagedata r:id="rId303" o:title=""/>
          </v:shape>
          <o:OLEObject Type="Embed" ProgID="ChemDraw.Document.6.0" ShapeID="_x0000_i1172" DrawAspect="Content" ObjectID="_1682958283" r:id="rId304"/>
        </w:object>
      </w:r>
    </w:p>
    <w:p w:rsidR="00886C7A" w:rsidRDefault="00886C7A" w:rsidP="00B77C10">
      <w:pPr>
        <w:ind w:firstLine="720"/>
        <w:jc w:val="both"/>
      </w:pPr>
      <w:r>
        <w:t>(</w:t>
      </w:r>
      <m:oMath>
        <m:r>
          <m:rPr>
            <m:sty m:val="bi"/>
          </m:rPr>
          <w:rPr>
            <w:rFonts w:ascii="Cambria Math" w:hAnsi="Cambria Math"/>
            <w:sz w:val="24"/>
          </w:rPr>
          <m:t>c</m:t>
        </m:r>
      </m:oMath>
      <w:r>
        <w:t xml:space="preserve">) </w:t>
      </w:r>
      <w:r>
        <w:rPr>
          <w:b/>
          <w:sz w:val="24"/>
          <w:u w:val="dash"/>
        </w:rPr>
        <w:t>Alkylation and Arylation</w:t>
      </w:r>
      <w:r>
        <w:t>:</w:t>
      </w:r>
    </w:p>
    <w:p w:rsidR="009F663B" w:rsidRDefault="009F663B" w:rsidP="00B77C10">
      <w:pPr>
        <w:ind w:firstLine="720"/>
        <w:jc w:val="both"/>
      </w:pPr>
      <w:r>
        <w:object w:dxaOrig="9558" w:dyaOrig="1381">
          <v:shape id="_x0000_i1173" type="#_x0000_t75" style="width:408.85pt;height:58.85pt" o:ole="">
            <v:imagedata r:id="rId305" o:title=""/>
          </v:shape>
          <o:OLEObject Type="Embed" ProgID="ChemDraw.Document.6.0" ShapeID="_x0000_i1173" DrawAspect="Content" ObjectID="_1682958284" r:id="rId306"/>
        </w:object>
      </w:r>
    </w:p>
    <w:p w:rsidR="003F675D" w:rsidRDefault="003F675D" w:rsidP="00B77C10">
      <w:pPr>
        <w:ind w:firstLine="720"/>
        <w:jc w:val="both"/>
        <w:rPr>
          <w:rFonts w:cstheme="minorHAnsi"/>
        </w:rPr>
      </w:pPr>
      <w:r>
        <w:t>(</w:t>
      </w:r>
      <m:oMath>
        <m:r>
          <m:rPr>
            <m:sty m:val="bi"/>
          </m:rPr>
          <w:rPr>
            <w:rFonts w:ascii="Cambria Math" w:hAnsi="Cambria Math"/>
            <w:sz w:val="24"/>
          </w:rPr>
          <m:t>d</m:t>
        </m:r>
      </m:oMath>
      <w:r>
        <w:t xml:space="preserve">) </w:t>
      </w:r>
      <w:r>
        <w:rPr>
          <w:b/>
          <w:sz w:val="24"/>
          <w:u w:val="dash"/>
        </w:rPr>
        <w:t>Nucleophilic Substitution of Halogens in Haloquinones</w:t>
      </w:r>
      <w:r>
        <w:t xml:space="preserve">: Halogen atoms at </w:t>
      </w:r>
      <m:oMath>
        <m:r>
          <w:rPr>
            <w:rFonts w:ascii="Cambria Math" w:hAnsi="Cambria Math"/>
          </w:rPr>
          <m:t>2</m:t>
        </m:r>
      </m:oMath>
      <w:r>
        <w:t xml:space="preserve">- and </w:t>
      </w:r>
      <m:oMath>
        <m:r>
          <w:rPr>
            <w:rFonts w:ascii="Cambria Math" w:hAnsi="Cambria Math"/>
          </w:rPr>
          <m:t>4</m:t>
        </m:r>
      </m:oMath>
      <w:r>
        <w:t xml:space="preserve">- positions are fairly mobile and undergo typical nucleophilic replacements. For example, </w:t>
      </w:r>
      <w:r w:rsidRPr="002154A3">
        <w:rPr>
          <w:rFonts w:cstheme="minorHAnsi"/>
        </w:rPr>
        <w:t>―</w:t>
      </w:r>
    </w:p>
    <w:p w:rsidR="00CD1F9F" w:rsidRDefault="00CD1F9F" w:rsidP="00B77C10">
      <w:pPr>
        <w:ind w:firstLine="720"/>
        <w:jc w:val="both"/>
      </w:pPr>
      <w:r>
        <w:tab/>
      </w:r>
      <w:r>
        <w:tab/>
      </w:r>
      <w:r>
        <w:object w:dxaOrig="5554" w:dyaOrig="1383">
          <v:shape id="_x0000_i1174" type="#_x0000_t75" style="width:242.3pt;height:60.1pt" o:ole="">
            <v:imagedata r:id="rId307" o:title=""/>
          </v:shape>
          <o:OLEObject Type="Embed" ProgID="ChemDraw.Document.6.0" ShapeID="_x0000_i1174" DrawAspect="Content" ObjectID="_1682958285" r:id="rId308"/>
        </w:object>
      </w:r>
    </w:p>
    <w:p w:rsidR="005632C9" w:rsidRDefault="00003FA5" w:rsidP="005632C9">
      <w:pPr>
        <w:spacing w:after="0"/>
        <w:ind w:firstLine="720"/>
        <w:jc w:val="both"/>
      </w:pPr>
      <w:r>
        <w:rPr>
          <w:b/>
          <w:sz w:val="28"/>
          <w:u w:val="dash"/>
        </w:rPr>
        <w:t>Addition-</w:t>
      </w:r>
      <w:r w:rsidR="0086228B" w:rsidRPr="003800DB">
        <w:rPr>
          <w:b/>
          <w:sz w:val="28"/>
          <w:u w:val="dash"/>
        </w:rPr>
        <w:t>Substitution Reactions</w:t>
      </w:r>
      <w:r w:rsidR="003800DB" w:rsidRPr="003800DB">
        <w:rPr>
          <w:b/>
          <w:sz w:val="28"/>
          <w:u w:val="dash"/>
        </w:rPr>
        <w:t xml:space="preserve"> </w:t>
      </w:r>
      <w:r w:rsidR="0086228B" w:rsidRPr="003800DB">
        <w:rPr>
          <w:sz w:val="28"/>
          <w:u w:val="dash"/>
        </w:rPr>
        <w:t>of Quinoline</w:t>
      </w:r>
      <w:r>
        <w:t xml:space="preserve"> </w:t>
      </w:r>
      <w:r w:rsidR="00FA50AB" w:rsidRPr="002154A3">
        <w:rPr>
          <w:rFonts w:cstheme="minorHAnsi"/>
        </w:rPr>
        <w:t>―</w:t>
      </w:r>
      <w:r w:rsidR="00FA50AB">
        <w:t xml:space="preserve"> </w:t>
      </w:r>
      <w:r w:rsidR="0086228B" w:rsidRPr="002154A3">
        <w:rPr>
          <w:b/>
        </w:rPr>
        <w:t>Quinoline to Nitroquinoline</w:t>
      </w:r>
      <w:r>
        <w:t xml:space="preserve"> </w:t>
      </w:r>
      <w:r w:rsidRPr="002154A3">
        <w:rPr>
          <w:rFonts w:cstheme="minorHAnsi"/>
        </w:rPr>
        <w:t>―</w:t>
      </w:r>
      <w:r w:rsidR="0086228B" w:rsidRPr="002154A3">
        <w:t xml:space="preserve"> </w:t>
      </w:r>
    </w:p>
    <w:p w:rsidR="005632C9" w:rsidRDefault="003C00CD" w:rsidP="005632C9">
      <w:pPr>
        <w:spacing w:after="0"/>
        <w:ind w:firstLine="720"/>
        <w:jc w:val="both"/>
        <w:rPr>
          <w:rFonts w:cstheme="minorHAnsi"/>
        </w:rPr>
      </w:pPr>
      <w:r>
        <w:t>Quinoline react</w:t>
      </w:r>
      <w:r w:rsidR="0086228B" w:rsidRPr="002154A3">
        <w:t xml:space="preserve"> acetyl nitrate at</w:t>
      </w:r>
      <w:r w:rsidR="00CC35D9">
        <w:t xml:space="preserve"> </w:t>
      </w:r>
      <m:oMath>
        <m:r>
          <w:rPr>
            <w:rFonts w:ascii="Cambria Math" w:hAnsi="Cambria Math"/>
          </w:rPr>
          <m:t>20℃</m:t>
        </m:r>
      </m:oMath>
      <w:r w:rsidR="00CC35D9">
        <w:t xml:space="preserve"> </w:t>
      </w:r>
      <w:r w:rsidR="0086228B" w:rsidRPr="002154A3">
        <w:t xml:space="preserve">to yield </w:t>
      </w:r>
      <m:oMath>
        <m:r>
          <w:rPr>
            <w:rFonts w:ascii="Cambria Math" w:hAnsi="Cambria Math"/>
          </w:rPr>
          <m:t>3</m:t>
        </m:r>
      </m:oMath>
      <w:r w:rsidR="00CC35D9">
        <w:t xml:space="preserve">- </w:t>
      </w:r>
      <w:r w:rsidR="0086228B" w:rsidRPr="002154A3">
        <w:t>nit</w:t>
      </w:r>
      <w:r w:rsidR="00CC35D9">
        <w:t>roquinoline following addition-</w:t>
      </w:r>
      <w:r w:rsidR="0086228B" w:rsidRPr="002154A3">
        <w:t xml:space="preserve"> substitution mechanism. However, isoquinoline undergoes no such</w:t>
      </w:r>
      <w:r w:rsidR="005632C9">
        <w:t xml:space="preserve"> reaction in the pyridine ring. </w:t>
      </w:r>
      <w:r w:rsidR="0086228B" w:rsidRPr="002154A3">
        <w:t>Thus,</w:t>
      </w:r>
      <w:r w:rsidR="00CC35D9">
        <w:t xml:space="preserve"> </w:t>
      </w:r>
      <w:r w:rsidR="00CC35D9" w:rsidRPr="002154A3">
        <w:rPr>
          <w:rFonts w:cstheme="minorHAnsi"/>
        </w:rPr>
        <w:t>―</w:t>
      </w:r>
      <w:r w:rsidR="00CC35D9">
        <w:rPr>
          <w:rFonts w:cstheme="minorHAnsi"/>
        </w:rPr>
        <w:t xml:space="preserve"> </w:t>
      </w:r>
    </w:p>
    <w:p w:rsidR="0086228B" w:rsidRDefault="00472EFB" w:rsidP="005632C9">
      <w:pPr>
        <w:ind w:firstLine="720"/>
        <w:jc w:val="both"/>
      </w:pPr>
      <w:r>
        <w:object w:dxaOrig="9777" w:dyaOrig="1576">
          <v:shape id="_x0000_i1175" type="#_x0000_t75" style="width:405.7pt;height:65.1pt" o:ole="">
            <v:imagedata r:id="rId309" o:title=""/>
          </v:shape>
          <o:OLEObject Type="Embed" ProgID="ChemDraw.Document.6.0" ShapeID="_x0000_i1175" DrawAspect="Content" ObjectID="_1682958286" r:id="rId310"/>
        </w:object>
      </w:r>
      <w:r w:rsidR="0086228B" w:rsidRPr="002154A3">
        <w:t xml:space="preserve"> </w:t>
      </w:r>
    </w:p>
    <w:p w:rsidR="003C00CD" w:rsidRDefault="0086228B" w:rsidP="00251E2A">
      <w:pPr>
        <w:jc w:val="both"/>
      </w:pPr>
      <w:r w:rsidRPr="002154A3">
        <w:rPr>
          <w:b/>
        </w:rPr>
        <w:t>Question</w:t>
      </w:r>
      <w:r w:rsidRPr="002154A3">
        <w:t>: “Isoquinoline undergoes nucleophilic substitution at</w:t>
      </w:r>
      <w:r w:rsidR="003C00CD">
        <w:t xml:space="preserve"> </w:t>
      </w:r>
      <m:oMath>
        <m:r>
          <w:rPr>
            <w:rFonts w:ascii="Cambria Math" w:hAnsi="Cambria Math"/>
          </w:rPr>
          <m:t>C</m:t>
        </m:r>
      </m:oMath>
      <w:r w:rsidR="003C00CD">
        <w:t xml:space="preserve">- </w:t>
      </w:r>
      <m:oMath>
        <m:r>
          <w:rPr>
            <w:rFonts w:ascii="Cambria Math" w:hAnsi="Cambria Math"/>
          </w:rPr>
          <m:t>1</m:t>
        </m:r>
      </m:oMath>
      <w:r w:rsidRPr="002154A3">
        <w:t xml:space="preserve">.” Explain the statement with proper justification. </w:t>
      </w:r>
    </w:p>
    <w:p w:rsidR="00EE1326" w:rsidRDefault="00EE1326" w:rsidP="00EE1326">
      <w:pPr>
        <w:ind w:firstLine="709"/>
        <w:jc w:val="both"/>
      </w:pPr>
      <w:r w:rsidRPr="00EE1326">
        <w:rPr>
          <w:b/>
          <w:sz w:val="28"/>
          <w:u w:val="dash"/>
        </w:rPr>
        <w:t>Oxidation-Reduction</w:t>
      </w:r>
      <w:r>
        <w:t xml:space="preserve">: </w:t>
      </w:r>
    </w:p>
    <w:p w:rsidR="00F619D8" w:rsidRDefault="00EE1326" w:rsidP="00EE1326">
      <w:pPr>
        <w:ind w:firstLine="709"/>
        <w:jc w:val="both"/>
        <w:rPr>
          <w:rFonts w:cstheme="minorHAnsi"/>
        </w:rPr>
      </w:pPr>
      <w:r>
        <w:t>(</w:t>
      </w:r>
      <m:oMath>
        <m:r>
          <m:rPr>
            <m:sty m:val="bi"/>
          </m:rPr>
          <w:rPr>
            <w:rFonts w:ascii="Cambria Math" w:hAnsi="Cambria Math"/>
            <w:sz w:val="24"/>
          </w:rPr>
          <m:t>a</m:t>
        </m:r>
      </m:oMath>
      <w:r>
        <w:t xml:space="preserve">) </w:t>
      </w:r>
      <w:r w:rsidRPr="00EE1326">
        <w:rPr>
          <w:b/>
          <w:sz w:val="24"/>
          <w:u w:val="dash"/>
        </w:rPr>
        <w:t>Reduction of Quinoline</w:t>
      </w:r>
      <w:r>
        <w:t>:</w:t>
      </w:r>
      <w:r w:rsidR="00F619D8">
        <w:t xml:space="preserve"> Nature of the product depends on the nature of the reducing agent used, for example </w:t>
      </w:r>
      <w:r w:rsidR="00F619D8" w:rsidRPr="002154A3">
        <w:rPr>
          <w:rFonts w:cstheme="minorHAnsi"/>
        </w:rPr>
        <w:t>―</w:t>
      </w:r>
      <w:r w:rsidR="00F619D8">
        <w:rPr>
          <w:rFonts w:cstheme="minorHAnsi"/>
        </w:rPr>
        <w:t xml:space="preserve"> </w:t>
      </w:r>
    </w:p>
    <w:p w:rsidR="00EA283C" w:rsidRDefault="00F619D8" w:rsidP="00EE1326">
      <w:pPr>
        <w:ind w:firstLine="709"/>
        <w:jc w:val="both"/>
        <w:rPr>
          <w:rFonts w:cstheme="minorHAnsi"/>
        </w:rPr>
      </w:pPr>
      <w:r>
        <w:rPr>
          <w:rFonts w:cstheme="minorHAnsi"/>
        </w:rPr>
        <w:t xml:space="preserve">Quinoline can be reduced to </w:t>
      </w:r>
      <m:oMath>
        <m:r>
          <m:rPr>
            <m:sty m:val="bi"/>
          </m:rPr>
          <w:rPr>
            <w:rFonts w:ascii="Cambria Math" w:hAnsi="Cambria Math" w:cstheme="minorHAnsi"/>
          </w:rPr>
          <m:t>1,2,3,4</m:t>
        </m:r>
      </m:oMath>
      <w:r w:rsidRPr="00F619D8">
        <w:rPr>
          <w:rFonts w:cstheme="minorHAnsi"/>
          <w:b/>
        </w:rPr>
        <w:t>- tetrahydroquinoline</w:t>
      </w:r>
      <w:r>
        <w:rPr>
          <w:rFonts w:cstheme="minorHAnsi"/>
        </w:rPr>
        <w:t xml:space="preserve"> by </w:t>
      </w:r>
      <m:oMath>
        <m:f>
          <m:fPr>
            <m:type m:val="lin"/>
            <m:ctrlPr>
              <w:rPr>
                <w:rFonts w:ascii="Cambria Math" w:hAnsi="Cambria Math" w:cstheme="minorHAnsi"/>
                <w:i/>
              </w:rPr>
            </m:ctrlPr>
          </m:fPr>
          <m:num>
            <m:r>
              <w:rPr>
                <w:rFonts w:ascii="Cambria Math" w:hAnsi="Cambria Math" w:cstheme="minorHAnsi"/>
              </w:rPr>
              <m:t>Ni</m:t>
            </m:r>
          </m:num>
          <m:den>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den>
        </m:f>
      </m:oMath>
      <w:r>
        <w:rPr>
          <w:rFonts w:cstheme="minorHAnsi"/>
        </w:rPr>
        <w:t xml:space="preserve">. Complete reduction to </w:t>
      </w:r>
      <w:r w:rsidRPr="00F619D8">
        <w:rPr>
          <w:rFonts w:cstheme="minorHAnsi"/>
          <w:b/>
        </w:rPr>
        <w:t>decahydro quinoline</w:t>
      </w:r>
      <w:r>
        <w:rPr>
          <w:rFonts w:cstheme="minorHAnsi"/>
        </w:rPr>
        <w:t xml:space="preserve"> is difficult as benzene ring is comparatively resistant to reduction. However, quinoline can be reduced to </w:t>
      </w:r>
      <w:r w:rsidRPr="00F619D8">
        <w:rPr>
          <w:rFonts w:cstheme="minorHAnsi"/>
          <w:b/>
        </w:rPr>
        <w:t>decahydro quinoline</w:t>
      </w:r>
      <w:r>
        <w:rPr>
          <w:rFonts w:cstheme="minorHAnsi"/>
        </w:rPr>
        <w:t xml:space="preserve"> by </w:t>
      </w:r>
      <m:oMath>
        <m:r>
          <m:rPr>
            <m:sty m:val="bi"/>
          </m:rPr>
          <w:rPr>
            <w:rFonts w:ascii="Cambria Math" w:hAnsi="Cambria Math" w:cstheme="minorHAnsi"/>
          </w:rPr>
          <m:t>Pt-AcOH</m:t>
        </m:r>
      </m:oMath>
      <w:r w:rsidRPr="00542B81">
        <w:rPr>
          <w:rFonts w:cstheme="minorHAnsi"/>
          <w:b/>
        </w:rPr>
        <w:t xml:space="preserve"> catalyst</w:t>
      </w:r>
      <w:r>
        <w:rPr>
          <w:rFonts w:cstheme="minorHAnsi"/>
        </w:rPr>
        <w:t xml:space="preserve">. Both of these two reduction products are </w:t>
      </w:r>
      <w:r w:rsidRPr="00542B81">
        <w:rPr>
          <w:rFonts w:cstheme="minorHAnsi"/>
          <w:b/>
        </w:rPr>
        <w:t>more basic than pyridine</w:t>
      </w:r>
      <w:r>
        <w:rPr>
          <w:rFonts w:cstheme="minorHAnsi"/>
        </w:rPr>
        <w:t xml:space="preserve"> due to </w:t>
      </w:r>
      <w:r w:rsidR="00542B81" w:rsidRPr="00F619D8">
        <w:rPr>
          <w:rFonts w:cstheme="minorHAnsi"/>
          <w:b/>
        </w:rPr>
        <w:t>decahydro quinoline</w:t>
      </w:r>
      <w:r>
        <w:rPr>
          <w:rFonts w:cstheme="minorHAnsi"/>
        </w:rPr>
        <w:t xml:space="preserve"> </w:t>
      </w:r>
      <m:oMath>
        <m:r>
          <w:rPr>
            <w:rFonts w:ascii="Cambria Math" w:hAnsi="Cambria Math" w:cstheme="minorHAnsi"/>
          </w:rPr>
          <m:t>N</m:t>
        </m:r>
      </m:oMath>
      <w:r>
        <w:rPr>
          <w:rFonts w:cstheme="minorHAnsi"/>
        </w:rPr>
        <w:t xml:space="preserve">- atom carrying an unshared electron pair, which is readily available for accepting a proton from an acid. Finally, </w:t>
      </w:r>
      <w:r w:rsidRPr="00542B81">
        <w:rPr>
          <w:rFonts w:cstheme="minorHAnsi"/>
          <w:b/>
        </w:rPr>
        <w:t>reduction of quinoline</w:t>
      </w:r>
      <w:r>
        <w:rPr>
          <w:rFonts w:cstheme="minorHAnsi"/>
        </w:rPr>
        <w:t xml:space="preserve"> by </w:t>
      </w:r>
      <m:oMath>
        <m:r>
          <m:rPr>
            <m:sty m:val="bi"/>
          </m:rPr>
          <w:rPr>
            <w:rFonts w:ascii="Cambria Math" w:hAnsi="Cambria Math" w:cstheme="minorHAnsi"/>
          </w:rPr>
          <m:t>LiAl</m:t>
        </m:r>
        <m:sSub>
          <m:sSubPr>
            <m:ctrlPr>
              <w:rPr>
                <w:rFonts w:ascii="Cambria Math" w:hAnsi="Cambria Math" w:cstheme="minorHAnsi"/>
                <w:b/>
                <w:i/>
              </w:rPr>
            </m:ctrlPr>
          </m:sSubPr>
          <m:e>
            <m:r>
              <m:rPr>
                <m:sty m:val="bi"/>
              </m:rPr>
              <w:rPr>
                <w:rFonts w:ascii="Cambria Math" w:hAnsi="Cambria Math" w:cstheme="minorHAnsi"/>
              </w:rPr>
              <m:t>H</m:t>
            </m:r>
          </m:e>
          <m:sub>
            <m:r>
              <m:rPr>
                <m:sty m:val="bi"/>
              </m:rPr>
              <w:rPr>
                <w:rFonts w:ascii="Cambria Math" w:hAnsi="Cambria Math" w:cstheme="minorHAnsi"/>
              </w:rPr>
              <m:t>4</m:t>
            </m:r>
          </m:sub>
        </m:sSub>
      </m:oMath>
      <w:r>
        <w:rPr>
          <w:rFonts w:cstheme="minorHAnsi"/>
        </w:rPr>
        <w:t xml:space="preserve"> yields </w:t>
      </w:r>
      <m:oMath>
        <m:r>
          <w:rPr>
            <w:rFonts w:ascii="Cambria Math" w:hAnsi="Cambria Math" w:cstheme="minorHAnsi"/>
          </w:rPr>
          <m:t>1</m:t>
        </m:r>
        <m:r>
          <m:rPr>
            <m:sty m:val="bi"/>
          </m:rPr>
          <w:rPr>
            <w:rFonts w:ascii="Cambria Math" w:hAnsi="Cambria Math" w:cstheme="minorHAnsi"/>
          </w:rPr>
          <m:t>,2</m:t>
        </m:r>
      </m:oMath>
      <w:r w:rsidRPr="00542B81">
        <w:rPr>
          <w:rFonts w:cstheme="minorHAnsi"/>
          <w:b/>
        </w:rPr>
        <w:t>- dihydro quinoline</w:t>
      </w:r>
      <w:r>
        <w:rPr>
          <w:rFonts w:cstheme="minorHAnsi"/>
        </w:rPr>
        <w:t xml:space="preserve">. </w:t>
      </w:r>
    </w:p>
    <w:p w:rsidR="00EE1326" w:rsidRDefault="00EA283C" w:rsidP="00EE1326">
      <w:pPr>
        <w:ind w:firstLine="709"/>
        <w:jc w:val="both"/>
      </w:pPr>
      <w:r>
        <w:object w:dxaOrig="9598" w:dyaOrig="2226">
          <v:shape id="_x0000_i1176" type="#_x0000_t75" style="width:406.95pt;height:94.55pt" o:ole="">
            <v:imagedata r:id="rId311" o:title=""/>
          </v:shape>
          <o:OLEObject Type="Embed" ProgID="ChemDraw.Document.6.0" ShapeID="_x0000_i1176" DrawAspect="Content" ObjectID="_1682958287" r:id="rId312"/>
        </w:object>
      </w:r>
      <w:r w:rsidR="00F619D8">
        <w:rPr>
          <w:rFonts w:cstheme="minorHAnsi"/>
        </w:rPr>
        <w:t xml:space="preserve"> </w:t>
      </w:r>
      <w:r w:rsidR="00F619D8">
        <w:t xml:space="preserve"> </w:t>
      </w:r>
    </w:p>
    <w:p w:rsidR="00EE1326" w:rsidRDefault="00EE1326" w:rsidP="00EE1326">
      <w:pPr>
        <w:ind w:firstLine="709"/>
        <w:jc w:val="both"/>
      </w:pPr>
      <w:r>
        <w:t>(</w:t>
      </w:r>
      <m:oMath>
        <m:r>
          <m:rPr>
            <m:sty m:val="bi"/>
          </m:rPr>
          <w:rPr>
            <w:rFonts w:ascii="Cambria Math" w:hAnsi="Cambria Math"/>
            <w:sz w:val="24"/>
          </w:rPr>
          <m:t>a</m:t>
        </m:r>
      </m:oMath>
      <w:r>
        <w:t xml:space="preserve">) </w:t>
      </w:r>
      <w:r>
        <w:rPr>
          <w:b/>
          <w:sz w:val="24"/>
          <w:u w:val="dash"/>
        </w:rPr>
        <w:t>Oxidation</w:t>
      </w:r>
      <w:r w:rsidRPr="00EE1326">
        <w:rPr>
          <w:b/>
          <w:sz w:val="24"/>
          <w:u w:val="dash"/>
        </w:rPr>
        <w:t xml:space="preserve"> of Quinoline</w:t>
      </w:r>
      <w:r>
        <w:t>:</w:t>
      </w:r>
      <w:r w:rsidR="00C47816">
        <w:t xml:space="preserve"> On vigorous oxidation with acidic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C47816">
        <w:t xml:space="preserve">, quinoline oxidized to </w:t>
      </w:r>
      <w:r w:rsidR="00C47816" w:rsidRPr="00C47816">
        <w:rPr>
          <w:b/>
        </w:rPr>
        <w:t>quinolinic</w:t>
      </w:r>
      <w:r w:rsidR="00C47816">
        <w:t xml:space="preserve"> acid. The </w:t>
      </w:r>
      <w:r w:rsidR="00C47816" w:rsidRPr="00C47816">
        <w:rPr>
          <w:b/>
        </w:rPr>
        <w:t>benzene ring</w:t>
      </w:r>
      <w:r w:rsidR="00C47816">
        <w:t xml:space="preserve"> being less stable than pyridine </w:t>
      </w:r>
      <w:r w:rsidR="00C47816" w:rsidRPr="00C47816">
        <w:rPr>
          <w:b/>
        </w:rPr>
        <w:t>undergoes oxidation</w:t>
      </w:r>
      <w:r w:rsidR="00C47816">
        <w:t xml:space="preserve">. </w:t>
      </w:r>
    </w:p>
    <w:p w:rsidR="00EF6572" w:rsidRDefault="00EF6572" w:rsidP="00EE1326">
      <w:pPr>
        <w:ind w:firstLine="709"/>
        <w:jc w:val="both"/>
      </w:pPr>
      <w:r>
        <w:object w:dxaOrig="8124" w:dyaOrig="1378">
          <v:shape id="_x0000_i1177" type="#_x0000_t75" style="width:371.25pt;height:63.25pt" o:ole="">
            <v:imagedata r:id="rId313" o:title=""/>
          </v:shape>
          <o:OLEObject Type="Embed" ProgID="ChemDraw.Document.6.0" ShapeID="_x0000_i1177" DrawAspect="Content" ObjectID="_1682958288" r:id="rId314"/>
        </w:object>
      </w:r>
    </w:p>
    <w:p w:rsidR="00EE1326" w:rsidRDefault="00EE1326" w:rsidP="00EE1326">
      <w:pPr>
        <w:ind w:firstLine="709"/>
        <w:jc w:val="both"/>
        <w:rPr>
          <w:rFonts w:cstheme="minorHAnsi"/>
        </w:rPr>
      </w:pPr>
      <w:r>
        <w:t>(</w:t>
      </w:r>
      <m:oMath>
        <m:r>
          <m:rPr>
            <m:sty m:val="bi"/>
          </m:rPr>
          <w:rPr>
            <w:rFonts w:ascii="Cambria Math" w:hAnsi="Cambria Math"/>
            <w:sz w:val="24"/>
          </w:rPr>
          <m:t>a</m:t>
        </m:r>
      </m:oMath>
      <w:r>
        <w:t xml:space="preserve">) </w:t>
      </w:r>
      <w:r>
        <w:rPr>
          <w:b/>
          <w:sz w:val="24"/>
          <w:u w:val="dash"/>
        </w:rPr>
        <w:t>Oxidation</w:t>
      </w:r>
      <w:r w:rsidRPr="00EE1326">
        <w:rPr>
          <w:b/>
          <w:sz w:val="24"/>
          <w:u w:val="dash"/>
        </w:rPr>
        <w:t xml:space="preserve"> of </w:t>
      </w:r>
      <w:r>
        <w:rPr>
          <w:b/>
          <w:sz w:val="24"/>
          <w:u w:val="dash"/>
        </w:rPr>
        <w:t>Isoq</w:t>
      </w:r>
      <w:r w:rsidRPr="00EE1326">
        <w:rPr>
          <w:b/>
          <w:sz w:val="24"/>
          <w:u w:val="dash"/>
        </w:rPr>
        <w:t>uinoline</w:t>
      </w:r>
      <w:r>
        <w:t xml:space="preserve">: </w:t>
      </w:r>
      <w:r w:rsidR="00F02874">
        <w:t xml:space="preserve">Oxidation of isoquinoline with acidic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F02874">
        <w:t xml:space="preserve">, yields a mixture of </w:t>
      </w:r>
      <w:r w:rsidR="00F02874">
        <w:rPr>
          <w:b/>
        </w:rPr>
        <w:t>phthalic</w:t>
      </w:r>
      <w:r w:rsidR="00F02874">
        <w:t xml:space="preserve"> and </w:t>
      </w:r>
      <w:r w:rsidR="00F02874" w:rsidRPr="00F02874">
        <w:rPr>
          <w:b/>
        </w:rPr>
        <w:t>cinchomeronic</w:t>
      </w:r>
      <w:r w:rsidR="00F02874">
        <w:t xml:space="preserve"> acid (different from quinoline oxidation) </w:t>
      </w:r>
      <w:r w:rsidR="00F02874" w:rsidRPr="002154A3">
        <w:rPr>
          <w:rFonts w:cstheme="minorHAnsi"/>
        </w:rPr>
        <w:t>―</w:t>
      </w:r>
    </w:p>
    <w:p w:rsidR="00F25FC0" w:rsidRDefault="00F25FC0" w:rsidP="00EE1326">
      <w:pPr>
        <w:ind w:firstLine="709"/>
        <w:jc w:val="both"/>
      </w:pPr>
      <w:r>
        <w:object w:dxaOrig="7045" w:dyaOrig="1376">
          <v:shape id="_x0000_i1178" type="#_x0000_t75" style="width:323.7pt;height:63.25pt" o:ole="">
            <v:imagedata r:id="rId315" o:title=""/>
          </v:shape>
          <o:OLEObject Type="Embed" ProgID="ChemDraw.Document.6.0" ShapeID="_x0000_i1178" DrawAspect="Content" ObjectID="_1682958289" r:id="rId316"/>
        </w:object>
      </w:r>
    </w:p>
    <w:p w:rsidR="004D7234" w:rsidRDefault="004D7234" w:rsidP="004D7234">
      <w:pPr>
        <w:jc w:val="center"/>
      </w:pPr>
      <w:r w:rsidRPr="008B0E91">
        <w:rPr>
          <w:strike/>
          <w:u w:val="dash"/>
        </w:rPr>
        <w:t>&amp;&amp;&amp;&amp;&amp;&amp;&amp;&amp;&amp;&amp;&amp;&amp;&amp;&amp;&amp;&amp;&amp;&amp;&amp;&amp;</w:t>
      </w:r>
    </w:p>
    <w:p w:rsidR="00251E2A" w:rsidRDefault="0086228B" w:rsidP="0086228B">
      <w:pPr>
        <w:ind w:firstLine="720"/>
        <w:jc w:val="both"/>
      </w:pPr>
      <w:r w:rsidRPr="00005086">
        <w:rPr>
          <w:b/>
          <w:sz w:val="36"/>
          <w:u w:val="dash"/>
        </w:rPr>
        <w:t>Indole</w:t>
      </w:r>
      <w:r w:rsidRPr="002154A3">
        <w:rPr>
          <w:b/>
          <w:sz w:val="28"/>
        </w:rPr>
        <w:t xml:space="preserve">: </w:t>
      </w:r>
      <w:r w:rsidR="00005086">
        <w:rPr>
          <w:b/>
          <w:sz w:val="28"/>
        </w:rPr>
        <w:tab/>
      </w:r>
      <w:r w:rsidR="00005086">
        <w:rPr>
          <w:b/>
          <w:sz w:val="28"/>
        </w:rPr>
        <w:tab/>
      </w:r>
      <w:r w:rsidR="00005086">
        <w:rPr>
          <w:b/>
          <w:sz w:val="28"/>
        </w:rPr>
        <w:tab/>
      </w:r>
      <w:r w:rsidR="00005086">
        <w:rPr>
          <w:b/>
          <w:sz w:val="28"/>
        </w:rPr>
        <w:tab/>
      </w:r>
      <w:r w:rsidR="00005086">
        <w:rPr>
          <w:b/>
          <w:sz w:val="28"/>
        </w:rPr>
        <w:tab/>
      </w:r>
      <w:r w:rsidRPr="002154A3">
        <w:rPr>
          <w:b/>
          <w:sz w:val="28"/>
        </w:rPr>
        <w:t>Benzo[b]pyrrole</w:t>
      </w:r>
      <w:r w:rsidR="00251E2A">
        <w:t xml:space="preserve"> </w:t>
      </w:r>
    </w:p>
    <w:p w:rsidR="00005086" w:rsidRDefault="00005086" w:rsidP="0086228B">
      <w:pPr>
        <w:spacing w:after="0"/>
        <w:ind w:firstLine="720"/>
        <w:jc w:val="both"/>
      </w:pPr>
      <w:r>
        <w:t xml:space="preserve">Indole is assumed to be formed by the fusion of </w:t>
      </w:r>
      <w:r w:rsidRPr="00005086">
        <w:rPr>
          <w:b/>
        </w:rPr>
        <w:t>benzene</w:t>
      </w:r>
      <w:r>
        <w:t xml:space="preserve"> and </w:t>
      </w:r>
      <w:r w:rsidRPr="00005086">
        <w:rPr>
          <w:b/>
        </w:rPr>
        <w:t>pyrrole</w:t>
      </w:r>
      <w:r>
        <w:t xml:space="preserve"> ring through a </w:t>
      </w:r>
      <w:r w:rsidRPr="00005086">
        <w:rPr>
          <w:b/>
        </w:rPr>
        <w:t>common pair</w:t>
      </w:r>
      <w:r>
        <w:t xml:space="preserve"> of </w:t>
      </w:r>
      <m:oMath>
        <m:r>
          <m:rPr>
            <m:sty m:val="bi"/>
          </m:rPr>
          <w:rPr>
            <w:rFonts w:ascii="Cambria Math" w:hAnsi="Cambria Math"/>
          </w:rPr>
          <m:t>C</m:t>
        </m:r>
      </m:oMath>
      <w:r w:rsidRPr="00005086">
        <w:rPr>
          <w:b/>
        </w:rPr>
        <w:t>- atoms</w:t>
      </w:r>
      <w:r>
        <w:t>.</w:t>
      </w:r>
    </w:p>
    <w:p w:rsidR="00005086" w:rsidRDefault="00005086" w:rsidP="0086228B">
      <w:pPr>
        <w:spacing w:after="0"/>
        <w:ind w:firstLine="720"/>
        <w:jc w:val="both"/>
      </w:pPr>
      <w:r>
        <w:lastRenderedPageBreak/>
        <w:tab/>
      </w:r>
      <w:r>
        <w:tab/>
      </w:r>
      <w:r w:rsidR="00FF2648">
        <w:object w:dxaOrig="7476" w:dyaOrig="2027">
          <v:shape id="_x0000_i1179" type="#_x0000_t75" style="width:314.3pt;height:85.75pt" o:ole="">
            <v:imagedata r:id="rId317" o:title=""/>
          </v:shape>
          <o:OLEObject Type="Embed" ProgID="ChemDraw.Document.6.0" ShapeID="_x0000_i1179" DrawAspect="Content" ObjectID="_1682958290" r:id="rId318"/>
        </w:object>
      </w:r>
      <w:r>
        <w:t xml:space="preserve">  </w:t>
      </w:r>
    </w:p>
    <w:p w:rsidR="00005086" w:rsidRDefault="00005086" w:rsidP="0086228B">
      <w:pPr>
        <w:ind w:firstLine="720"/>
        <w:jc w:val="both"/>
        <w:rPr>
          <w:rFonts w:cstheme="minorHAnsi"/>
        </w:rPr>
      </w:pPr>
      <w:r w:rsidRPr="00005086">
        <w:rPr>
          <w:b/>
          <w:sz w:val="24"/>
          <w:u w:val="dash"/>
        </w:rPr>
        <w:t>Occurrence</w:t>
      </w:r>
      <w:r>
        <w:t xml:space="preserve"> </w:t>
      </w:r>
      <w:r w:rsidRPr="002154A3">
        <w:rPr>
          <w:rFonts w:cstheme="minorHAnsi"/>
        </w:rPr>
        <w:t>―</w:t>
      </w:r>
    </w:p>
    <w:p w:rsidR="00005086" w:rsidRDefault="00005086" w:rsidP="0086228B">
      <w:pPr>
        <w:ind w:firstLine="720"/>
        <w:jc w:val="both"/>
      </w:pPr>
      <w:r>
        <w:t xml:space="preserve">It occurs in </w:t>
      </w:r>
      <w:r w:rsidRPr="00005086">
        <w:rPr>
          <w:b/>
        </w:rPr>
        <w:t>coal-tar</w:t>
      </w:r>
      <w:r>
        <w:t xml:space="preserve">, </w:t>
      </w:r>
      <w:r w:rsidRPr="00005086">
        <w:rPr>
          <w:b/>
        </w:rPr>
        <w:t>jasmine flowers</w:t>
      </w:r>
      <w:r>
        <w:t xml:space="preserve"> and orange blossoms. It is a parent compound of </w:t>
      </w:r>
      <w:r w:rsidRPr="00005086">
        <w:rPr>
          <w:b/>
        </w:rPr>
        <w:t>indigotin</w:t>
      </w:r>
      <w:r>
        <w:t xml:space="preserve"> (a vat dye, obtained from indigofera tinctoria). </w:t>
      </w:r>
    </w:p>
    <w:p w:rsidR="0030319B" w:rsidRDefault="0086228B" w:rsidP="0086228B">
      <w:pPr>
        <w:ind w:firstLine="720"/>
        <w:jc w:val="both"/>
      </w:pPr>
      <w:r w:rsidRPr="002154A3">
        <w:t>Indole</w:t>
      </w:r>
      <w:r w:rsidR="003800DB">
        <w:t xml:space="preserve"> </w:t>
      </w:r>
      <w:r w:rsidRPr="002154A3">
        <w:t>ring occurs in nature widely as alkaloids</w:t>
      </w:r>
      <w:r w:rsidR="003246BD">
        <w:t xml:space="preserve"> </w:t>
      </w:r>
      <m:oMath>
        <m:r>
          <w:rPr>
            <w:rFonts w:ascii="Cambria Math" w:hAnsi="Cambria Math"/>
          </w:rPr>
          <m:t>–N-</m:t>
        </m:r>
      </m:oMath>
      <w:r w:rsidR="003246BD">
        <w:t xml:space="preserve"> </w:t>
      </w:r>
      <w:r w:rsidRPr="002154A3">
        <w:t>containing base and hence, have medicinal values. In these compounds, a benzene ring fused with a pyrrole ring and hence behaves as an aromatic heterocyclic compound</w:t>
      </w:r>
      <w:r w:rsidR="003800DB">
        <w:t xml:space="preserve"> </w:t>
      </w:r>
      <w:r w:rsidRPr="002154A3">
        <w:t>with molecular formula</w:t>
      </w:r>
      <w:r w:rsidR="003246BD">
        <w:t xml:space="preserve"> </w:t>
      </w: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N</m:t>
        </m:r>
      </m:oMath>
      <w:r w:rsidRPr="002154A3">
        <w:t xml:space="preserve">. Because of the aromatic stability of the benzene ring, the most important contributing structure of indole to its resonance hybrid is its </w:t>
      </w:r>
      <w:r w:rsidRPr="003246BD">
        <w:rPr>
          <w:b/>
        </w:rPr>
        <w:t>enamine form</w:t>
      </w:r>
      <w:r w:rsidRPr="002154A3">
        <w:t>.</w:t>
      </w:r>
    </w:p>
    <w:p w:rsidR="00345129" w:rsidRDefault="00005086" w:rsidP="00FF2648">
      <w:pPr>
        <w:spacing w:after="0"/>
        <w:ind w:firstLine="720"/>
        <w:jc w:val="both"/>
        <w:rPr>
          <w:rFonts w:cstheme="minorHAnsi"/>
        </w:rPr>
      </w:pPr>
      <w:r w:rsidRPr="00005086">
        <w:rPr>
          <w:b/>
          <w:sz w:val="24"/>
        </w:rPr>
        <w:t>Nomenclature</w:t>
      </w:r>
      <w:r w:rsidRPr="002154A3">
        <w:rPr>
          <w:rFonts w:cstheme="minorHAnsi"/>
        </w:rPr>
        <w:t>―</w:t>
      </w:r>
      <w:r w:rsidR="00E648E4">
        <w:rPr>
          <w:rFonts w:cstheme="minorHAnsi"/>
        </w:rPr>
        <w:t xml:space="preserve"> t</w:t>
      </w:r>
      <w:r w:rsidR="00345129">
        <w:rPr>
          <w:rFonts w:cstheme="minorHAnsi"/>
        </w:rPr>
        <w:t xml:space="preserve">he various atoms in the ring system are numbered as shown in the above structure and its derivatives are named accordingly. For example, </w:t>
      </w:r>
      <w:r w:rsidR="00345129" w:rsidRPr="002154A3">
        <w:rPr>
          <w:rFonts w:cstheme="minorHAnsi"/>
        </w:rPr>
        <w:t>―</w:t>
      </w:r>
    </w:p>
    <w:p w:rsidR="0086228B" w:rsidRDefault="00345129" w:rsidP="00345129">
      <w:pPr>
        <w:spacing w:after="0"/>
        <w:ind w:firstLine="720"/>
        <w:jc w:val="both"/>
      </w:pPr>
      <w:r>
        <w:tab/>
      </w:r>
      <w:r>
        <w:tab/>
      </w:r>
      <w:r w:rsidR="00FF2648">
        <w:object w:dxaOrig="7191" w:dyaOrig="1810">
          <v:shape id="_x0000_i1180" type="#_x0000_t75" style="width:294.25pt;height:74.5pt" o:ole="">
            <v:imagedata r:id="rId319" o:title=""/>
          </v:shape>
          <o:OLEObject Type="Embed" ProgID="ChemDraw.Document.6.0" ShapeID="_x0000_i1180" DrawAspect="Content" ObjectID="_1682958291" r:id="rId320"/>
        </w:object>
      </w:r>
      <w:r w:rsidR="00005086">
        <w:t xml:space="preserve"> </w:t>
      </w:r>
      <w:r w:rsidR="0086228B" w:rsidRPr="002154A3">
        <w:t xml:space="preserve"> </w:t>
      </w:r>
    </w:p>
    <w:p w:rsidR="00690E1F" w:rsidRDefault="0086228B" w:rsidP="00E648E4">
      <w:pPr>
        <w:spacing w:after="0"/>
        <w:jc w:val="both"/>
      </w:pPr>
      <w:r w:rsidRPr="00690E1F">
        <w:rPr>
          <w:b/>
          <w:sz w:val="32"/>
          <w:u w:val="dash"/>
        </w:rPr>
        <w:t>Synthesis of Indole</w:t>
      </w:r>
      <w:r w:rsidR="00690E1F">
        <w:t xml:space="preserve"> </w:t>
      </w:r>
      <w:r w:rsidR="00690E1F" w:rsidRPr="002154A3">
        <w:rPr>
          <w:rFonts w:cstheme="minorHAnsi"/>
        </w:rPr>
        <w:t>―</w:t>
      </w:r>
      <w:r w:rsidRPr="002154A3">
        <w:t xml:space="preserve"> </w:t>
      </w:r>
    </w:p>
    <w:p w:rsidR="00EA526C" w:rsidRDefault="00690E1F" w:rsidP="00E648E4">
      <w:pPr>
        <w:spacing w:after="0"/>
        <w:ind w:firstLine="720"/>
        <w:jc w:val="both"/>
        <w:rPr>
          <w:rFonts w:cstheme="minorHAnsi"/>
        </w:rPr>
      </w:pPr>
      <w:r>
        <w:t>[</w:t>
      </w:r>
      <m:oMath>
        <m:r>
          <m:rPr>
            <m:sty m:val="bi"/>
          </m:rPr>
          <w:rPr>
            <w:rFonts w:ascii="Cambria Math" w:hAnsi="Cambria Math"/>
            <w:sz w:val="24"/>
          </w:rPr>
          <m:t>1</m:t>
        </m:r>
      </m:oMath>
      <w:r>
        <w:t xml:space="preserve">] </w:t>
      </w:r>
      <w:r w:rsidR="0086228B" w:rsidRPr="00690E1F">
        <w:rPr>
          <w:b/>
          <w:sz w:val="28"/>
          <w:u w:val="dash"/>
        </w:rPr>
        <w:t>The Fischer Indole Synthesis</w:t>
      </w:r>
      <w:r w:rsidR="0086228B" w:rsidRPr="002154A3">
        <w:rPr>
          <w:rFonts w:cstheme="minorHAnsi"/>
        </w:rPr>
        <w:t>―</w:t>
      </w:r>
      <w:r w:rsidR="00E648E4">
        <w:rPr>
          <w:rFonts w:cstheme="minorHAnsi"/>
        </w:rPr>
        <w:t xml:space="preserve"> </w:t>
      </w:r>
      <w:r w:rsidR="0086228B" w:rsidRPr="00690E1F">
        <w:rPr>
          <w:b/>
          <w:sz w:val="24"/>
          <w:u w:val="dash"/>
        </w:rPr>
        <w:t xml:space="preserve">Synthesis of Indole starting from </w:t>
      </w:r>
      <w:r w:rsidR="0086228B" w:rsidRPr="00690E1F">
        <w:rPr>
          <w:b/>
          <w:sz w:val="28"/>
          <w:u w:val="dash"/>
        </w:rPr>
        <w:t xml:space="preserve">Pyruvic </w:t>
      </w:r>
      <w:r w:rsidR="0086228B" w:rsidRPr="00690E1F">
        <w:rPr>
          <w:b/>
          <w:u w:val="dash"/>
        </w:rPr>
        <w:t>acid</w:t>
      </w:r>
      <w:r>
        <w:t xml:space="preserve"> </w:t>
      </w:r>
      <w:r w:rsidRPr="002154A3">
        <w:rPr>
          <w:rFonts w:cstheme="minorHAnsi"/>
        </w:rPr>
        <w:t>―</w:t>
      </w:r>
    </w:p>
    <w:p w:rsidR="00D91E94" w:rsidRDefault="0086228B" w:rsidP="00D91E94">
      <w:pPr>
        <w:spacing w:after="0"/>
        <w:ind w:firstLine="720"/>
        <w:jc w:val="both"/>
        <w:rPr>
          <w:rFonts w:cstheme="minorHAnsi"/>
        </w:rPr>
      </w:pPr>
      <w:r w:rsidRPr="002154A3">
        <w:t>In the synthesis of indole from pyruvic acid, pyruvic acid is first treated with phenyl- hydrazine to form the corresponding hydrazone. The hydrazone so formed is treated with anhydrous</w:t>
      </w:r>
      <w:r w:rsidR="00EA526C">
        <w:t xml:space="preserve"> </w:t>
      </w:r>
      <m:oMath>
        <m:r>
          <w:rPr>
            <w:rFonts w:ascii="Cambria Math" w:hAnsi="Cambria Math"/>
          </w:rPr>
          <m:t>Zn</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EA526C">
        <w:t xml:space="preserve"> </w:t>
      </w:r>
      <w:r w:rsidRPr="002154A3">
        <w:t>or poly-phosphoric acid</w:t>
      </w:r>
      <w:r w:rsidR="00EA526C">
        <w:t xml:space="preserve"> (</w:t>
      </w:r>
      <m:oMath>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PO</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5</m:t>
            </m:r>
          </m:sub>
        </m:sSub>
      </m:oMath>
      <w:r w:rsidR="00EA526C">
        <w:t xml:space="preserve">) </w:t>
      </w:r>
      <w:r w:rsidRPr="002154A3">
        <w:t>to yield indole</w:t>
      </w:r>
      <w:r w:rsidR="00EA526C">
        <w:t>-</w:t>
      </w:r>
      <m:oMath>
        <m:r>
          <w:rPr>
            <w:rFonts w:ascii="Cambria Math" w:hAnsi="Cambria Math"/>
          </w:rPr>
          <m:t>2</m:t>
        </m:r>
      </m:oMath>
      <w:r w:rsidR="00EA526C">
        <w:t>-</w:t>
      </w:r>
      <w:r w:rsidRPr="002154A3">
        <w:t>carboxylic acid, which on decarboxylation gives indole. Thus,</w:t>
      </w:r>
      <w:r w:rsidR="00EA526C">
        <w:t xml:space="preserve"> </w:t>
      </w:r>
      <w:r w:rsidR="00EA526C" w:rsidRPr="002154A3">
        <w:rPr>
          <w:rFonts w:cstheme="minorHAnsi"/>
        </w:rPr>
        <w:t>―</w:t>
      </w:r>
    </w:p>
    <w:p w:rsidR="0086228B" w:rsidRDefault="00FF2648" w:rsidP="00D91E94">
      <w:pPr>
        <w:spacing w:after="0"/>
        <w:ind w:firstLine="720"/>
        <w:jc w:val="both"/>
      </w:pPr>
      <w:r>
        <w:object w:dxaOrig="9253" w:dyaOrig="3040">
          <v:shape id="_x0000_i1181" type="#_x0000_t75" style="width:381.3pt;height:125.2pt" o:ole="">
            <v:imagedata r:id="rId321" o:title=""/>
          </v:shape>
          <o:OLEObject Type="Embed" ProgID="ChemDraw.Document.6.0" ShapeID="_x0000_i1181" DrawAspect="Content" ObjectID="_1682958292" r:id="rId322"/>
        </w:object>
      </w:r>
      <w:r w:rsidR="0086228B" w:rsidRPr="002154A3">
        <w:t xml:space="preserve"> </w:t>
      </w:r>
    </w:p>
    <w:p w:rsidR="00E648E4" w:rsidRDefault="00E648E4" w:rsidP="00D91E94">
      <w:pPr>
        <w:ind w:firstLine="720"/>
        <w:jc w:val="both"/>
        <w:rPr>
          <w:rFonts w:cstheme="minorHAnsi"/>
        </w:rPr>
      </w:pPr>
      <w:r w:rsidRPr="00E648E4">
        <w:rPr>
          <w:b/>
          <w:sz w:val="28"/>
          <w:u w:val="dash"/>
        </w:rPr>
        <w:t>Fischer indole synthesis may also be written as</w:t>
      </w:r>
      <w:r>
        <w:t xml:space="preserve"> </w:t>
      </w:r>
      <w:r w:rsidRPr="002154A3">
        <w:rPr>
          <w:rFonts w:cstheme="minorHAnsi"/>
        </w:rPr>
        <w:t>―</w:t>
      </w:r>
      <w:r w:rsidR="004136A9">
        <w:rPr>
          <w:rFonts w:cstheme="minorHAnsi"/>
        </w:rPr>
        <w:t xml:space="preserve"> (for substituted indole)</w:t>
      </w:r>
    </w:p>
    <w:p w:rsidR="00FF2648" w:rsidRDefault="00E648E4" w:rsidP="004136A9">
      <w:pPr>
        <w:spacing w:after="0"/>
        <w:ind w:firstLine="720"/>
        <w:jc w:val="both"/>
        <w:rPr>
          <w:rFonts w:cstheme="minorHAnsi"/>
        </w:rPr>
      </w:pPr>
      <w:r>
        <w:rPr>
          <w:rFonts w:cstheme="minorHAnsi"/>
        </w:rPr>
        <w:t>Fischer indole synthesis consists in heating phenyl hydrazone of an aldehyde or a ketone or a keto acid (</w:t>
      </w:r>
      <w:r w:rsidRPr="00E648E4">
        <w:rPr>
          <w:rFonts w:cstheme="minorHAnsi"/>
          <w:b/>
        </w:rPr>
        <w:t>like pyruvic acid</w:t>
      </w:r>
      <w:r>
        <w:rPr>
          <w:rFonts w:cstheme="minorHAnsi"/>
        </w:rPr>
        <w:t>) in presence of catalyst zinc chloride, boron trifluoride, etc. For example,</w:t>
      </w:r>
    </w:p>
    <w:p w:rsidR="00E648E4" w:rsidRDefault="00FF2648" w:rsidP="004136A9">
      <w:pPr>
        <w:spacing w:after="0"/>
        <w:ind w:firstLine="720"/>
        <w:jc w:val="both"/>
        <w:rPr>
          <w:rFonts w:cstheme="minorHAnsi"/>
        </w:rPr>
      </w:pPr>
      <w:r>
        <w:object w:dxaOrig="9421" w:dyaOrig="1663">
          <v:shape id="_x0000_i1182" type="#_x0000_t75" style="width:401.3pt;height:70.75pt" o:ole="">
            <v:imagedata r:id="rId323" o:title=""/>
          </v:shape>
          <o:OLEObject Type="Embed" ProgID="ChemDraw.Document.6.0" ShapeID="_x0000_i1182" DrawAspect="Content" ObjectID="_1682958293" r:id="rId324"/>
        </w:object>
      </w:r>
      <w:r w:rsidR="00E648E4">
        <w:rPr>
          <w:rFonts w:cstheme="minorHAnsi"/>
        </w:rPr>
        <w:t xml:space="preserve"> </w:t>
      </w:r>
    </w:p>
    <w:p w:rsidR="004136A9" w:rsidRPr="00FF2648" w:rsidRDefault="00FF2648" w:rsidP="00FF2648">
      <w:pPr>
        <w:ind w:firstLine="720"/>
        <w:jc w:val="both"/>
        <w:rPr>
          <w:rFonts w:cstheme="minorHAnsi"/>
        </w:rPr>
      </w:pPr>
      <w:r>
        <w:object w:dxaOrig="9354" w:dyaOrig="4130">
          <v:shape id="_x0000_i1183" type="#_x0000_t75" style="width:414.45pt;height:183.45pt" o:ole="">
            <v:imagedata r:id="rId325" o:title=""/>
          </v:shape>
          <o:OLEObject Type="Embed" ProgID="ChemDraw.Document.6.0" ShapeID="_x0000_i1183" DrawAspect="Content" ObjectID="_1682958294" r:id="rId326"/>
        </w:object>
      </w:r>
    </w:p>
    <w:p w:rsidR="00960300" w:rsidRDefault="00960300" w:rsidP="00D91E94">
      <w:pPr>
        <w:ind w:firstLine="720"/>
        <w:jc w:val="both"/>
        <w:rPr>
          <w:rFonts w:cstheme="minorHAnsi"/>
        </w:rPr>
      </w:pPr>
      <w:r>
        <w:t>[</w:t>
      </w:r>
      <m:oMath>
        <m:r>
          <m:rPr>
            <m:sty m:val="bi"/>
          </m:rPr>
          <w:rPr>
            <w:rFonts w:ascii="Cambria Math" w:hAnsi="Cambria Math"/>
            <w:sz w:val="24"/>
          </w:rPr>
          <m:t>2</m:t>
        </m:r>
      </m:oMath>
      <w:r>
        <w:t xml:space="preserve">] </w:t>
      </w:r>
      <w:r w:rsidRPr="00690E1F">
        <w:rPr>
          <w:b/>
          <w:sz w:val="28"/>
          <w:u w:val="dash"/>
        </w:rPr>
        <w:t xml:space="preserve">The </w:t>
      </w:r>
      <w:r>
        <w:rPr>
          <w:b/>
          <w:sz w:val="28"/>
          <w:u w:val="dash"/>
        </w:rPr>
        <w:t>Madelung</w:t>
      </w:r>
      <w:r w:rsidRPr="00690E1F">
        <w:rPr>
          <w:b/>
          <w:sz w:val="28"/>
          <w:u w:val="dash"/>
        </w:rPr>
        <w:t xml:space="preserve"> Indole Synthesis</w:t>
      </w:r>
      <w:r w:rsidRPr="002154A3">
        <w:rPr>
          <w:rFonts w:cstheme="minorHAnsi"/>
        </w:rPr>
        <w:t>―</w:t>
      </w:r>
    </w:p>
    <w:p w:rsidR="00E359F0" w:rsidRDefault="00960300" w:rsidP="00AB121C">
      <w:pPr>
        <w:ind w:firstLine="720"/>
        <w:jc w:val="both"/>
        <w:rPr>
          <w:rFonts w:cstheme="minorHAnsi"/>
        </w:rPr>
      </w:pPr>
      <w:r>
        <w:rPr>
          <w:rFonts w:cstheme="minorHAnsi"/>
        </w:rPr>
        <w:t xml:space="preserve">Madelung indole synthesis involves cyclization of an </w:t>
      </w:r>
      <m:oMath>
        <m:r>
          <m:rPr>
            <m:sty m:val="bi"/>
          </m:rPr>
          <w:rPr>
            <w:rFonts w:ascii="Cambria Math" w:hAnsi="Cambria Math" w:cstheme="minorHAnsi"/>
            <w:sz w:val="24"/>
            <w:u w:val="dash"/>
          </w:rPr>
          <m:t>o</m:t>
        </m:r>
      </m:oMath>
      <w:r w:rsidRPr="00960300">
        <w:rPr>
          <w:rFonts w:cstheme="minorHAnsi"/>
          <w:b/>
          <w:sz w:val="24"/>
          <w:u w:val="dash"/>
        </w:rPr>
        <w:t>- acylamidotoluene</w:t>
      </w:r>
      <w:r>
        <w:rPr>
          <w:rFonts w:cstheme="minorHAnsi"/>
        </w:rPr>
        <w:t xml:space="preserve"> by a strong base, such as sodamide (</w:t>
      </w:r>
      <m:oMath>
        <m:r>
          <w:rPr>
            <w:rFonts w:ascii="Cambria Math" w:hAnsi="Cambria Math" w:cstheme="minorHAnsi"/>
          </w:rPr>
          <m:t>NaN</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oMath>
      <w:r>
        <w:rPr>
          <w:rFonts w:cstheme="minorHAnsi"/>
        </w:rPr>
        <w:t xml:space="preserve">) and sodium </w:t>
      </w:r>
      <m:oMath>
        <m:r>
          <w:rPr>
            <w:rFonts w:ascii="Cambria Math" w:hAnsi="Cambria Math" w:cstheme="minorHAnsi"/>
          </w:rPr>
          <m:t>tert</m:t>
        </m:r>
      </m:oMath>
      <w:r>
        <w:rPr>
          <w:rFonts w:cstheme="minorHAnsi"/>
        </w:rPr>
        <w:t>- butoxide (</w:t>
      </w:r>
      <m:oMath>
        <m:r>
          <w:rPr>
            <w:rFonts w:ascii="Cambria Math" w:hAnsi="Cambria Math" w:cstheme="minorHAnsi"/>
          </w:rPr>
          <m:t>t</m:t>
        </m:r>
      </m:oMath>
      <w:r w:rsidR="00E359F0">
        <w:rPr>
          <w:rFonts w:cstheme="minorHAnsi"/>
        </w:rPr>
        <w:t>-</w:t>
      </w:r>
      <m:oMath>
        <m:r>
          <w:rPr>
            <w:rFonts w:ascii="Cambria Math" w:hAnsi="Cambria Math" w:cstheme="minorHAnsi"/>
          </w:rPr>
          <m:t>Bu</m:t>
        </m:r>
        <m:sSup>
          <m:sSupPr>
            <m:ctrlPr>
              <w:rPr>
                <w:rFonts w:ascii="Cambria Math" w:hAnsi="Cambria Math" w:cstheme="minorHAnsi"/>
                <w:i/>
              </w:rPr>
            </m:ctrlPr>
          </m:sSupPr>
          <m:e>
            <m:r>
              <w:rPr>
                <w:rFonts w:ascii="Cambria Math" w:hAnsi="Cambria Math" w:cstheme="minorHAnsi"/>
              </w:rPr>
              <m:t>O</m:t>
            </m:r>
          </m:e>
          <m:sup>
            <m:r>
              <w:rPr>
                <w:rFonts w:ascii="Cambria Math" w:hAnsi="Cambria Math" w:cstheme="minorHAnsi"/>
              </w:rPr>
              <m:t>-</m:t>
            </m:r>
          </m:sup>
        </m:sSup>
      </m:oMath>
      <w:r>
        <w:rPr>
          <w:rFonts w:cstheme="minorHAnsi"/>
        </w:rPr>
        <w:t xml:space="preserve">). This method can be used for the </w:t>
      </w:r>
      <w:r w:rsidRPr="00960300">
        <w:rPr>
          <w:rFonts w:cstheme="minorHAnsi"/>
          <w:b/>
        </w:rPr>
        <w:t>synthesis</w:t>
      </w:r>
      <w:r>
        <w:rPr>
          <w:rFonts w:cstheme="minorHAnsi"/>
        </w:rPr>
        <w:t xml:space="preserve"> of </w:t>
      </w:r>
      <m:oMath>
        <m:r>
          <m:rPr>
            <m:sty m:val="bi"/>
          </m:rPr>
          <w:rPr>
            <w:rFonts w:ascii="Cambria Math" w:hAnsi="Cambria Math" w:cstheme="minorHAnsi"/>
          </w:rPr>
          <m:t>α</m:t>
        </m:r>
      </m:oMath>
      <w:r w:rsidRPr="00960300">
        <w:rPr>
          <w:rFonts w:cstheme="minorHAnsi"/>
          <w:b/>
        </w:rPr>
        <w:t>- substituted indoles</w:t>
      </w:r>
      <w:r>
        <w:rPr>
          <w:rFonts w:cstheme="minorHAnsi"/>
        </w:rPr>
        <w:t xml:space="preserve">. </w:t>
      </w:r>
      <w:r w:rsidR="00E359F0">
        <w:rPr>
          <w:rFonts w:cstheme="minorHAnsi"/>
        </w:rPr>
        <w:t xml:space="preserve">Thus, </w:t>
      </w:r>
      <w:r w:rsidR="00E359F0" w:rsidRPr="002154A3">
        <w:rPr>
          <w:rFonts w:cstheme="minorHAnsi"/>
        </w:rPr>
        <w:t>―</w:t>
      </w:r>
    </w:p>
    <w:p w:rsidR="00960300" w:rsidRDefault="00AB121C" w:rsidP="00CB5C37">
      <w:pPr>
        <w:ind w:firstLine="720"/>
        <w:jc w:val="both"/>
        <w:rPr>
          <w:rFonts w:cstheme="minorHAnsi"/>
        </w:rPr>
      </w:pPr>
      <w:r>
        <w:object w:dxaOrig="7589" w:dyaOrig="1579">
          <v:shape id="_x0000_i1184" type="#_x0000_t75" style="width:340.6pt;height:70.75pt" o:ole="">
            <v:imagedata r:id="rId327" o:title=""/>
          </v:shape>
          <o:OLEObject Type="Embed" ProgID="ChemDraw.Document.6.0" ShapeID="_x0000_i1184" DrawAspect="Content" ObjectID="_1682958295" r:id="rId328"/>
        </w:object>
      </w:r>
      <w:r w:rsidR="00E359F0">
        <w:rPr>
          <w:rFonts w:cstheme="minorHAnsi"/>
        </w:rPr>
        <w:t xml:space="preserve"> </w:t>
      </w:r>
    </w:p>
    <w:p w:rsidR="00555FBA" w:rsidRDefault="00595BFE" w:rsidP="00555FBA">
      <w:pPr>
        <w:spacing w:after="0"/>
        <w:ind w:firstLine="720"/>
        <w:jc w:val="both"/>
        <w:rPr>
          <w:rFonts w:cstheme="minorHAnsi"/>
        </w:rPr>
      </w:pPr>
      <w:r w:rsidRPr="00595BFE">
        <w:rPr>
          <w:rFonts w:cstheme="minorHAnsi"/>
          <w:b/>
          <w:sz w:val="24"/>
          <w:u w:val="dash"/>
        </w:rPr>
        <w:t>Mechanism</w:t>
      </w:r>
      <w:r>
        <w:rPr>
          <w:rFonts w:cstheme="minorHAnsi"/>
        </w:rPr>
        <w:t xml:space="preserve">: The reaction involves three steps </w:t>
      </w:r>
      <w:r w:rsidRPr="002154A3">
        <w:rPr>
          <w:rFonts w:cstheme="minorHAnsi"/>
        </w:rPr>
        <w:t>―</w:t>
      </w:r>
      <w:r>
        <w:rPr>
          <w:rFonts w:cstheme="minorHAnsi"/>
        </w:rPr>
        <w:t xml:space="preserve"> (</w:t>
      </w:r>
      <m:oMath>
        <m:r>
          <w:rPr>
            <w:rFonts w:ascii="Cambria Math" w:hAnsi="Cambria Math" w:cstheme="minorHAnsi"/>
          </w:rPr>
          <m:t>i</m:t>
        </m:r>
      </m:oMath>
      <w:r>
        <w:rPr>
          <w:rFonts w:cstheme="minorHAnsi"/>
        </w:rPr>
        <w:t>) formation of intermediate carbanion (nucleophile) by the base followed by (</w:t>
      </w:r>
      <m:oMath>
        <m:r>
          <w:rPr>
            <w:rFonts w:ascii="Cambria Math" w:hAnsi="Cambria Math" w:cstheme="minorHAnsi"/>
          </w:rPr>
          <m:t>ii</m:t>
        </m:r>
      </m:oMath>
      <w:r>
        <w:rPr>
          <w:rFonts w:cstheme="minorHAnsi"/>
        </w:rPr>
        <w:t>) Cyclization with protonation and (</w:t>
      </w:r>
      <m:oMath>
        <m:r>
          <w:rPr>
            <w:rFonts w:ascii="Cambria Math" w:hAnsi="Cambria Math" w:cstheme="minorHAnsi"/>
          </w:rPr>
          <m:t>iii</m:t>
        </m:r>
      </m:oMath>
      <w:r>
        <w:rPr>
          <w:rFonts w:cstheme="minorHAnsi"/>
        </w:rPr>
        <w:t xml:space="preserve">) elimination of water. </w:t>
      </w:r>
    </w:p>
    <w:p w:rsidR="00595BFE" w:rsidRDefault="00555FBA" w:rsidP="00555FBA">
      <w:pPr>
        <w:spacing w:after="0"/>
        <w:ind w:firstLine="720"/>
        <w:jc w:val="both"/>
        <w:rPr>
          <w:rFonts w:cstheme="minorHAnsi"/>
        </w:rPr>
      </w:pPr>
      <w:r>
        <w:object w:dxaOrig="9579" w:dyaOrig="3300">
          <v:shape id="_x0000_i1185" type="#_x0000_t75" style="width:401.3pt;height:138.35pt" o:ole="">
            <v:imagedata r:id="rId329" o:title=""/>
          </v:shape>
          <o:OLEObject Type="Embed" ProgID="ChemDraw.Document.6.0" ShapeID="_x0000_i1185" DrawAspect="Content" ObjectID="_1682958296" r:id="rId330"/>
        </w:object>
      </w:r>
      <w:r w:rsidR="00595BFE">
        <w:rPr>
          <w:rFonts w:cstheme="minorHAnsi"/>
        </w:rPr>
        <w:t xml:space="preserve"> </w:t>
      </w:r>
    </w:p>
    <w:p w:rsidR="00555FBA" w:rsidRDefault="00555FBA" w:rsidP="00D91E94">
      <w:pPr>
        <w:ind w:firstLine="720"/>
        <w:jc w:val="both"/>
        <w:rPr>
          <w:rFonts w:cstheme="minorHAnsi"/>
        </w:rPr>
      </w:pPr>
      <w:r w:rsidRPr="00555FBA">
        <w:rPr>
          <w:rFonts w:cstheme="minorHAnsi"/>
          <w:b/>
          <w:sz w:val="28"/>
          <w:u w:val="dash"/>
        </w:rPr>
        <w:t>General properties of Indole</w:t>
      </w:r>
      <w:r>
        <w:rPr>
          <w:rFonts w:cstheme="minorHAnsi"/>
        </w:rPr>
        <w:t xml:space="preserve"> </w:t>
      </w:r>
      <w:r w:rsidRPr="002154A3">
        <w:rPr>
          <w:rFonts w:cstheme="minorHAnsi"/>
        </w:rPr>
        <w:t>―</w:t>
      </w:r>
      <w:r>
        <w:rPr>
          <w:rFonts w:cstheme="minorHAnsi"/>
        </w:rPr>
        <w:t xml:space="preserve"> </w:t>
      </w:r>
    </w:p>
    <w:p w:rsidR="00CB5C37" w:rsidRDefault="00CB5C37" w:rsidP="00D91E94">
      <w:pPr>
        <w:ind w:firstLine="720"/>
        <w:jc w:val="both"/>
        <w:rPr>
          <w:rFonts w:cstheme="minorHAnsi"/>
        </w:rPr>
      </w:pPr>
      <w:r>
        <w:rPr>
          <w:rFonts w:cstheme="minorHAnsi"/>
        </w:rPr>
        <w:t xml:space="preserve">Indole is a </w:t>
      </w:r>
      <w:r w:rsidRPr="00CB5C37">
        <w:rPr>
          <w:rFonts w:cstheme="minorHAnsi"/>
          <w:b/>
        </w:rPr>
        <w:t>crystalline</w:t>
      </w:r>
      <w:r>
        <w:rPr>
          <w:rFonts w:cstheme="minorHAnsi"/>
        </w:rPr>
        <w:t xml:space="preserve"> </w:t>
      </w:r>
      <w:r w:rsidRPr="00CB5C37">
        <w:rPr>
          <w:rFonts w:cstheme="minorHAnsi"/>
          <w:b/>
        </w:rPr>
        <w:t>pleasant</w:t>
      </w:r>
      <w:r>
        <w:rPr>
          <w:rFonts w:cstheme="minorHAnsi"/>
        </w:rPr>
        <w:t xml:space="preserve"> smelling </w:t>
      </w:r>
      <w:r w:rsidRPr="00CB5C37">
        <w:rPr>
          <w:rFonts w:cstheme="minorHAnsi"/>
          <w:b/>
        </w:rPr>
        <w:t>solid</w:t>
      </w:r>
      <w:r>
        <w:rPr>
          <w:rFonts w:cstheme="minorHAnsi"/>
        </w:rPr>
        <w:t xml:space="preserve"> with </w:t>
      </w:r>
      <m:oMath>
        <m:r>
          <w:rPr>
            <w:rFonts w:ascii="Cambria Math" w:hAnsi="Cambria Math" w:cstheme="minorHAnsi"/>
          </w:rPr>
          <m:t>mp=52℃</m:t>
        </m:r>
      </m:oMath>
    </w:p>
    <w:p w:rsidR="00CB5C37" w:rsidRDefault="00CB5C37" w:rsidP="00D91E94">
      <w:pPr>
        <w:ind w:firstLine="720"/>
        <w:jc w:val="both"/>
      </w:pPr>
      <w:r>
        <w:rPr>
          <w:rFonts w:cstheme="minorHAnsi"/>
        </w:rPr>
        <w:t xml:space="preserve">It resembles pyrrole in its chemical behaviour. It undergoes usual electrophilic substitution at position </w:t>
      </w:r>
      <m:oMath>
        <m:r>
          <w:rPr>
            <w:rFonts w:ascii="Cambria Math" w:hAnsi="Cambria Math" w:cstheme="minorHAnsi"/>
          </w:rPr>
          <m:t>3</m:t>
        </m:r>
      </m:oMath>
      <w:r>
        <w:rPr>
          <w:rFonts w:cstheme="minorHAnsi"/>
        </w:rPr>
        <w:t xml:space="preserve">, because the carbanion intermediate in this case is more stable than </w:t>
      </w:r>
      <m:oMath>
        <m:r>
          <w:rPr>
            <w:rFonts w:ascii="Cambria Math" w:hAnsi="Cambria Math" w:cstheme="minorHAnsi"/>
          </w:rPr>
          <m:t>2</m:t>
        </m:r>
      </m:oMath>
      <w:r>
        <w:rPr>
          <w:rFonts w:cstheme="minorHAnsi"/>
        </w:rPr>
        <w:t xml:space="preserve">- substitution, as discussed below </w:t>
      </w:r>
      <w:r w:rsidRPr="002154A3">
        <w:rPr>
          <w:rFonts w:cstheme="minorHAnsi"/>
        </w:rPr>
        <w:t>―</w:t>
      </w:r>
      <w:r>
        <w:rPr>
          <w:rFonts w:cstheme="minorHAnsi"/>
        </w:rPr>
        <w:t xml:space="preserve"> </w:t>
      </w:r>
    </w:p>
    <w:p w:rsidR="00D91E94" w:rsidRDefault="0086228B" w:rsidP="0086228B">
      <w:pPr>
        <w:ind w:firstLine="720"/>
        <w:jc w:val="both"/>
      </w:pPr>
      <w:r w:rsidRPr="003853DD">
        <w:rPr>
          <w:b/>
          <w:sz w:val="28"/>
          <w:u w:val="dash"/>
        </w:rPr>
        <w:t>Electrophilic</w:t>
      </w:r>
      <w:r w:rsidR="003853DD" w:rsidRPr="003853DD">
        <w:rPr>
          <w:b/>
          <w:sz w:val="28"/>
          <w:u w:val="dash"/>
        </w:rPr>
        <w:t xml:space="preserve"> </w:t>
      </w:r>
      <w:r w:rsidRPr="003853DD">
        <w:rPr>
          <w:b/>
          <w:sz w:val="28"/>
          <w:u w:val="dash"/>
        </w:rPr>
        <w:t>Substitution Reactions</w:t>
      </w:r>
      <w:r w:rsidR="003853DD" w:rsidRPr="003853DD">
        <w:rPr>
          <w:b/>
          <w:sz w:val="28"/>
          <w:u w:val="dash"/>
        </w:rPr>
        <w:t xml:space="preserve"> </w:t>
      </w:r>
      <w:r w:rsidRPr="003853DD">
        <w:rPr>
          <w:sz w:val="28"/>
          <w:u w:val="dash"/>
        </w:rPr>
        <w:t>in</w:t>
      </w:r>
      <w:r w:rsidR="003853DD" w:rsidRPr="003853DD">
        <w:rPr>
          <w:sz w:val="28"/>
          <w:u w:val="dash"/>
        </w:rPr>
        <w:t xml:space="preserve"> </w:t>
      </w:r>
      <w:r w:rsidRPr="003853DD">
        <w:rPr>
          <w:sz w:val="28"/>
          <w:u w:val="dash"/>
        </w:rPr>
        <w:t>Indole</w:t>
      </w:r>
      <w:r w:rsidR="00CB5C37">
        <w:rPr>
          <w:sz w:val="28"/>
          <w:u w:val="dash"/>
        </w:rPr>
        <w:t xml:space="preserve"> </w:t>
      </w:r>
      <w:r w:rsidR="00CB5C37" w:rsidRPr="002154A3">
        <w:rPr>
          <w:rFonts w:cstheme="minorHAnsi"/>
        </w:rPr>
        <w:t>―</w:t>
      </w:r>
      <w:r w:rsidR="00D91E94">
        <w:t xml:space="preserve"> </w:t>
      </w:r>
      <w:r w:rsidRPr="002154A3">
        <w:rPr>
          <w:b/>
        </w:rPr>
        <w:t xml:space="preserve">Indole gives </w:t>
      </w:r>
      <m:oMath>
        <m:r>
          <m:rPr>
            <m:sty m:val="bi"/>
          </m:rPr>
          <w:rPr>
            <w:rFonts w:ascii="Cambria Math" w:hAnsi="Cambria Math"/>
          </w:rPr>
          <m:t>3</m:t>
        </m:r>
      </m:oMath>
      <w:r w:rsidR="00D91E94">
        <w:rPr>
          <w:b/>
        </w:rPr>
        <w:t>-</w:t>
      </w:r>
      <w:r w:rsidRPr="002154A3">
        <w:rPr>
          <w:b/>
        </w:rPr>
        <w:t xml:space="preserve"> substituted products during</w:t>
      </w:r>
      <w:r w:rsidR="00D91E94">
        <w:rPr>
          <w:b/>
        </w:rPr>
        <w:t xml:space="preserve"> </w:t>
      </w:r>
      <m:oMath>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E</m:t>
            </m:r>
          </m:sub>
        </m:sSub>
      </m:oMath>
      <w:r w:rsidR="00D91E94">
        <w:rPr>
          <w:b/>
        </w:rPr>
        <w:t xml:space="preserve">- </w:t>
      </w:r>
      <w:r w:rsidRPr="002154A3">
        <w:rPr>
          <w:b/>
        </w:rPr>
        <w:t>reactions</w:t>
      </w:r>
    </w:p>
    <w:p w:rsidR="0086228B" w:rsidRDefault="0086228B" w:rsidP="00BD3D24">
      <w:pPr>
        <w:ind w:firstLine="720"/>
        <w:jc w:val="both"/>
        <w:rPr>
          <w:rFonts w:cstheme="minorHAnsi"/>
        </w:rPr>
      </w:pPr>
      <w:r w:rsidRPr="002154A3">
        <w:t xml:space="preserve">Indole is a resonance hybrid of the following contributing forms </w:t>
      </w:r>
      <w:r w:rsidRPr="002154A3">
        <w:rPr>
          <w:rFonts w:cstheme="minorHAnsi"/>
        </w:rPr>
        <w:t>―</w:t>
      </w:r>
    </w:p>
    <w:p w:rsidR="00BD3D24" w:rsidRDefault="00BD3D24" w:rsidP="0086228B">
      <w:pPr>
        <w:ind w:firstLine="720"/>
        <w:jc w:val="both"/>
      </w:pPr>
      <w:r>
        <w:object w:dxaOrig="10764" w:dyaOrig="3084">
          <v:shape id="_x0000_i1186" type="#_x0000_t75" style="width:407.6pt;height:116.45pt" o:ole="">
            <v:imagedata r:id="rId331" o:title=""/>
          </v:shape>
          <o:OLEObject Type="Embed" ProgID="ChemDraw.Document.6.0" ShapeID="_x0000_i1186" DrawAspect="Content" ObjectID="_1682958297" r:id="rId332"/>
        </w:object>
      </w:r>
    </w:p>
    <w:p w:rsidR="0086228B" w:rsidRPr="002154A3" w:rsidRDefault="0086228B" w:rsidP="0086228B">
      <w:pPr>
        <w:ind w:firstLine="720"/>
        <w:jc w:val="both"/>
      </w:pPr>
      <w:r w:rsidRPr="002154A3">
        <w:t>From the above resonating structures of indole, it is evident that only structure</w:t>
      </w:r>
      <w:r w:rsidR="00BD3D24">
        <w:t xml:space="preserve">s </w:t>
      </w:r>
      <m:oMath>
        <m:r>
          <m:rPr>
            <m:sty m:val="bi"/>
          </m:rPr>
          <w:rPr>
            <w:rFonts w:ascii="Cambria Math" w:hAnsi="Cambria Math"/>
          </w:rPr>
          <m:t>2</m:t>
        </m:r>
        <m:r>
          <w:rPr>
            <w:rFonts w:ascii="Cambria Math" w:hAnsi="Cambria Math"/>
          </w:rPr>
          <m:t xml:space="preserve"> &amp; </m:t>
        </m:r>
        <m:r>
          <m:rPr>
            <m:sty m:val="bi"/>
          </m:rPr>
          <w:rPr>
            <w:rFonts w:ascii="Cambria Math" w:hAnsi="Cambria Math"/>
          </w:rPr>
          <m:t>6</m:t>
        </m:r>
      </m:oMath>
      <w:r w:rsidR="00BD3D24">
        <w:t xml:space="preserve"> </w:t>
      </w:r>
      <w:r w:rsidRPr="002154A3">
        <w:t>are stable, as these two carriages a</w:t>
      </w:r>
      <w:r w:rsidR="00BD3D24">
        <w:t xml:space="preserve"> </w:t>
      </w:r>
      <m:oMath>
        <m:r>
          <w:rPr>
            <w:rFonts w:ascii="Cambria Math" w:hAnsi="Cambria Math"/>
          </w:rPr>
          <m:t>–ve</m:t>
        </m:r>
      </m:oMath>
      <w:r w:rsidR="00BD3D24">
        <w:t xml:space="preserve"> </w:t>
      </w:r>
      <w:r w:rsidRPr="002154A3">
        <w:t>charge at position</w:t>
      </w:r>
      <w:r w:rsidR="00BD3D24">
        <w:t xml:space="preserve"> - </w:t>
      </w:r>
      <m:oMath>
        <m:r>
          <w:rPr>
            <w:rFonts w:ascii="Cambria Math" w:hAnsi="Cambria Math"/>
          </w:rPr>
          <m:t>3</m:t>
        </m:r>
      </m:oMath>
      <w:r w:rsidRPr="002154A3">
        <w:t>. Further, these two structures</w:t>
      </w:r>
      <w:r w:rsidR="00BD3D24">
        <w:t xml:space="preserve"> (</w:t>
      </w:r>
      <m:oMath>
        <m:r>
          <w:rPr>
            <w:rFonts w:ascii="Cambria Math" w:hAnsi="Cambria Math"/>
          </w:rPr>
          <m:t>2 &amp; 6</m:t>
        </m:r>
      </m:oMath>
      <w:r w:rsidR="00BD3D24">
        <w:t>)</w:t>
      </w:r>
      <w:r w:rsidRPr="002154A3">
        <w:t xml:space="preserve"> are more stable than others simply because each of them contain a benzene ring (</w:t>
      </w:r>
      <w:r w:rsidRPr="00BD3D24">
        <w:rPr>
          <w:i/>
        </w:rPr>
        <w:t>i.e</w:t>
      </w:r>
      <w:r w:rsidRPr="002154A3">
        <w:t xml:space="preserve">. aromatic, implies extra stability). So, electrophilic substitution on indole will take place at </w:t>
      </w:r>
      <w:r w:rsidR="00BD3D24" w:rsidRPr="002154A3">
        <w:t>position</w:t>
      </w:r>
      <w:r w:rsidR="00BD3D24">
        <w:t xml:space="preserve"> - </w:t>
      </w:r>
      <m:oMath>
        <m:r>
          <w:rPr>
            <w:rFonts w:ascii="Cambria Math" w:hAnsi="Cambria Math"/>
          </w:rPr>
          <m:t>3</m:t>
        </m:r>
      </m:oMath>
      <w:r w:rsidR="00BD3D24">
        <w:t>.</w:t>
      </w:r>
      <w:r w:rsidRPr="002154A3">
        <w:t xml:space="preserve"> However, if </w:t>
      </w:r>
      <w:r w:rsidR="00BD3D24" w:rsidRPr="002154A3">
        <w:t>position</w:t>
      </w:r>
      <w:r w:rsidR="00BD3D24">
        <w:t xml:space="preserve"> - </w:t>
      </w:r>
      <m:oMath>
        <m:r>
          <w:rPr>
            <w:rFonts w:ascii="Cambria Math" w:hAnsi="Cambria Math"/>
          </w:rPr>
          <m:t>3</m:t>
        </m:r>
      </m:oMath>
      <w:r w:rsidRPr="002154A3">
        <w:t xml:space="preserve"> is blocked, the substitution occurs at </w:t>
      </w:r>
      <w:r w:rsidR="00BD3D24" w:rsidRPr="002154A3">
        <w:t>position</w:t>
      </w:r>
      <w:r w:rsidR="00BD3D24">
        <w:t xml:space="preserve"> - </w:t>
      </w:r>
      <m:oMath>
        <m:r>
          <w:rPr>
            <w:rFonts w:ascii="Cambria Math" w:hAnsi="Cambria Math"/>
          </w:rPr>
          <m:t>2</m:t>
        </m:r>
      </m:oMath>
      <w:r w:rsidRPr="002154A3">
        <w:t>. When both position</w:t>
      </w:r>
      <w:r w:rsidR="00BD3D24">
        <w:t xml:space="preserve">s </w:t>
      </w:r>
      <m:oMath>
        <m:r>
          <w:rPr>
            <w:rFonts w:ascii="Cambria Math" w:hAnsi="Cambria Math"/>
          </w:rPr>
          <m:t>2 &amp; 3</m:t>
        </m:r>
      </m:oMath>
      <w:r w:rsidR="00BD3D24">
        <w:t xml:space="preserve">- </w:t>
      </w:r>
      <w:r w:rsidRPr="002154A3">
        <w:t xml:space="preserve">are occupied by groups other than hydrogen, the substitution takes place at </w:t>
      </w:r>
      <w:r w:rsidR="00BD3D24" w:rsidRPr="002154A3">
        <w:t>position</w:t>
      </w:r>
      <w:r w:rsidR="00BD3D24">
        <w:t xml:space="preserve"> - </w:t>
      </w:r>
      <m:oMath>
        <m:r>
          <w:rPr>
            <w:rFonts w:ascii="Cambria Math" w:hAnsi="Cambria Math"/>
          </w:rPr>
          <m:t>6</m:t>
        </m:r>
      </m:oMath>
      <w:r w:rsidR="00BD3D24">
        <w:t xml:space="preserve">. </w:t>
      </w:r>
    </w:p>
    <w:p w:rsidR="0086228B" w:rsidRDefault="0086228B" w:rsidP="0086228B">
      <w:pPr>
        <w:spacing w:after="0"/>
        <w:ind w:firstLine="720"/>
        <w:jc w:val="both"/>
      </w:pPr>
      <w:r w:rsidRPr="002154A3">
        <w:t>For example, when indole is treated with</w:t>
      </w:r>
      <w:r w:rsidR="00510199">
        <w:t xml:space="preserve"> </w:t>
      </w:r>
      <m:oMath>
        <m:r>
          <w:rPr>
            <w:rFonts w:ascii="Cambria Math" w:hAnsi="Cambria Math"/>
          </w:rPr>
          <m:t>NaOEt &amp; EtN</m:t>
        </m:r>
        <m:sSub>
          <m:sSubPr>
            <m:ctrlPr>
              <w:rPr>
                <w:rFonts w:ascii="Cambria Math" w:hAnsi="Cambria Math"/>
                <w:i/>
              </w:rPr>
            </m:ctrlPr>
          </m:sSubPr>
          <m:e>
            <m:r>
              <w:rPr>
                <w:rFonts w:ascii="Cambria Math" w:hAnsi="Cambria Math"/>
              </w:rPr>
              <m:t>O</m:t>
            </m:r>
          </m:e>
          <m:sub>
            <m:r>
              <w:rPr>
                <w:rFonts w:ascii="Cambria Math" w:hAnsi="Cambria Math"/>
              </w:rPr>
              <m:t>2</m:t>
            </m:r>
          </m:sub>
        </m:sSub>
      </m:oMath>
      <w:r w:rsidRPr="002154A3">
        <w:t>,</w:t>
      </w:r>
      <w:r w:rsidR="00510199">
        <w:t xml:space="preserve"> </w:t>
      </w:r>
      <m:oMath>
        <m:r>
          <w:rPr>
            <w:rFonts w:ascii="Cambria Math" w:hAnsi="Cambria Math"/>
          </w:rPr>
          <m:t>3</m:t>
        </m:r>
      </m:oMath>
      <w:r w:rsidR="00510199">
        <w:t xml:space="preserve">- nitro indole is formed </w:t>
      </w:r>
      <w:r w:rsidR="00510199" w:rsidRPr="002154A3">
        <w:rPr>
          <w:rFonts w:cstheme="minorHAnsi"/>
        </w:rPr>
        <w:t>―</w:t>
      </w:r>
      <w:r w:rsidRPr="002154A3">
        <w:t xml:space="preserve"> </w:t>
      </w:r>
    </w:p>
    <w:p w:rsidR="0006472E" w:rsidRDefault="0006472E" w:rsidP="0086228B">
      <w:pPr>
        <w:spacing w:after="0"/>
        <w:ind w:firstLine="720"/>
        <w:jc w:val="both"/>
      </w:pPr>
      <w:r>
        <w:tab/>
      </w:r>
      <w:r>
        <w:tab/>
      </w:r>
      <w:r>
        <w:object w:dxaOrig="3882" w:dyaOrig="1791">
          <v:shape id="_x0000_i1187" type="#_x0000_t75" style="width:177.2pt;height:81.4pt" o:ole="">
            <v:imagedata r:id="rId333" o:title=""/>
          </v:shape>
          <o:OLEObject Type="Embed" ProgID="ChemDraw.Document.6.0" ShapeID="_x0000_i1187" DrawAspect="Content" ObjectID="_1682958298" r:id="rId334"/>
        </w:object>
      </w:r>
    </w:p>
    <w:p w:rsidR="00CB5C37" w:rsidRDefault="00E80AE5" w:rsidP="0086228B">
      <w:pPr>
        <w:spacing w:after="0"/>
        <w:ind w:firstLine="720"/>
        <w:jc w:val="both"/>
      </w:pPr>
      <w:r>
        <w:t xml:space="preserve">Similarly, </w:t>
      </w:r>
      <w:r w:rsidR="00CB5C37">
        <w:t xml:space="preserve">Indole undergoes </w:t>
      </w:r>
      <w:r w:rsidR="00CB5C37" w:rsidRPr="00E80AE5">
        <w:rPr>
          <w:b/>
          <w:sz w:val="24"/>
        </w:rPr>
        <w:t>Mannich reaction</w:t>
      </w:r>
      <w:r w:rsidR="00CB5C37">
        <w:t xml:space="preserve"> with </w:t>
      </w:r>
      <w:r w:rsidR="00CB5C37" w:rsidRPr="00E80AE5">
        <w:rPr>
          <w:b/>
        </w:rPr>
        <w:t>formaldehyde</w:t>
      </w:r>
      <w:r w:rsidR="00CB5C37">
        <w:t xml:space="preserve"> and </w:t>
      </w:r>
      <w:r w:rsidR="00CB5C37" w:rsidRPr="00E80AE5">
        <w:rPr>
          <w:b/>
        </w:rPr>
        <w:t>dimethyl amine</w:t>
      </w:r>
      <w:r w:rsidR="00CB5C37">
        <w:t xml:space="preserve"> to form </w:t>
      </w:r>
      <m:oMath>
        <m:r>
          <w:rPr>
            <w:rFonts w:ascii="Cambria Math" w:hAnsi="Cambria Math"/>
          </w:rPr>
          <m:t>3</m:t>
        </m:r>
      </m:oMath>
      <w:r w:rsidR="00CB5C37">
        <w:t>- dimethy</w:t>
      </w:r>
      <w:r>
        <w:t xml:space="preserve">l amino methyl indole </w:t>
      </w:r>
      <w:r w:rsidRPr="002154A3">
        <w:rPr>
          <w:rFonts w:cstheme="minorHAnsi"/>
        </w:rPr>
        <w:t>―</w:t>
      </w:r>
      <w:r>
        <w:t xml:space="preserve"> </w:t>
      </w:r>
    </w:p>
    <w:p w:rsidR="00E92C6C" w:rsidRDefault="00E92C6C" w:rsidP="0086228B">
      <w:pPr>
        <w:spacing w:after="0"/>
        <w:ind w:firstLine="720"/>
        <w:jc w:val="both"/>
      </w:pPr>
      <w:r>
        <w:object w:dxaOrig="8847" w:dyaOrig="1600">
          <v:shape id="_x0000_i1188" type="#_x0000_t75" style="width:394.45pt;height:71.35pt" o:ole="">
            <v:imagedata r:id="rId335" o:title=""/>
          </v:shape>
          <o:OLEObject Type="Embed" ProgID="ChemDraw.Document.6.0" ShapeID="_x0000_i1188" DrawAspect="Content" ObjectID="_1682958299" r:id="rId336"/>
        </w:object>
      </w:r>
    </w:p>
    <w:p w:rsidR="0006472E" w:rsidRDefault="0086228B" w:rsidP="0006472E">
      <w:pPr>
        <w:ind w:firstLine="720"/>
        <w:jc w:val="both"/>
      </w:pPr>
      <w:r w:rsidRPr="003853DD">
        <w:rPr>
          <w:b/>
          <w:sz w:val="28"/>
          <w:u w:val="dash"/>
        </w:rPr>
        <w:t>Acidic</w:t>
      </w:r>
      <w:r w:rsidR="003853DD" w:rsidRPr="003853DD">
        <w:rPr>
          <w:b/>
          <w:sz w:val="28"/>
          <w:u w:val="dash"/>
        </w:rPr>
        <w:t xml:space="preserve"> </w:t>
      </w:r>
      <w:r w:rsidRPr="003853DD">
        <w:rPr>
          <w:b/>
          <w:sz w:val="28"/>
          <w:u w:val="dash"/>
        </w:rPr>
        <w:t>Property</w:t>
      </w:r>
      <w:r w:rsidR="003853DD" w:rsidRPr="003853DD">
        <w:rPr>
          <w:b/>
          <w:sz w:val="28"/>
          <w:u w:val="dash"/>
        </w:rPr>
        <w:t xml:space="preserve"> </w:t>
      </w:r>
      <w:r w:rsidRPr="003853DD">
        <w:rPr>
          <w:sz w:val="28"/>
          <w:u w:val="dash"/>
        </w:rPr>
        <w:t>of Indole</w:t>
      </w:r>
      <w:r w:rsidR="0006472E">
        <w:t xml:space="preserve"> </w:t>
      </w:r>
    </w:p>
    <w:p w:rsidR="0086228B" w:rsidRPr="002154A3" w:rsidRDefault="0086228B" w:rsidP="0006472E">
      <w:pPr>
        <w:ind w:firstLine="720"/>
        <w:jc w:val="both"/>
      </w:pPr>
      <w:r w:rsidRPr="002154A3">
        <w:t xml:space="preserve">Synthesis of </w:t>
      </w:r>
      <w:r w:rsidRPr="00E92C6C">
        <w:rPr>
          <w:b/>
          <w:sz w:val="24"/>
          <w:u w:val="dash"/>
        </w:rPr>
        <w:t xml:space="preserve">Indole </w:t>
      </w:r>
      <m:oMath>
        <m:r>
          <m:rPr>
            <m:sty m:val="bi"/>
          </m:rPr>
          <w:rPr>
            <w:rFonts w:ascii="Cambria Math" w:hAnsi="Cambria Math"/>
            <w:sz w:val="24"/>
            <w:u w:val="dash"/>
          </w:rPr>
          <m:t>N</m:t>
        </m:r>
      </m:oMath>
      <w:r w:rsidR="00425D48" w:rsidRPr="00E92C6C">
        <w:rPr>
          <w:b/>
          <w:sz w:val="24"/>
          <w:u w:val="dash"/>
        </w:rPr>
        <w:t>-</w:t>
      </w:r>
      <w:r w:rsidRPr="00E92C6C">
        <w:rPr>
          <w:b/>
          <w:sz w:val="24"/>
          <w:u w:val="dash"/>
        </w:rPr>
        <w:t xml:space="preserve"> Carboxylic acid</w:t>
      </w:r>
      <w:r w:rsidR="0006472E">
        <w:rPr>
          <w:b/>
        </w:rPr>
        <w:t xml:space="preserve"> </w:t>
      </w:r>
      <w:r w:rsidR="0006472E" w:rsidRPr="002154A3">
        <w:rPr>
          <w:rFonts w:cstheme="minorHAnsi"/>
        </w:rPr>
        <w:t>―</w:t>
      </w:r>
      <w:r w:rsidRPr="002154A3">
        <w:t xml:space="preserve"> </w:t>
      </w:r>
    </w:p>
    <w:p w:rsidR="0086228B" w:rsidRDefault="0086228B" w:rsidP="0086228B">
      <w:pPr>
        <w:ind w:firstLine="720"/>
        <w:jc w:val="both"/>
        <w:rPr>
          <w:rFonts w:cstheme="minorHAnsi"/>
        </w:rPr>
      </w:pPr>
      <w:r w:rsidRPr="002154A3">
        <w:t>The</w:t>
      </w:r>
      <w:r w:rsidR="00425D48">
        <w:t xml:space="preserve"> </w:t>
      </w:r>
      <m:oMath>
        <m:r>
          <w:rPr>
            <w:rFonts w:ascii="Cambria Math" w:hAnsi="Cambria Math"/>
          </w:rPr>
          <m:t>N-H</m:t>
        </m:r>
      </m:oMath>
      <w:r w:rsidR="00425D48">
        <w:t xml:space="preserve"> </w:t>
      </w:r>
      <w:r w:rsidRPr="002154A3">
        <w:t xml:space="preserve">proton of indole is sufficiently acidic to be abstracted by reagents such as </w:t>
      </w:r>
      <m:oMath>
        <m:r>
          <w:rPr>
            <w:rFonts w:ascii="Cambria Math" w:hAnsi="Cambria Math"/>
          </w:rPr>
          <m:t>n</m:t>
        </m:r>
      </m:oMath>
      <w:r w:rsidR="00425D48">
        <w:t xml:space="preserve">- </w:t>
      </w:r>
      <w:r w:rsidRPr="002154A3">
        <w:t>butyllithium. This provides a facial method for the synthesis of indole</w:t>
      </w:r>
      <w:r w:rsidR="00425D48">
        <w:t xml:space="preserve"> </w:t>
      </w:r>
      <m:oMath>
        <m:r>
          <w:rPr>
            <w:rFonts w:ascii="Cambria Math" w:hAnsi="Cambria Math"/>
          </w:rPr>
          <m:t>N</m:t>
        </m:r>
      </m:oMath>
      <w:r w:rsidR="00425D48">
        <w:t>-</w:t>
      </w:r>
      <w:r w:rsidRPr="002154A3">
        <w:t>carboxylic acid.</w:t>
      </w:r>
      <w:r w:rsidR="00296519">
        <w:t xml:space="preserve"> </w:t>
      </w:r>
      <w:r w:rsidRPr="002154A3">
        <w:t>Thus,</w:t>
      </w:r>
      <w:r w:rsidR="00296519">
        <w:t xml:space="preserve"> </w:t>
      </w:r>
      <w:r w:rsidR="00296519" w:rsidRPr="002154A3">
        <w:rPr>
          <w:rFonts w:cstheme="minorHAnsi"/>
        </w:rPr>
        <w:t>―</w:t>
      </w:r>
    </w:p>
    <w:p w:rsidR="00E449B9" w:rsidRDefault="00E449B9" w:rsidP="00E92C6C">
      <w:pPr>
        <w:spacing w:after="0"/>
        <w:ind w:firstLine="720"/>
        <w:jc w:val="both"/>
      </w:pPr>
      <w:r>
        <w:tab/>
      </w:r>
      <w:r>
        <w:tab/>
      </w:r>
      <w:r>
        <w:object w:dxaOrig="7881" w:dyaOrig="1541">
          <v:shape id="_x0000_i1189" type="#_x0000_t75" style="width:350pt;height:68.25pt" o:ole="">
            <v:imagedata r:id="rId337" o:title=""/>
          </v:shape>
          <o:OLEObject Type="Embed" ProgID="ChemDraw.Document.6.0" ShapeID="_x0000_i1189" DrawAspect="Content" ObjectID="_1682958300" r:id="rId338"/>
        </w:object>
      </w:r>
    </w:p>
    <w:p w:rsidR="0086228B" w:rsidRDefault="0086228B" w:rsidP="00E449B9">
      <w:pPr>
        <w:ind w:firstLine="720"/>
        <w:jc w:val="both"/>
        <w:rPr>
          <w:rFonts w:cstheme="minorHAnsi"/>
        </w:rPr>
      </w:pPr>
      <w:r w:rsidRPr="00E92C6C">
        <w:rPr>
          <w:b/>
        </w:rPr>
        <w:t>Following two reactions of indole also confirms its acidic property</w:t>
      </w:r>
      <w:r w:rsidRPr="002154A3">
        <w:t xml:space="preserve"> </w:t>
      </w:r>
      <w:r w:rsidRPr="002154A3">
        <w:rPr>
          <w:rFonts w:cstheme="minorHAnsi"/>
        </w:rPr>
        <w:t>―</w:t>
      </w:r>
    </w:p>
    <w:p w:rsidR="0086228B" w:rsidRDefault="0086228B" w:rsidP="00E449B9">
      <w:pPr>
        <w:pStyle w:val="ListParagraph"/>
        <w:numPr>
          <w:ilvl w:val="0"/>
          <w:numId w:val="41"/>
        </w:numPr>
        <w:jc w:val="both"/>
      </w:pPr>
      <w:r w:rsidRPr="002154A3">
        <w:t xml:space="preserve">Reaction with Grignard confirms the presence of active </w:t>
      </w:r>
      <w:r w:rsidRPr="002154A3">
        <w:rPr>
          <w:position w:val="-4"/>
        </w:rPr>
        <w:object w:dxaOrig="460" w:dyaOrig="260">
          <v:shape id="_x0000_i1190" type="#_x0000_t75" style="width:22.55pt;height:13.15pt" o:ole="">
            <v:imagedata r:id="rId339" o:title=""/>
          </v:shape>
          <o:OLEObject Type="Embed" ProgID="Equation.3" ShapeID="_x0000_i1190" DrawAspect="Content" ObjectID="_1682958301" r:id="rId340"/>
        </w:object>
      </w:r>
      <w:r w:rsidRPr="002154A3">
        <w:t>atom in indole, and</w:t>
      </w:r>
    </w:p>
    <w:p w:rsidR="00D767A2" w:rsidRDefault="0086228B" w:rsidP="00E449B9">
      <w:pPr>
        <w:pStyle w:val="ListParagraph"/>
        <w:numPr>
          <w:ilvl w:val="0"/>
          <w:numId w:val="41"/>
        </w:numPr>
        <w:jc w:val="both"/>
      </w:pPr>
      <w:r w:rsidRPr="002154A3">
        <w:t>Formation of</w:t>
      </w:r>
      <w:r w:rsidR="00E449B9">
        <w:t xml:space="preserve"> </w:t>
      </w:r>
      <m:oMath>
        <m:r>
          <w:rPr>
            <w:rFonts w:ascii="Cambria Math" w:hAnsi="Cambria Math"/>
          </w:rPr>
          <m:t>N</m:t>
        </m:r>
      </m:oMath>
      <w:r w:rsidR="00E449B9">
        <w:t xml:space="preserve">- </w:t>
      </w:r>
      <w:r w:rsidRPr="002154A3">
        <w:t>metal polar bond</w:t>
      </w:r>
      <w:r w:rsidR="003853DD">
        <w:t xml:space="preserve"> </w:t>
      </w:r>
      <w:r w:rsidRPr="002154A3">
        <w:t>confirms the presence of acidic</w:t>
      </w:r>
      <w:r w:rsidR="00E449B9">
        <w:t xml:space="preserve"> </w:t>
      </w:r>
      <m:oMath>
        <m:r>
          <w:rPr>
            <w:rFonts w:ascii="Cambria Math" w:hAnsi="Cambria Math"/>
          </w:rPr>
          <m:t>H</m:t>
        </m:r>
      </m:oMath>
      <w:r w:rsidR="00E449B9">
        <w:t xml:space="preserve">- </w:t>
      </w:r>
      <w:r w:rsidRPr="002154A3">
        <w:t>atom in indole.</w:t>
      </w:r>
    </w:p>
    <w:p w:rsidR="00FF2648" w:rsidRDefault="00FF2648" w:rsidP="00FF2648">
      <w:pPr>
        <w:ind w:firstLine="709"/>
      </w:pPr>
      <w:r>
        <w:tab/>
      </w:r>
      <w:r>
        <w:tab/>
      </w:r>
      <w:r>
        <w:tab/>
      </w:r>
      <w:r>
        <w:object w:dxaOrig="4470" w:dyaOrig="1120">
          <v:shape id="_x0000_i1191" type="#_x0000_t75" style="width:209.1pt;height:52.6pt" o:ole="">
            <v:imagedata r:id="rId341" o:title=""/>
          </v:shape>
          <o:OLEObject Type="Embed" ProgID="ChemDraw.Document.6.0" ShapeID="_x0000_i1191" DrawAspect="Content" ObjectID="_1682958302" r:id="rId342"/>
        </w:object>
      </w:r>
    </w:p>
    <w:p w:rsidR="0086228B" w:rsidRDefault="008B0E91" w:rsidP="000477FD">
      <w:pPr>
        <w:ind w:firstLine="709"/>
        <w:jc w:val="both"/>
      </w:pPr>
      <w:r>
        <w:lastRenderedPageBreak/>
        <w:tab/>
      </w:r>
      <w:r>
        <w:tab/>
      </w:r>
      <w:r>
        <w:tab/>
      </w:r>
      <w:r w:rsidR="00FF2648">
        <w:object w:dxaOrig="4402" w:dyaOrig="1162">
          <v:shape id="_x0000_i1192" type="#_x0000_t75" style="width:209.1pt;height:55.1pt" o:ole="">
            <v:imagedata r:id="rId343" o:title=""/>
          </v:shape>
          <o:OLEObject Type="Embed" ProgID="ChemDraw.Document.6.0" ShapeID="_x0000_i1192" DrawAspect="Content" ObjectID="_1682958303" r:id="rId344"/>
        </w:object>
      </w:r>
    </w:p>
    <w:p w:rsidR="00AD72C9" w:rsidRDefault="00AD72C9" w:rsidP="000477FD">
      <w:pPr>
        <w:spacing w:after="0"/>
        <w:ind w:firstLine="709"/>
        <w:jc w:val="both"/>
      </w:pPr>
      <w:r w:rsidRPr="00AD72C9">
        <w:rPr>
          <w:sz w:val="24"/>
        </w:rPr>
        <w:t xml:space="preserve">Some other </w:t>
      </w:r>
      <w:r w:rsidRPr="00AD72C9">
        <w:rPr>
          <w:b/>
          <w:sz w:val="24"/>
        </w:rPr>
        <w:t>important reactions</w:t>
      </w:r>
      <w:r w:rsidRPr="00AD72C9">
        <w:rPr>
          <w:sz w:val="24"/>
        </w:rPr>
        <w:t xml:space="preserve"> of </w:t>
      </w:r>
      <w:r w:rsidRPr="00AD72C9">
        <w:rPr>
          <w:b/>
          <w:sz w:val="24"/>
        </w:rPr>
        <w:t>indole</w:t>
      </w:r>
      <w:r w:rsidRPr="00AD72C9">
        <w:rPr>
          <w:sz w:val="24"/>
        </w:rPr>
        <w:t xml:space="preserve"> are</w:t>
      </w:r>
      <w:r>
        <w:t xml:space="preserve"> </w:t>
      </w:r>
      <w:r w:rsidRPr="002154A3">
        <w:rPr>
          <w:rFonts w:cstheme="minorHAnsi"/>
        </w:rPr>
        <w:t>―</w:t>
      </w:r>
      <w:r>
        <w:t xml:space="preserve"> </w:t>
      </w:r>
    </w:p>
    <w:p w:rsidR="006C2F90" w:rsidRDefault="006C2F90" w:rsidP="008B0E91">
      <w:pPr>
        <w:ind w:firstLine="709"/>
      </w:pPr>
      <w:r>
        <w:object w:dxaOrig="7267" w:dyaOrig="10854">
          <v:shape id="_x0000_i1193" type="#_x0000_t75" style="width:285.5pt;height:428.25pt" o:ole="">
            <v:imagedata r:id="rId345" o:title=""/>
          </v:shape>
          <o:OLEObject Type="Embed" ProgID="ChemDraw.Document.6.0" ShapeID="_x0000_i1193" DrawAspect="Content" ObjectID="_1682958304" r:id="rId346"/>
        </w:object>
      </w:r>
    </w:p>
    <w:p w:rsidR="000477FD" w:rsidRDefault="000477FD" w:rsidP="008B0E91">
      <w:pPr>
        <w:ind w:firstLine="709"/>
        <w:rPr>
          <w:rFonts w:cstheme="minorHAnsi"/>
        </w:rPr>
      </w:pPr>
      <w:r w:rsidRPr="000477FD">
        <w:rPr>
          <w:b/>
          <w:sz w:val="24"/>
          <w:u w:val="dash"/>
        </w:rPr>
        <w:t>Tautomerism in Indole</w:t>
      </w:r>
      <w:r>
        <w:t xml:space="preserve"> </w:t>
      </w:r>
      <w:r w:rsidRPr="002154A3">
        <w:rPr>
          <w:rFonts w:cstheme="minorHAnsi"/>
        </w:rPr>
        <w:t>―</w:t>
      </w:r>
    </w:p>
    <w:p w:rsidR="000477FD" w:rsidRDefault="000477FD" w:rsidP="006A0782">
      <w:pPr>
        <w:spacing w:after="0"/>
        <w:ind w:firstLine="709"/>
        <w:jc w:val="both"/>
        <w:rPr>
          <w:rFonts w:cstheme="minorHAnsi"/>
        </w:rPr>
      </w:pPr>
      <w:r>
        <w:rPr>
          <w:rFonts w:cstheme="minorHAnsi"/>
        </w:rPr>
        <w:t xml:space="preserve">Indole behaves as a </w:t>
      </w:r>
      <w:r w:rsidRPr="000477FD">
        <w:rPr>
          <w:rFonts w:cstheme="minorHAnsi"/>
          <w:b/>
        </w:rPr>
        <w:t>tautomeric</w:t>
      </w:r>
      <w:r>
        <w:rPr>
          <w:rFonts w:cstheme="minorHAnsi"/>
        </w:rPr>
        <w:t xml:space="preserve"> substance, the tautomer is known as </w:t>
      </w:r>
      <w:r w:rsidRPr="000477FD">
        <w:rPr>
          <w:rFonts w:cstheme="minorHAnsi"/>
          <w:b/>
        </w:rPr>
        <w:t>indolenine</w:t>
      </w:r>
      <w:r>
        <w:rPr>
          <w:rFonts w:cstheme="minorHAnsi"/>
        </w:rPr>
        <w:t xml:space="preserve">. The indolenine itself has never been isolated, but its derivatives are known. These derivatives may be prepared by the condensation between indoles and aldehydes. For example, </w:t>
      </w:r>
      <w:r w:rsidRPr="002154A3">
        <w:rPr>
          <w:rFonts w:cstheme="minorHAnsi"/>
        </w:rPr>
        <w:t>―</w:t>
      </w:r>
    </w:p>
    <w:p w:rsidR="006A0782" w:rsidRDefault="006A0782" w:rsidP="000477FD">
      <w:pPr>
        <w:ind w:firstLine="709"/>
        <w:jc w:val="both"/>
      </w:pPr>
      <w:r>
        <w:object w:dxaOrig="9004" w:dyaOrig="1827">
          <v:shape id="_x0000_i1194" type="#_x0000_t75" style="width:388.15pt;height:78.9pt" o:ole="">
            <v:imagedata r:id="rId347" o:title=""/>
          </v:shape>
          <o:OLEObject Type="Embed" ProgID="ChemDraw.Document.6.0" ShapeID="_x0000_i1194" DrawAspect="Content" ObjectID="_1682958305" r:id="rId348"/>
        </w:object>
      </w:r>
    </w:p>
    <w:p w:rsidR="006A0782" w:rsidRDefault="006A0782" w:rsidP="000477FD">
      <w:pPr>
        <w:ind w:firstLine="709"/>
        <w:jc w:val="both"/>
      </w:pPr>
      <w:r w:rsidRPr="006A0782">
        <w:rPr>
          <w:b/>
          <w:sz w:val="24"/>
          <w:u w:val="dash"/>
        </w:rPr>
        <w:t>Important Derivatives of Indole</w:t>
      </w:r>
      <w:r>
        <w:t xml:space="preserve"> </w:t>
      </w:r>
      <w:r w:rsidRPr="002154A3">
        <w:rPr>
          <w:rFonts w:cstheme="minorHAnsi"/>
        </w:rPr>
        <w:t>―</w:t>
      </w:r>
      <w:r>
        <w:t xml:space="preserve"> </w:t>
      </w:r>
    </w:p>
    <w:p w:rsidR="006A0782" w:rsidRDefault="006A0782" w:rsidP="00B85478">
      <w:pPr>
        <w:spacing w:after="0"/>
        <w:ind w:firstLine="709"/>
        <w:jc w:val="both"/>
        <w:rPr>
          <w:rFonts w:cstheme="minorHAnsi"/>
        </w:rPr>
      </w:pPr>
      <w:r>
        <w:t xml:space="preserve">Following are </w:t>
      </w:r>
      <w:r w:rsidR="00B85478">
        <w:t xml:space="preserve">the </w:t>
      </w:r>
      <w:r w:rsidR="00B85478" w:rsidRPr="00B85478">
        <w:rPr>
          <w:b/>
        </w:rPr>
        <w:t>two</w:t>
      </w:r>
      <w:r w:rsidR="00B85478">
        <w:t xml:space="preserve"> </w:t>
      </w:r>
      <w:r>
        <w:t xml:space="preserve">important derivatives of indole </w:t>
      </w:r>
      <w:r w:rsidRPr="002154A3">
        <w:rPr>
          <w:rFonts w:cstheme="minorHAnsi"/>
        </w:rPr>
        <w:t>―</w:t>
      </w:r>
    </w:p>
    <w:p w:rsidR="00B85478" w:rsidRPr="002154A3" w:rsidRDefault="00B85478" w:rsidP="000477FD">
      <w:pPr>
        <w:ind w:firstLine="709"/>
        <w:jc w:val="both"/>
      </w:pPr>
      <w:r>
        <w:lastRenderedPageBreak/>
        <w:tab/>
      </w:r>
      <w:r>
        <w:tab/>
      </w:r>
      <w:r>
        <w:object w:dxaOrig="8427" w:dyaOrig="2050">
          <v:shape id="_x0000_i1195" type="#_x0000_t75" style="width:371.25pt;height:90.8pt" o:ole="">
            <v:imagedata r:id="rId349" o:title=""/>
          </v:shape>
          <o:OLEObject Type="Embed" ProgID="ChemDraw.Document.6.0" ShapeID="_x0000_i1195" DrawAspect="Content" ObjectID="_1682958306" r:id="rId350"/>
        </w:object>
      </w:r>
    </w:p>
    <w:p w:rsidR="0086228B" w:rsidRPr="008B0E91" w:rsidRDefault="0086228B" w:rsidP="0086228B">
      <w:pPr>
        <w:jc w:val="center"/>
        <w:rPr>
          <w:strike/>
          <w:u w:val="dash"/>
        </w:rPr>
      </w:pPr>
      <w:r w:rsidRPr="008B0E91">
        <w:rPr>
          <w:strike/>
          <w:u w:val="dash"/>
        </w:rPr>
        <w:t>&amp;&amp;&amp;&amp;&amp;&amp;&amp;&amp;&amp;&amp;&amp;&amp;&amp;&amp;&amp;&amp;&amp;&amp;&amp;&amp;</w:t>
      </w:r>
    </w:p>
    <w:p w:rsidR="0086228B" w:rsidRPr="002154A3" w:rsidRDefault="0086228B" w:rsidP="0086228B">
      <w:pPr>
        <w:jc w:val="both"/>
        <w:rPr>
          <w:b/>
          <w:strike/>
          <w:u w:val="wave"/>
        </w:rPr>
      </w:pPr>
    </w:p>
    <w:p w:rsidR="001D7B17" w:rsidRDefault="001D7B17" w:rsidP="0065293C">
      <w:pPr>
        <w:jc w:val="both"/>
        <w:rPr>
          <w:rFonts w:cstheme="minorHAnsi"/>
        </w:rPr>
      </w:pPr>
      <w:r w:rsidRPr="002154A3">
        <w:rPr>
          <w:rFonts w:cstheme="minorHAnsi"/>
        </w:rPr>
        <w:t>―</w:t>
      </w:r>
      <w:r>
        <w:rPr>
          <w:rFonts w:cstheme="minorHAnsi"/>
        </w:rPr>
        <w:t xml:space="preserve"> The End </w:t>
      </w:r>
      <w:r w:rsidRPr="002154A3">
        <w:rPr>
          <w:rFonts w:cstheme="minorHAnsi"/>
        </w:rPr>
        <w:t>―</w:t>
      </w:r>
    </w:p>
    <w:p w:rsidR="001D7B17" w:rsidRDefault="001D7B17" w:rsidP="001D7B17">
      <w:pPr>
        <w:spacing w:after="0"/>
        <w:jc w:val="both"/>
        <w:rPr>
          <w:rFonts w:cstheme="minorHAnsi"/>
        </w:rPr>
      </w:pPr>
      <w:r>
        <w:rPr>
          <w:rFonts w:cstheme="minorHAnsi"/>
        </w:rPr>
        <w:t>Dr Nuruddin Ahmed</w:t>
      </w:r>
    </w:p>
    <w:p w:rsidR="001D7B17" w:rsidRDefault="001D7B17" w:rsidP="001D7B17">
      <w:pPr>
        <w:spacing w:after="0"/>
        <w:jc w:val="both"/>
        <w:rPr>
          <w:rFonts w:cstheme="minorHAnsi"/>
        </w:rPr>
      </w:pPr>
      <w:r>
        <w:rPr>
          <w:rFonts w:cstheme="minorHAnsi"/>
        </w:rPr>
        <w:t>Associate Prof &amp; HOD</w:t>
      </w:r>
    </w:p>
    <w:p w:rsidR="001D7B17" w:rsidRDefault="001D7B17" w:rsidP="001D7B17">
      <w:pPr>
        <w:spacing w:after="0"/>
        <w:jc w:val="both"/>
        <w:rPr>
          <w:rFonts w:cstheme="minorHAnsi"/>
        </w:rPr>
      </w:pPr>
      <w:r>
        <w:rPr>
          <w:rFonts w:cstheme="minorHAnsi"/>
        </w:rPr>
        <w:t>Dept of Chemistry</w:t>
      </w:r>
    </w:p>
    <w:p w:rsidR="001D7B17" w:rsidRDefault="001D7B17" w:rsidP="001D7B17">
      <w:pPr>
        <w:spacing w:after="0"/>
        <w:jc w:val="both"/>
        <w:rPr>
          <w:rFonts w:cstheme="minorHAnsi"/>
        </w:rPr>
      </w:pPr>
      <w:r>
        <w:rPr>
          <w:rFonts w:cstheme="minorHAnsi"/>
        </w:rPr>
        <w:t>JN College, Boko</w:t>
      </w:r>
    </w:p>
    <w:p w:rsidR="001D7B17" w:rsidRDefault="001D7B17" w:rsidP="0065293C">
      <w:pPr>
        <w:jc w:val="both"/>
        <w:rPr>
          <w:rFonts w:cstheme="minorHAnsi"/>
        </w:rPr>
      </w:pPr>
      <w:r>
        <w:rPr>
          <w:rFonts w:cstheme="minorHAnsi"/>
        </w:rPr>
        <w:t>Date: 19.05.2021</w:t>
      </w:r>
    </w:p>
    <w:p w:rsidR="00AF4D42" w:rsidRPr="002154A3" w:rsidRDefault="0086228B" w:rsidP="0065293C">
      <w:pPr>
        <w:jc w:val="both"/>
      </w:pPr>
      <w:r w:rsidRPr="002154A3">
        <w:t xml:space="preserve"> </w:t>
      </w:r>
    </w:p>
    <w:p w:rsidR="00A0635A" w:rsidRPr="002154A3" w:rsidRDefault="00A0635A" w:rsidP="00A0635A">
      <w:pPr>
        <w:ind w:firstLine="709"/>
        <w:jc w:val="center"/>
      </w:pPr>
      <w:r w:rsidRPr="002154A3">
        <w:t>XXXXX#XXXXXX</w:t>
      </w:r>
    </w:p>
    <w:sectPr w:rsidR="00A0635A" w:rsidRPr="002154A3" w:rsidSect="008D4084">
      <w:headerReference w:type="default" r:id="rId351"/>
      <w:footerReference w:type="default" r:id="rId352"/>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7C86" w:rsidRDefault="007C7C86" w:rsidP="000F2E2F">
      <w:pPr>
        <w:spacing w:after="0" w:line="240" w:lineRule="auto"/>
      </w:pPr>
      <w:r>
        <w:separator/>
      </w:r>
    </w:p>
  </w:endnote>
  <w:endnote w:type="continuationSeparator" w:id="1">
    <w:p w:rsidR="007C7C86" w:rsidRDefault="007C7C86"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F619D8" w:rsidRPr="000F2E2F" w:rsidRDefault="00F619D8">
            <w:pPr>
              <w:pStyle w:val="Footer"/>
              <w:jc w:val="center"/>
              <w:rPr>
                <w:b/>
                <w:color w:val="FF0000"/>
                <w:u w:val="single"/>
              </w:rPr>
            </w:pPr>
            <w:r w:rsidRPr="003853DD">
              <w:rPr>
                <w:i/>
                <w:u w:val="single"/>
              </w:rPr>
              <w:t>Heterocyclic Compounds @JN College, Boko</w:t>
            </w:r>
            <w:r>
              <w:rPr>
                <w:b/>
                <w:u w:val="single"/>
              </w:rPr>
              <w:tab/>
            </w:r>
            <w:r>
              <w:rPr>
                <w:b/>
                <w:u w:val="single"/>
              </w:rPr>
              <w:tab/>
            </w:r>
            <w:r w:rsidRPr="00755EE0">
              <w:rPr>
                <w:b/>
                <w:u w:val="single"/>
              </w:rPr>
              <w:t xml:space="preserve">Page </w:t>
            </w:r>
            <w:r w:rsidR="001E7228" w:rsidRPr="00755EE0">
              <w:rPr>
                <w:b/>
                <w:sz w:val="24"/>
                <w:szCs w:val="24"/>
                <w:u w:val="single"/>
              </w:rPr>
              <w:fldChar w:fldCharType="begin"/>
            </w:r>
            <w:r w:rsidRPr="00755EE0">
              <w:rPr>
                <w:b/>
                <w:u w:val="single"/>
              </w:rPr>
              <w:instrText xml:space="preserve"> PAGE </w:instrText>
            </w:r>
            <w:r w:rsidR="001E7228" w:rsidRPr="00755EE0">
              <w:rPr>
                <w:b/>
                <w:sz w:val="24"/>
                <w:szCs w:val="24"/>
                <w:u w:val="single"/>
              </w:rPr>
              <w:fldChar w:fldCharType="separate"/>
            </w:r>
            <w:r w:rsidR="001D7B17">
              <w:rPr>
                <w:b/>
                <w:noProof/>
                <w:u w:val="single"/>
              </w:rPr>
              <w:t>39</w:t>
            </w:r>
            <w:r w:rsidR="001E7228" w:rsidRPr="00755EE0">
              <w:rPr>
                <w:b/>
                <w:sz w:val="24"/>
                <w:szCs w:val="24"/>
                <w:u w:val="single"/>
              </w:rPr>
              <w:fldChar w:fldCharType="end"/>
            </w:r>
            <w:r w:rsidRPr="00755EE0">
              <w:rPr>
                <w:b/>
                <w:u w:val="single"/>
              </w:rPr>
              <w:t xml:space="preserve"> of </w:t>
            </w:r>
            <w:r w:rsidR="001E7228" w:rsidRPr="00755EE0">
              <w:rPr>
                <w:b/>
                <w:sz w:val="24"/>
                <w:szCs w:val="24"/>
                <w:u w:val="single"/>
              </w:rPr>
              <w:fldChar w:fldCharType="begin"/>
            </w:r>
            <w:r w:rsidRPr="00755EE0">
              <w:rPr>
                <w:b/>
                <w:u w:val="single"/>
              </w:rPr>
              <w:instrText xml:space="preserve"> NUMPAGES  </w:instrText>
            </w:r>
            <w:r w:rsidR="001E7228" w:rsidRPr="00755EE0">
              <w:rPr>
                <w:b/>
                <w:sz w:val="24"/>
                <w:szCs w:val="24"/>
                <w:u w:val="single"/>
              </w:rPr>
              <w:fldChar w:fldCharType="separate"/>
            </w:r>
            <w:r w:rsidR="001D7B17">
              <w:rPr>
                <w:b/>
                <w:noProof/>
                <w:u w:val="single"/>
              </w:rPr>
              <w:t>39</w:t>
            </w:r>
            <w:r w:rsidR="001E7228" w:rsidRPr="00755EE0">
              <w:rPr>
                <w:b/>
                <w:sz w:val="24"/>
                <w:szCs w:val="24"/>
                <w:u w:val="single"/>
              </w:rPr>
              <w:fldChar w:fldCharType="end"/>
            </w:r>
          </w:p>
        </w:sdtContent>
      </w:sdt>
    </w:sdtContent>
  </w:sdt>
  <w:p w:rsidR="00F619D8" w:rsidRDefault="00F619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7C86" w:rsidRDefault="007C7C86" w:rsidP="000F2E2F">
      <w:pPr>
        <w:spacing w:after="0" w:line="240" w:lineRule="auto"/>
      </w:pPr>
      <w:r>
        <w:separator/>
      </w:r>
    </w:p>
  </w:footnote>
  <w:footnote w:type="continuationSeparator" w:id="1">
    <w:p w:rsidR="007C7C86" w:rsidRDefault="007C7C86"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F619D8">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F619D8" w:rsidRDefault="00F619D8" w:rsidP="00460B09">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Heterocyclic Compounds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F619D8" w:rsidRDefault="00F619D8">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F619D8" w:rsidRDefault="00F619D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4272F"/>
    <w:multiLevelType w:val="hybridMultilevel"/>
    <w:tmpl w:val="010EC5E4"/>
    <w:lvl w:ilvl="0" w:tplc="036249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80B41BD"/>
    <w:multiLevelType w:val="hybridMultilevel"/>
    <w:tmpl w:val="DB2A9490"/>
    <w:lvl w:ilvl="0" w:tplc="60785226">
      <w:start w:val="1"/>
      <w:numFmt w:val="lowerRoman"/>
      <w:lvlText w:val="(%1)"/>
      <w:lvlJc w:val="left"/>
      <w:pPr>
        <w:ind w:left="1080" w:hanging="720"/>
      </w:pPr>
      <w:rPr>
        <w:rFonts w:hint="default"/>
        <w: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92511C4"/>
    <w:multiLevelType w:val="hybridMultilevel"/>
    <w:tmpl w:val="81DA2342"/>
    <w:lvl w:ilvl="0" w:tplc="D4EE5A8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D023497"/>
    <w:multiLevelType w:val="hybridMultilevel"/>
    <w:tmpl w:val="A67C9694"/>
    <w:lvl w:ilvl="0" w:tplc="1CC035EC">
      <w:start w:val="1"/>
      <w:numFmt w:val="decimal"/>
      <w:lvlText w:val="%1."/>
      <w:lvlJc w:val="left"/>
      <w:pPr>
        <w:ind w:left="1080" w:hanging="360"/>
      </w:pPr>
      <w:rPr>
        <w:rFonts w:hint="default"/>
        <w:b/>
        <w:color w:val="FF0000"/>
        <w:sz w:val="28"/>
        <w:szCs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0D8904B6"/>
    <w:multiLevelType w:val="hybridMultilevel"/>
    <w:tmpl w:val="FA96DF6E"/>
    <w:lvl w:ilvl="0" w:tplc="BA827D2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1EA6F79"/>
    <w:multiLevelType w:val="hybridMultilevel"/>
    <w:tmpl w:val="97F2B7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17F4338B"/>
    <w:multiLevelType w:val="hybridMultilevel"/>
    <w:tmpl w:val="0C42B16A"/>
    <w:lvl w:ilvl="0" w:tplc="414E98A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1B0009E7"/>
    <w:multiLevelType w:val="hybridMultilevel"/>
    <w:tmpl w:val="58F4F938"/>
    <w:lvl w:ilvl="0" w:tplc="D7B854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0422CC2"/>
    <w:multiLevelType w:val="hybridMultilevel"/>
    <w:tmpl w:val="DDDAAC6C"/>
    <w:lvl w:ilvl="0" w:tplc="D5CEC6B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23A405DD"/>
    <w:multiLevelType w:val="hybridMultilevel"/>
    <w:tmpl w:val="409AE6F6"/>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
    <w:nsid w:val="24283E28"/>
    <w:multiLevelType w:val="hybridMultilevel"/>
    <w:tmpl w:val="9FE6DC00"/>
    <w:lvl w:ilvl="0" w:tplc="66E4A9D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28D95983"/>
    <w:multiLevelType w:val="hybridMultilevel"/>
    <w:tmpl w:val="DB2A9490"/>
    <w:lvl w:ilvl="0" w:tplc="60785226">
      <w:start w:val="1"/>
      <w:numFmt w:val="lowerRoman"/>
      <w:lvlText w:val="(%1)"/>
      <w:lvlJc w:val="left"/>
      <w:pPr>
        <w:ind w:left="1080" w:hanging="720"/>
      </w:pPr>
      <w:rPr>
        <w:rFonts w:hint="default"/>
        <w: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30073010"/>
    <w:multiLevelType w:val="hybridMultilevel"/>
    <w:tmpl w:val="58F4F938"/>
    <w:lvl w:ilvl="0" w:tplc="D7B854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31264C5C"/>
    <w:multiLevelType w:val="hybridMultilevel"/>
    <w:tmpl w:val="43A6A058"/>
    <w:lvl w:ilvl="0" w:tplc="DBCA5C92">
      <w:start w:val="1"/>
      <w:numFmt w:val="lowerLetter"/>
      <w:lvlText w:val="(%1)"/>
      <w:lvlJc w:val="left"/>
      <w:pPr>
        <w:ind w:left="1429" w:hanging="360"/>
      </w:pPr>
      <w:rPr>
        <w:rFonts w:hint="default"/>
        <w:b w:val="0"/>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4">
    <w:nsid w:val="3A6C0993"/>
    <w:multiLevelType w:val="hybridMultilevel"/>
    <w:tmpl w:val="967445C4"/>
    <w:lvl w:ilvl="0" w:tplc="DBB68C3E">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3B3D5B60"/>
    <w:multiLevelType w:val="hybridMultilevel"/>
    <w:tmpl w:val="4EF8FAE4"/>
    <w:lvl w:ilvl="0" w:tplc="A95CAB12">
      <w:start w:val="1"/>
      <w:numFmt w:val="lowerLetter"/>
      <w:lvlText w:val="(%1)"/>
      <w:lvlJc w:val="left"/>
      <w:pPr>
        <w:ind w:left="720" w:hanging="360"/>
      </w:pPr>
      <w:rPr>
        <w:rFonts w:hint="default"/>
        <w: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41FB6FCB"/>
    <w:multiLevelType w:val="hybridMultilevel"/>
    <w:tmpl w:val="C09259C6"/>
    <w:lvl w:ilvl="0" w:tplc="4252BA2C">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4391410C"/>
    <w:multiLevelType w:val="hybridMultilevel"/>
    <w:tmpl w:val="77B27CF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8">
    <w:nsid w:val="443B5CE9"/>
    <w:multiLevelType w:val="hybridMultilevel"/>
    <w:tmpl w:val="97AACEEC"/>
    <w:lvl w:ilvl="0" w:tplc="0616BFE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45132CB7"/>
    <w:multiLevelType w:val="hybridMultilevel"/>
    <w:tmpl w:val="5AB0799E"/>
    <w:lvl w:ilvl="0" w:tplc="59D8147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452A31D4"/>
    <w:multiLevelType w:val="hybridMultilevel"/>
    <w:tmpl w:val="9552DC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1">
    <w:nsid w:val="453128C7"/>
    <w:multiLevelType w:val="hybridMultilevel"/>
    <w:tmpl w:val="FFE20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4BEE34E9"/>
    <w:multiLevelType w:val="hybridMultilevel"/>
    <w:tmpl w:val="0038C28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3">
    <w:nsid w:val="4C1E4F09"/>
    <w:multiLevelType w:val="hybridMultilevel"/>
    <w:tmpl w:val="B9EAE464"/>
    <w:lvl w:ilvl="0" w:tplc="0DA6092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4DDA6C09"/>
    <w:multiLevelType w:val="hybridMultilevel"/>
    <w:tmpl w:val="600C461E"/>
    <w:lvl w:ilvl="0" w:tplc="2A069966">
      <w:start w:val="1"/>
      <w:numFmt w:val="lowerLetter"/>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25">
    <w:nsid w:val="519500A0"/>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5B6275F1"/>
    <w:multiLevelType w:val="hybridMultilevel"/>
    <w:tmpl w:val="9666502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5C8119C3"/>
    <w:multiLevelType w:val="hybridMultilevel"/>
    <w:tmpl w:val="36DE5188"/>
    <w:lvl w:ilvl="0" w:tplc="FC9236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626E6908"/>
    <w:multiLevelType w:val="hybridMultilevel"/>
    <w:tmpl w:val="13BEE5EA"/>
    <w:lvl w:ilvl="0" w:tplc="25D4C1E6">
      <w:start w:val="1"/>
      <w:numFmt w:val="decimal"/>
      <w:lvlText w:val="(%1)"/>
      <w:lvlJc w:val="left"/>
      <w:pPr>
        <w:ind w:left="720" w:hanging="360"/>
      </w:pPr>
      <w:rPr>
        <w:rFonts w:hint="default"/>
        <w:color w:val="auto"/>
        <w:sz w:val="22"/>
        <w:u w:val="none"/>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637719C9"/>
    <w:multiLevelType w:val="hybridMultilevel"/>
    <w:tmpl w:val="7CA432CA"/>
    <w:lvl w:ilvl="0" w:tplc="4B6AB54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
    <w:nsid w:val="698B34B6"/>
    <w:multiLevelType w:val="hybridMultilevel"/>
    <w:tmpl w:val="FA96DF6E"/>
    <w:lvl w:ilvl="0" w:tplc="BA827D2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nsid w:val="69AF2A8D"/>
    <w:multiLevelType w:val="hybridMultilevel"/>
    <w:tmpl w:val="4C2CCAB4"/>
    <w:lvl w:ilvl="0" w:tplc="F7B0C05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6A237F99"/>
    <w:multiLevelType w:val="hybridMultilevel"/>
    <w:tmpl w:val="BA444578"/>
    <w:lvl w:ilvl="0" w:tplc="C722ED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6CDC114F"/>
    <w:multiLevelType w:val="hybridMultilevel"/>
    <w:tmpl w:val="7D8CE760"/>
    <w:lvl w:ilvl="0" w:tplc="FBBAA44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nsid w:val="6D7334E9"/>
    <w:multiLevelType w:val="hybridMultilevel"/>
    <w:tmpl w:val="B35C86B4"/>
    <w:lvl w:ilvl="0" w:tplc="05ECB27C">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6F3D350A"/>
    <w:multiLevelType w:val="hybridMultilevel"/>
    <w:tmpl w:val="1EA4E4A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6">
    <w:nsid w:val="700E1636"/>
    <w:multiLevelType w:val="hybridMultilevel"/>
    <w:tmpl w:val="3C5E43EC"/>
    <w:lvl w:ilvl="0" w:tplc="721E66B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71854777"/>
    <w:multiLevelType w:val="hybridMultilevel"/>
    <w:tmpl w:val="BDA01DB8"/>
    <w:lvl w:ilvl="0" w:tplc="46E8962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8">
    <w:nsid w:val="729E6B01"/>
    <w:multiLevelType w:val="hybridMultilevel"/>
    <w:tmpl w:val="0D5256F6"/>
    <w:lvl w:ilvl="0" w:tplc="2BA8559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nsid w:val="762E195C"/>
    <w:multiLevelType w:val="hybridMultilevel"/>
    <w:tmpl w:val="4EF8FAE4"/>
    <w:lvl w:ilvl="0" w:tplc="A95CAB12">
      <w:start w:val="1"/>
      <w:numFmt w:val="lowerLetter"/>
      <w:lvlText w:val="(%1)"/>
      <w:lvlJc w:val="left"/>
      <w:pPr>
        <w:ind w:left="720" w:hanging="360"/>
      </w:pPr>
      <w:rPr>
        <w:rFonts w:hint="default"/>
        <w: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79B2634D"/>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0"/>
  </w:num>
  <w:num w:numId="2">
    <w:abstractNumId w:val="2"/>
  </w:num>
  <w:num w:numId="3">
    <w:abstractNumId w:val="34"/>
  </w:num>
  <w:num w:numId="4">
    <w:abstractNumId w:val="32"/>
  </w:num>
  <w:num w:numId="5">
    <w:abstractNumId w:val="25"/>
  </w:num>
  <w:num w:numId="6">
    <w:abstractNumId w:val="21"/>
  </w:num>
  <w:num w:numId="7">
    <w:abstractNumId w:val="3"/>
  </w:num>
  <w:num w:numId="8">
    <w:abstractNumId w:val="14"/>
  </w:num>
  <w:num w:numId="9">
    <w:abstractNumId w:val="6"/>
  </w:num>
  <w:num w:numId="10">
    <w:abstractNumId w:val="0"/>
  </w:num>
  <w:num w:numId="11">
    <w:abstractNumId w:val="27"/>
  </w:num>
  <w:num w:numId="12">
    <w:abstractNumId w:val="20"/>
  </w:num>
  <w:num w:numId="13">
    <w:abstractNumId w:val="35"/>
  </w:num>
  <w:num w:numId="14">
    <w:abstractNumId w:val="40"/>
  </w:num>
  <w:num w:numId="15">
    <w:abstractNumId w:val="22"/>
  </w:num>
  <w:num w:numId="16">
    <w:abstractNumId w:val="17"/>
  </w:num>
  <w:num w:numId="17">
    <w:abstractNumId w:val="5"/>
  </w:num>
  <w:num w:numId="18">
    <w:abstractNumId w:val="37"/>
  </w:num>
  <w:num w:numId="19">
    <w:abstractNumId w:val="16"/>
  </w:num>
  <w:num w:numId="20">
    <w:abstractNumId w:val="30"/>
  </w:num>
  <w:num w:numId="21">
    <w:abstractNumId w:val="26"/>
  </w:num>
  <w:num w:numId="22">
    <w:abstractNumId w:val="8"/>
  </w:num>
  <w:num w:numId="23">
    <w:abstractNumId w:val="19"/>
  </w:num>
  <w:num w:numId="24">
    <w:abstractNumId w:val="36"/>
  </w:num>
  <w:num w:numId="25">
    <w:abstractNumId w:val="33"/>
  </w:num>
  <w:num w:numId="26">
    <w:abstractNumId w:val="18"/>
  </w:num>
  <w:num w:numId="27">
    <w:abstractNumId w:val="12"/>
  </w:num>
  <w:num w:numId="28">
    <w:abstractNumId w:val="11"/>
  </w:num>
  <w:num w:numId="29">
    <w:abstractNumId w:val="15"/>
  </w:num>
  <w:num w:numId="30">
    <w:abstractNumId w:val="7"/>
  </w:num>
  <w:num w:numId="31">
    <w:abstractNumId w:val="1"/>
  </w:num>
  <w:num w:numId="32">
    <w:abstractNumId w:val="38"/>
  </w:num>
  <w:num w:numId="33">
    <w:abstractNumId w:val="23"/>
  </w:num>
  <w:num w:numId="34">
    <w:abstractNumId w:val="4"/>
  </w:num>
  <w:num w:numId="35">
    <w:abstractNumId w:val="24"/>
  </w:num>
  <w:num w:numId="36">
    <w:abstractNumId w:val="39"/>
  </w:num>
  <w:num w:numId="37">
    <w:abstractNumId w:val="28"/>
  </w:num>
  <w:num w:numId="38">
    <w:abstractNumId w:val="31"/>
  </w:num>
  <w:num w:numId="39">
    <w:abstractNumId w:val="29"/>
  </w:num>
  <w:num w:numId="40">
    <w:abstractNumId w:val="13"/>
  </w:num>
  <w:num w:numId="41">
    <w:abstractNumId w:val="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3FA5"/>
    <w:rsid w:val="0000450E"/>
    <w:rsid w:val="0000473B"/>
    <w:rsid w:val="00005086"/>
    <w:rsid w:val="00005FF6"/>
    <w:rsid w:val="000069A1"/>
    <w:rsid w:val="0000752A"/>
    <w:rsid w:val="00011538"/>
    <w:rsid w:val="00011A54"/>
    <w:rsid w:val="00011E0F"/>
    <w:rsid w:val="000127BD"/>
    <w:rsid w:val="00012CED"/>
    <w:rsid w:val="00013B45"/>
    <w:rsid w:val="00014BD1"/>
    <w:rsid w:val="00015367"/>
    <w:rsid w:val="000158D5"/>
    <w:rsid w:val="00015AF4"/>
    <w:rsid w:val="00015FF5"/>
    <w:rsid w:val="00021640"/>
    <w:rsid w:val="00022B07"/>
    <w:rsid w:val="0002314B"/>
    <w:rsid w:val="0002395A"/>
    <w:rsid w:val="00023C7E"/>
    <w:rsid w:val="00025BA4"/>
    <w:rsid w:val="00025DFB"/>
    <w:rsid w:val="00026E5C"/>
    <w:rsid w:val="00027182"/>
    <w:rsid w:val="0002730D"/>
    <w:rsid w:val="00027AAE"/>
    <w:rsid w:val="000309B9"/>
    <w:rsid w:val="00030CE8"/>
    <w:rsid w:val="00031557"/>
    <w:rsid w:val="00032075"/>
    <w:rsid w:val="00033498"/>
    <w:rsid w:val="00034FE3"/>
    <w:rsid w:val="000350E1"/>
    <w:rsid w:val="00036DF2"/>
    <w:rsid w:val="00037AD1"/>
    <w:rsid w:val="00040091"/>
    <w:rsid w:val="00041533"/>
    <w:rsid w:val="00042905"/>
    <w:rsid w:val="000447B0"/>
    <w:rsid w:val="00046BAB"/>
    <w:rsid w:val="000477FD"/>
    <w:rsid w:val="000513BA"/>
    <w:rsid w:val="000525CC"/>
    <w:rsid w:val="0005263A"/>
    <w:rsid w:val="00053A78"/>
    <w:rsid w:val="000546DE"/>
    <w:rsid w:val="00054EFB"/>
    <w:rsid w:val="0005551B"/>
    <w:rsid w:val="00057CF1"/>
    <w:rsid w:val="00060228"/>
    <w:rsid w:val="00060348"/>
    <w:rsid w:val="0006187C"/>
    <w:rsid w:val="000623AE"/>
    <w:rsid w:val="000639F0"/>
    <w:rsid w:val="00063C95"/>
    <w:rsid w:val="0006472E"/>
    <w:rsid w:val="00065031"/>
    <w:rsid w:val="0006603B"/>
    <w:rsid w:val="000701DA"/>
    <w:rsid w:val="000708C4"/>
    <w:rsid w:val="00071626"/>
    <w:rsid w:val="00071C2B"/>
    <w:rsid w:val="00071D79"/>
    <w:rsid w:val="00071E6C"/>
    <w:rsid w:val="000723CD"/>
    <w:rsid w:val="0007420E"/>
    <w:rsid w:val="00075335"/>
    <w:rsid w:val="00075B46"/>
    <w:rsid w:val="00076E56"/>
    <w:rsid w:val="00077033"/>
    <w:rsid w:val="00077FD1"/>
    <w:rsid w:val="00080D66"/>
    <w:rsid w:val="00082F7B"/>
    <w:rsid w:val="00084C05"/>
    <w:rsid w:val="000851A9"/>
    <w:rsid w:val="00086875"/>
    <w:rsid w:val="00086F21"/>
    <w:rsid w:val="00086F56"/>
    <w:rsid w:val="000879D0"/>
    <w:rsid w:val="00087C9B"/>
    <w:rsid w:val="00090B2F"/>
    <w:rsid w:val="0009140D"/>
    <w:rsid w:val="00091982"/>
    <w:rsid w:val="0009297B"/>
    <w:rsid w:val="00092AB6"/>
    <w:rsid w:val="00092F1C"/>
    <w:rsid w:val="000930CC"/>
    <w:rsid w:val="000935AE"/>
    <w:rsid w:val="0009364E"/>
    <w:rsid w:val="000945BA"/>
    <w:rsid w:val="00094B33"/>
    <w:rsid w:val="0009577F"/>
    <w:rsid w:val="0009767C"/>
    <w:rsid w:val="000A0D99"/>
    <w:rsid w:val="000A16C2"/>
    <w:rsid w:val="000A23DB"/>
    <w:rsid w:val="000A40F5"/>
    <w:rsid w:val="000A45F5"/>
    <w:rsid w:val="000A4E49"/>
    <w:rsid w:val="000A5242"/>
    <w:rsid w:val="000A6112"/>
    <w:rsid w:val="000A63FE"/>
    <w:rsid w:val="000A6708"/>
    <w:rsid w:val="000A7203"/>
    <w:rsid w:val="000A7A43"/>
    <w:rsid w:val="000B04A8"/>
    <w:rsid w:val="000B06EE"/>
    <w:rsid w:val="000B1290"/>
    <w:rsid w:val="000B1870"/>
    <w:rsid w:val="000B22EB"/>
    <w:rsid w:val="000B3623"/>
    <w:rsid w:val="000B3B4A"/>
    <w:rsid w:val="000B41D6"/>
    <w:rsid w:val="000B499D"/>
    <w:rsid w:val="000B5FCE"/>
    <w:rsid w:val="000B6DF5"/>
    <w:rsid w:val="000B7746"/>
    <w:rsid w:val="000C02FE"/>
    <w:rsid w:val="000C26D5"/>
    <w:rsid w:val="000C27DE"/>
    <w:rsid w:val="000C29BD"/>
    <w:rsid w:val="000C2B1F"/>
    <w:rsid w:val="000C58DB"/>
    <w:rsid w:val="000C7647"/>
    <w:rsid w:val="000C7F39"/>
    <w:rsid w:val="000D2888"/>
    <w:rsid w:val="000D3409"/>
    <w:rsid w:val="000D49A6"/>
    <w:rsid w:val="000D4AFF"/>
    <w:rsid w:val="000D57A9"/>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F0812"/>
    <w:rsid w:val="000F0A4A"/>
    <w:rsid w:val="000F2CA0"/>
    <w:rsid w:val="000F2E2F"/>
    <w:rsid w:val="000F4E17"/>
    <w:rsid w:val="000F6D91"/>
    <w:rsid w:val="000F706C"/>
    <w:rsid w:val="000F728A"/>
    <w:rsid w:val="000F78EA"/>
    <w:rsid w:val="000F79E3"/>
    <w:rsid w:val="00102BE8"/>
    <w:rsid w:val="00104785"/>
    <w:rsid w:val="00106058"/>
    <w:rsid w:val="0010631D"/>
    <w:rsid w:val="00110086"/>
    <w:rsid w:val="00110D8A"/>
    <w:rsid w:val="00113147"/>
    <w:rsid w:val="00113C50"/>
    <w:rsid w:val="001142E5"/>
    <w:rsid w:val="00114BCB"/>
    <w:rsid w:val="001160B2"/>
    <w:rsid w:val="00116C08"/>
    <w:rsid w:val="00117AD3"/>
    <w:rsid w:val="001202FA"/>
    <w:rsid w:val="00121461"/>
    <w:rsid w:val="001239AF"/>
    <w:rsid w:val="00123DF7"/>
    <w:rsid w:val="00123E60"/>
    <w:rsid w:val="00123F3A"/>
    <w:rsid w:val="00124021"/>
    <w:rsid w:val="0012533D"/>
    <w:rsid w:val="00125360"/>
    <w:rsid w:val="0012597F"/>
    <w:rsid w:val="00125C68"/>
    <w:rsid w:val="00126186"/>
    <w:rsid w:val="00126C04"/>
    <w:rsid w:val="0012793A"/>
    <w:rsid w:val="00127D48"/>
    <w:rsid w:val="001303D9"/>
    <w:rsid w:val="00130FFE"/>
    <w:rsid w:val="001326B6"/>
    <w:rsid w:val="00134C14"/>
    <w:rsid w:val="001355B3"/>
    <w:rsid w:val="00137635"/>
    <w:rsid w:val="001401FA"/>
    <w:rsid w:val="00140234"/>
    <w:rsid w:val="00140B14"/>
    <w:rsid w:val="00141F77"/>
    <w:rsid w:val="00144139"/>
    <w:rsid w:val="00144F6A"/>
    <w:rsid w:val="001453D1"/>
    <w:rsid w:val="001454EA"/>
    <w:rsid w:val="00147150"/>
    <w:rsid w:val="00147371"/>
    <w:rsid w:val="00150B3C"/>
    <w:rsid w:val="00151269"/>
    <w:rsid w:val="00152D46"/>
    <w:rsid w:val="00152F97"/>
    <w:rsid w:val="00153530"/>
    <w:rsid w:val="00153647"/>
    <w:rsid w:val="00154827"/>
    <w:rsid w:val="00154B53"/>
    <w:rsid w:val="00155ECB"/>
    <w:rsid w:val="001560E4"/>
    <w:rsid w:val="00156D2D"/>
    <w:rsid w:val="001576B4"/>
    <w:rsid w:val="00157978"/>
    <w:rsid w:val="001603DE"/>
    <w:rsid w:val="00161432"/>
    <w:rsid w:val="00161F23"/>
    <w:rsid w:val="00163237"/>
    <w:rsid w:val="001637D4"/>
    <w:rsid w:val="001648D1"/>
    <w:rsid w:val="001656F3"/>
    <w:rsid w:val="00165960"/>
    <w:rsid w:val="00167608"/>
    <w:rsid w:val="001707B1"/>
    <w:rsid w:val="00171118"/>
    <w:rsid w:val="001729BA"/>
    <w:rsid w:val="001734FF"/>
    <w:rsid w:val="00173BB0"/>
    <w:rsid w:val="00173F22"/>
    <w:rsid w:val="00174A7D"/>
    <w:rsid w:val="00174E52"/>
    <w:rsid w:val="00175C2E"/>
    <w:rsid w:val="0018064A"/>
    <w:rsid w:val="0018064E"/>
    <w:rsid w:val="00180BBE"/>
    <w:rsid w:val="00181D0B"/>
    <w:rsid w:val="00190060"/>
    <w:rsid w:val="001903D6"/>
    <w:rsid w:val="00190C26"/>
    <w:rsid w:val="00191DCF"/>
    <w:rsid w:val="00192CC1"/>
    <w:rsid w:val="00194140"/>
    <w:rsid w:val="00195F02"/>
    <w:rsid w:val="00196A4E"/>
    <w:rsid w:val="00197F75"/>
    <w:rsid w:val="001A0667"/>
    <w:rsid w:val="001A3381"/>
    <w:rsid w:val="001A3C3F"/>
    <w:rsid w:val="001A44A2"/>
    <w:rsid w:val="001A4642"/>
    <w:rsid w:val="001A5F2E"/>
    <w:rsid w:val="001A6280"/>
    <w:rsid w:val="001A69A3"/>
    <w:rsid w:val="001A78D6"/>
    <w:rsid w:val="001A7D75"/>
    <w:rsid w:val="001B2527"/>
    <w:rsid w:val="001B2851"/>
    <w:rsid w:val="001B3C8A"/>
    <w:rsid w:val="001B4168"/>
    <w:rsid w:val="001B465F"/>
    <w:rsid w:val="001B5C41"/>
    <w:rsid w:val="001B78C2"/>
    <w:rsid w:val="001C0449"/>
    <w:rsid w:val="001C33F8"/>
    <w:rsid w:val="001C3812"/>
    <w:rsid w:val="001C3BA2"/>
    <w:rsid w:val="001C5B64"/>
    <w:rsid w:val="001C7BBE"/>
    <w:rsid w:val="001C7E8D"/>
    <w:rsid w:val="001C7F1F"/>
    <w:rsid w:val="001D0430"/>
    <w:rsid w:val="001D0670"/>
    <w:rsid w:val="001D0C38"/>
    <w:rsid w:val="001D0D03"/>
    <w:rsid w:val="001D19D3"/>
    <w:rsid w:val="001D1B95"/>
    <w:rsid w:val="001D2C3F"/>
    <w:rsid w:val="001D49A4"/>
    <w:rsid w:val="001D4A83"/>
    <w:rsid w:val="001D5B51"/>
    <w:rsid w:val="001D6C19"/>
    <w:rsid w:val="001D7B17"/>
    <w:rsid w:val="001D7EE1"/>
    <w:rsid w:val="001D7FC0"/>
    <w:rsid w:val="001E010E"/>
    <w:rsid w:val="001E07F0"/>
    <w:rsid w:val="001E0A38"/>
    <w:rsid w:val="001E1812"/>
    <w:rsid w:val="001E1B11"/>
    <w:rsid w:val="001E1D23"/>
    <w:rsid w:val="001E4B8E"/>
    <w:rsid w:val="001E50E5"/>
    <w:rsid w:val="001E7228"/>
    <w:rsid w:val="001E7883"/>
    <w:rsid w:val="001F07FD"/>
    <w:rsid w:val="001F0BF9"/>
    <w:rsid w:val="001F2B27"/>
    <w:rsid w:val="001F2C1A"/>
    <w:rsid w:val="001F38C9"/>
    <w:rsid w:val="001F3DD5"/>
    <w:rsid w:val="001F4593"/>
    <w:rsid w:val="001F4D99"/>
    <w:rsid w:val="001F68D8"/>
    <w:rsid w:val="001F6D1D"/>
    <w:rsid w:val="001F7837"/>
    <w:rsid w:val="00200B34"/>
    <w:rsid w:val="00200CC6"/>
    <w:rsid w:val="0020221F"/>
    <w:rsid w:val="002027E3"/>
    <w:rsid w:val="00202C86"/>
    <w:rsid w:val="00203711"/>
    <w:rsid w:val="002039DD"/>
    <w:rsid w:val="002046A3"/>
    <w:rsid w:val="00204ABE"/>
    <w:rsid w:val="00204AD4"/>
    <w:rsid w:val="00204C4F"/>
    <w:rsid w:val="0020525C"/>
    <w:rsid w:val="00205551"/>
    <w:rsid w:val="002055F6"/>
    <w:rsid w:val="00206D5C"/>
    <w:rsid w:val="002118FE"/>
    <w:rsid w:val="002123E6"/>
    <w:rsid w:val="00214E0F"/>
    <w:rsid w:val="00214F5B"/>
    <w:rsid w:val="002154A3"/>
    <w:rsid w:val="00216E79"/>
    <w:rsid w:val="00217169"/>
    <w:rsid w:val="00217B47"/>
    <w:rsid w:val="00220735"/>
    <w:rsid w:val="002210B8"/>
    <w:rsid w:val="00223050"/>
    <w:rsid w:val="002245AC"/>
    <w:rsid w:val="002253EE"/>
    <w:rsid w:val="002257E3"/>
    <w:rsid w:val="002259A6"/>
    <w:rsid w:val="00226F5F"/>
    <w:rsid w:val="0022708B"/>
    <w:rsid w:val="00227F5B"/>
    <w:rsid w:val="002300BF"/>
    <w:rsid w:val="00230350"/>
    <w:rsid w:val="00231A59"/>
    <w:rsid w:val="002322A9"/>
    <w:rsid w:val="002329D3"/>
    <w:rsid w:val="002348F3"/>
    <w:rsid w:val="0023532F"/>
    <w:rsid w:val="002360EC"/>
    <w:rsid w:val="00236720"/>
    <w:rsid w:val="00237506"/>
    <w:rsid w:val="002377F2"/>
    <w:rsid w:val="00241803"/>
    <w:rsid w:val="0024192E"/>
    <w:rsid w:val="00241ECC"/>
    <w:rsid w:val="00242837"/>
    <w:rsid w:val="002432C6"/>
    <w:rsid w:val="002445DA"/>
    <w:rsid w:val="00244A83"/>
    <w:rsid w:val="00246C60"/>
    <w:rsid w:val="00247CB1"/>
    <w:rsid w:val="00251E2A"/>
    <w:rsid w:val="002529DC"/>
    <w:rsid w:val="00252A05"/>
    <w:rsid w:val="002538DD"/>
    <w:rsid w:val="00253ADA"/>
    <w:rsid w:val="002562CD"/>
    <w:rsid w:val="00256FC1"/>
    <w:rsid w:val="00257498"/>
    <w:rsid w:val="002605C5"/>
    <w:rsid w:val="00260D5B"/>
    <w:rsid w:val="00264B6E"/>
    <w:rsid w:val="0026521F"/>
    <w:rsid w:val="0026601D"/>
    <w:rsid w:val="00267341"/>
    <w:rsid w:val="00270D1B"/>
    <w:rsid w:val="00270E43"/>
    <w:rsid w:val="00271209"/>
    <w:rsid w:val="00271996"/>
    <w:rsid w:val="00271FA7"/>
    <w:rsid w:val="00275491"/>
    <w:rsid w:val="0027680F"/>
    <w:rsid w:val="00276DBF"/>
    <w:rsid w:val="00280EE6"/>
    <w:rsid w:val="002815D4"/>
    <w:rsid w:val="002823DA"/>
    <w:rsid w:val="00285B2C"/>
    <w:rsid w:val="002873FD"/>
    <w:rsid w:val="002876D9"/>
    <w:rsid w:val="002876EE"/>
    <w:rsid w:val="00287BC3"/>
    <w:rsid w:val="00290DB9"/>
    <w:rsid w:val="00291C76"/>
    <w:rsid w:val="002930AE"/>
    <w:rsid w:val="00293442"/>
    <w:rsid w:val="002934A8"/>
    <w:rsid w:val="00293957"/>
    <w:rsid w:val="00293DC0"/>
    <w:rsid w:val="00293FB0"/>
    <w:rsid w:val="0029444C"/>
    <w:rsid w:val="00296519"/>
    <w:rsid w:val="002967AC"/>
    <w:rsid w:val="00296B0A"/>
    <w:rsid w:val="0029707B"/>
    <w:rsid w:val="002A2678"/>
    <w:rsid w:val="002A307D"/>
    <w:rsid w:val="002A3103"/>
    <w:rsid w:val="002A34A6"/>
    <w:rsid w:val="002A4FCA"/>
    <w:rsid w:val="002A5A0F"/>
    <w:rsid w:val="002A639C"/>
    <w:rsid w:val="002A694A"/>
    <w:rsid w:val="002A70BA"/>
    <w:rsid w:val="002A780B"/>
    <w:rsid w:val="002A7F59"/>
    <w:rsid w:val="002B066C"/>
    <w:rsid w:val="002B1456"/>
    <w:rsid w:val="002B2810"/>
    <w:rsid w:val="002B28C5"/>
    <w:rsid w:val="002B2EF2"/>
    <w:rsid w:val="002B33D7"/>
    <w:rsid w:val="002B54FA"/>
    <w:rsid w:val="002B60E9"/>
    <w:rsid w:val="002B736C"/>
    <w:rsid w:val="002B7382"/>
    <w:rsid w:val="002B7833"/>
    <w:rsid w:val="002C216A"/>
    <w:rsid w:val="002C24A2"/>
    <w:rsid w:val="002C2B6C"/>
    <w:rsid w:val="002C3981"/>
    <w:rsid w:val="002C39B5"/>
    <w:rsid w:val="002C3C4F"/>
    <w:rsid w:val="002C455A"/>
    <w:rsid w:val="002C4627"/>
    <w:rsid w:val="002C4CC6"/>
    <w:rsid w:val="002C7552"/>
    <w:rsid w:val="002D1A56"/>
    <w:rsid w:val="002D1E97"/>
    <w:rsid w:val="002D28DE"/>
    <w:rsid w:val="002D3E3A"/>
    <w:rsid w:val="002D421F"/>
    <w:rsid w:val="002D5555"/>
    <w:rsid w:val="002D59BD"/>
    <w:rsid w:val="002D6DEA"/>
    <w:rsid w:val="002D7572"/>
    <w:rsid w:val="002E124A"/>
    <w:rsid w:val="002E2B9D"/>
    <w:rsid w:val="002E389C"/>
    <w:rsid w:val="002E41A0"/>
    <w:rsid w:val="002E616A"/>
    <w:rsid w:val="002E64FA"/>
    <w:rsid w:val="002E68C8"/>
    <w:rsid w:val="002E6E97"/>
    <w:rsid w:val="002E774C"/>
    <w:rsid w:val="002E7868"/>
    <w:rsid w:val="002E7D35"/>
    <w:rsid w:val="002F148E"/>
    <w:rsid w:val="002F15C7"/>
    <w:rsid w:val="002F1CA9"/>
    <w:rsid w:val="002F1D69"/>
    <w:rsid w:val="002F1EB9"/>
    <w:rsid w:val="002F2EAC"/>
    <w:rsid w:val="002F3830"/>
    <w:rsid w:val="002F3B4B"/>
    <w:rsid w:val="002F440C"/>
    <w:rsid w:val="002F4CE3"/>
    <w:rsid w:val="002F58D1"/>
    <w:rsid w:val="002F5D47"/>
    <w:rsid w:val="002F621E"/>
    <w:rsid w:val="002F6C95"/>
    <w:rsid w:val="002F7E8E"/>
    <w:rsid w:val="00300822"/>
    <w:rsid w:val="00300E65"/>
    <w:rsid w:val="0030268B"/>
    <w:rsid w:val="0030319B"/>
    <w:rsid w:val="00304EDD"/>
    <w:rsid w:val="00307730"/>
    <w:rsid w:val="00307892"/>
    <w:rsid w:val="00313D3C"/>
    <w:rsid w:val="003147A8"/>
    <w:rsid w:val="00314A0E"/>
    <w:rsid w:val="003153C1"/>
    <w:rsid w:val="0031581B"/>
    <w:rsid w:val="00317742"/>
    <w:rsid w:val="00320B7D"/>
    <w:rsid w:val="00321E69"/>
    <w:rsid w:val="003246BD"/>
    <w:rsid w:val="00326FE3"/>
    <w:rsid w:val="00330246"/>
    <w:rsid w:val="0033026C"/>
    <w:rsid w:val="003309F8"/>
    <w:rsid w:val="003340CD"/>
    <w:rsid w:val="003343EF"/>
    <w:rsid w:val="00336A95"/>
    <w:rsid w:val="0033739E"/>
    <w:rsid w:val="00337A2B"/>
    <w:rsid w:val="003409F9"/>
    <w:rsid w:val="00341B25"/>
    <w:rsid w:val="003425D1"/>
    <w:rsid w:val="00343355"/>
    <w:rsid w:val="00343834"/>
    <w:rsid w:val="00343CC9"/>
    <w:rsid w:val="00344D2D"/>
    <w:rsid w:val="00345129"/>
    <w:rsid w:val="00345B81"/>
    <w:rsid w:val="003472B6"/>
    <w:rsid w:val="00347BC3"/>
    <w:rsid w:val="00347FE4"/>
    <w:rsid w:val="003504C7"/>
    <w:rsid w:val="003513E0"/>
    <w:rsid w:val="00352E65"/>
    <w:rsid w:val="003531B2"/>
    <w:rsid w:val="0035362F"/>
    <w:rsid w:val="003536DE"/>
    <w:rsid w:val="00357FFB"/>
    <w:rsid w:val="00360FA9"/>
    <w:rsid w:val="0036124F"/>
    <w:rsid w:val="00363190"/>
    <w:rsid w:val="0036346F"/>
    <w:rsid w:val="0036390B"/>
    <w:rsid w:val="00363930"/>
    <w:rsid w:val="00364897"/>
    <w:rsid w:val="00364C6D"/>
    <w:rsid w:val="00364EF9"/>
    <w:rsid w:val="0036538B"/>
    <w:rsid w:val="00367B47"/>
    <w:rsid w:val="003701BC"/>
    <w:rsid w:val="00370B21"/>
    <w:rsid w:val="00373BC7"/>
    <w:rsid w:val="0037528A"/>
    <w:rsid w:val="00376BDC"/>
    <w:rsid w:val="003800DB"/>
    <w:rsid w:val="003813BA"/>
    <w:rsid w:val="003822D0"/>
    <w:rsid w:val="00382706"/>
    <w:rsid w:val="00383435"/>
    <w:rsid w:val="003839A2"/>
    <w:rsid w:val="00384313"/>
    <w:rsid w:val="003849E6"/>
    <w:rsid w:val="00384DA7"/>
    <w:rsid w:val="003853DD"/>
    <w:rsid w:val="00385A15"/>
    <w:rsid w:val="00391B1F"/>
    <w:rsid w:val="003924CE"/>
    <w:rsid w:val="0039371B"/>
    <w:rsid w:val="003949A9"/>
    <w:rsid w:val="00395B63"/>
    <w:rsid w:val="003971ED"/>
    <w:rsid w:val="00397833"/>
    <w:rsid w:val="00397BA9"/>
    <w:rsid w:val="003A198F"/>
    <w:rsid w:val="003A1BF2"/>
    <w:rsid w:val="003A2AB9"/>
    <w:rsid w:val="003A3AE9"/>
    <w:rsid w:val="003A3BC7"/>
    <w:rsid w:val="003A408C"/>
    <w:rsid w:val="003A418E"/>
    <w:rsid w:val="003A6A95"/>
    <w:rsid w:val="003A6B34"/>
    <w:rsid w:val="003A6DD7"/>
    <w:rsid w:val="003A6F4F"/>
    <w:rsid w:val="003B05D3"/>
    <w:rsid w:val="003B22DD"/>
    <w:rsid w:val="003B2915"/>
    <w:rsid w:val="003B420D"/>
    <w:rsid w:val="003B4C13"/>
    <w:rsid w:val="003B5926"/>
    <w:rsid w:val="003B6842"/>
    <w:rsid w:val="003B6BFC"/>
    <w:rsid w:val="003B73DE"/>
    <w:rsid w:val="003B7F69"/>
    <w:rsid w:val="003C00CD"/>
    <w:rsid w:val="003C19D9"/>
    <w:rsid w:val="003C1ED6"/>
    <w:rsid w:val="003C40CE"/>
    <w:rsid w:val="003C4EC3"/>
    <w:rsid w:val="003C56E2"/>
    <w:rsid w:val="003C6150"/>
    <w:rsid w:val="003C6B6C"/>
    <w:rsid w:val="003C6CA6"/>
    <w:rsid w:val="003C7476"/>
    <w:rsid w:val="003D01B8"/>
    <w:rsid w:val="003D0AD4"/>
    <w:rsid w:val="003D1387"/>
    <w:rsid w:val="003D18CB"/>
    <w:rsid w:val="003D33BC"/>
    <w:rsid w:val="003D363B"/>
    <w:rsid w:val="003D41FE"/>
    <w:rsid w:val="003D5C85"/>
    <w:rsid w:val="003D6EC5"/>
    <w:rsid w:val="003D72B7"/>
    <w:rsid w:val="003E0240"/>
    <w:rsid w:val="003E0432"/>
    <w:rsid w:val="003E07EC"/>
    <w:rsid w:val="003E1845"/>
    <w:rsid w:val="003E18BD"/>
    <w:rsid w:val="003E23EB"/>
    <w:rsid w:val="003E3F7E"/>
    <w:rsid w:val="003E4129"/>
    <w:rsid w:val="003E5A9C"/>
    <w:rsid w:val="003E6821"/>
    <w:rsid w:val="003E6971"/>
    <w:rsid w:val="003E709E"/>
    <w:rsid w:val="003F0DC3"/>
    <w:rsid w:val="003F1167"/>
    <w:rsid w:val="003F2757"/>
    <w:rsid w:val="003F570D"/>
    <w:rsid w:val="003F5FE9"/>
    <w:rsid w:val="003F675D"/>
    <w:rsid w:val="004006C2"/>
    <w:rsid w:val="0040073A"/>
    <w:rsid w:val="0040085F"/>
    <w:rsid w:val="00401053"/>
    <w:rsid w:val="004023A6"/>
    <w:rsid w:val="004023F8"/>
    <w:rsid w:val="004025CB"/>
    <w:rsid w:val="004026C4"/>
    <w:rsid w:val="00402759"/>
    <w:rsid w:val="00403B90"/>
    <w:rsid w:val="00403BE4"/>
    <w:rsid w:val="00403FEF"/>
    <w:rsid w:val="0040426D"/>
    <w:rsid w:val="00404461"/>
    <w:rsid w:val="00406E41"/>
    <w:rsid w:val="00407FFD"/>
    <w:rsid w:val="00410AA8"/>
    <w:rsid w:val="00410C1B"/>
    <w:rsid w:val="00411EF9"/>
    <w:rsid w:val="00412A7A"/>
    <w:rsid w:val="00413613"/>
    <w:rsid w:val="004136A9"/>
    <w:rsid w:val="00414734"/>
    <w:rsid w:val="004149FA"/>
    <w:rsid w:val="0041563D"/>
    <w:rsid w:val="004164DD"/>
    <w:rsid w:val="0041664B"/>
    <w:rsid w:val="00420AC7"/>
    <w:rsid w:val="00420F3A"/>
    <w:rsid w:val="00421BCD"/>
    <w:rsid w:val="004220F5"/>
    <w:rsid w:val="004223A2"/>
    <w:rsid w:val="00422A51"/>
    <w:rsid w:val="004243C3"/>
    <w:rsid w:val="00424646"/>
    <w:rsid w:val="00425D48"/>
    <w:rsid w:val="004265BA"/>
    <w:rsid w:val="00430374"/>
    <w:rsid w:val="00431481"/>
    <w:rsid w:val="004333AE"/>
    <w:rsid w:val="0043348E"/>
    <w:rsid w:val="0043369B"/>
    <w:rsid w:val="00435215"/>
    <w:rsid w:val="00435B13"/>
    <w:rsid w:val="0043655B"/>
    <w:rsid w:val="00437DCC"/>
    <w:rsid w:val="004413EC"/>
    <w:rsid w:val="00442566"/>
    <w:rsid w:val="0044316A"/>
    <w:rsid w:val="004441C7"/>
    <w:rsid w:val="00447477"/>
    <w:rsid w:val="004478D3"/>
    <w:rsid w:val="004506B7"/>
    <w:rsid w:val="00451621"/>
    <w:rsid w:val="00451D20"/>
    <w:rsid w:val="00452D10"/>
    <w:rsid w:val="00452E98"/>
    <w:rsid w:val="00454BDF"/>
    <w:rsid w:val="00454EFA"/>
    <w:rsid w:val="004559F0"/>
    <w:rsid w:val="00455A99"/>
    <w:rsid w:val="00455C2A"/>
    <w:rsid w:val="00456C4D"/>
    <w:rsid w:val="00457243"/>
    <w:rsid w:val="004603FA"/>
    <w:rsid w:val="00460A55"/>
    <w:rsid w:val="00460B09"/>
    <w:rsid w:val="00461371"/>
    <w:rsid w:val="00470AFA"/>
    <w:rsid w:val="004718BF"/>
    <w:rsid w:val="00472051"/>
    <w:rsid w:val="004722FD"/>
    <w:rsid w:val="00472EFB"/>
    <w:rsid w:val="00473C94"/>
    <w:rsid w:val="00474478"/>
    <w:rsid w:val="00474977"/>
    <w:rsid w:val="00474D76"/>
    <w:rsid w:val="00475A4E"/>
    <w:rsid w:val="00477102"/>
    <w:rsid w:val="004806D2"/>
    <w:rsid w:val="00480DDC"/>
    <w:rsid w:val="00481263"/>
    <w:rsid w:val="0048129C"/>
    <w:rsid w:val="0048231E"/>
    <w:rsid w:val="00482F52"/>
    <w:rsid w:val="0048325E"/>
    <w:rsid w:val="004846F3"/>
    <w:rsid w:val="00485651"/>
    <w:rsid w:val="00485F6B"/>
    <w:rsid w:val="0048603D"/>
    <w:rsid w:val="0048675C"/>
    <w:rsid w:val="00490126"/>
    <w:rsid w:val="0049012D"/>
    <w:rsid w:val="00490D49"/>
    <w:rsid w:val="00490E14"/>
    <w:rsid w:val="004916A7"/>
    <w:rsid w:val="00492ABB"/>
    <w:rsid w:val="00492EAD"/>
    <w:rsid w:val="004961BE"/>
    <w:rsid w:val="00496D57"/>
    <w:rsid w:val="004A1B76"/>
    <w:rsid w:val="004A20EB"/>
    <w:rsid w:val="004A369F"/>
    <w:rsid w:val="004A399B"/>
    <w:rsid w:val="004A4296"/>
    <w:rsid w:val="004A4B2D"/>
    <w:rsid w:val="004A4BF3"/>
    <w:rsid w:val="004A6CB8"/>
    <w:rsid w:val="004A756F"/>
    <w:rsid w:val="004B06D7"/>
    <w:rsid w:val="004B0DC2"/>
    <w:rsid w:val="004B176F"/>
    <w:rsid w:val="004B423F"/>
    <w:rsid w:val="004B57FA"/>
    <w:rsid w:val="004B5DDB"/>
    <w:rsid w:val="004B775A"/>
    <w:rsid w:val="004C0AAC"/>
    <w:rsid w:val="004C10D2"/>
    <w:rsid w:val="004C1470"/>
    <w:rsid w:val="004C25AC"/>
    <w:rsid w:val="004C27BC"/>
    <w:rsid w:val="004C3001"/>
    <w:rsid w:val="004C352D"/>
    <w:rsid w:val="004C3D1B"/>
    <w:rsid w:val="004C3F1D"/>
    <w:rsid w:val="004C3F42"/>
    <w:rsid w:val="004C400C"/>
    <w:rsid w:val="004C6B26"/>
    <w:rsid w:val="004C6F9C"/>
    <w:rsid w:val="004D0018"/>
    <w:rsid w:val="004D2679"/>
    <w:rsid w:val="004D3CCD"/>
    <w:rsid w:val="004D4753"/>
    <w:rsid w:val="004D5410"/>
    <w:rsid w:val="004D657B"/>
    <w:rsid w:val="004D6C8F"/>
    <w:rsid w:val="004D7234"/>
    <w:rsid w:val="004D7B26"/>
    <w:rsid w:val="004E0159"/>
    <w:rsid w:val="004E0814"/>
    <w:rsid w:val="004E19B9"/>
    <w:rsid w:val="004E1B63"/>
    <w:rsid w:val="004E2F5F"/>
    <w:rsid w:val="004E5289"/>
    <w:rsid w:val="004E6B30"/>
    <w:rsid w:val="004E70EB"/>
    <w:rsid w:val="004F06CE"/>
    <w:rsid w:val="004F34BA"/>
    <w:rsid w:val="004F3D38"/>
    <w:rsid w:val="004F7362"/>
    <w:rsid w:val="004F7A6C"/>
    <w:rsid w:val="00500878"/>
    <w:rsid w:val="00500940"/>
    <w:rsid w:val="00501A1E"/>
    <w:rsid w:val="00501E85"/>
    <w:rsid w:val="00504E3A"/>
    <w:rsid w:val="00504F64"/>
    <w:rsid w:val="0050621C"/>
    <w:rsid w:val="00506625"/>
    <w:rsid w:val="00506B7A"/>
    <w:rsid w:val="00507647"/>
    <w:rsid w:val="00510199"/>
    <w:rsid w:val="00510E95"/>
    <w:rsid w:val="00510FEC"/>
    <w:rsid w:val="00512792"/>
    <w:rsid w:val="0051522E"/>
    <w:rsid w:val="00515832"/>
    <w:rsid w:val="00516453"/>
    <w:rsid w:val="00516522"/>
    <w:rsid w:val="00517B4C"/>
    <w:rsid w:val="005243BA"/>
    <w:rsid w:val="00525890"/>
    <w:rsid w:val="0052674F"/>
    <w:rsid w:val="00526EE8"/>
    <w:rsid w:val="0053006C"/>
    <w:rsid w:val="00531A9B"/>
    <w:rsid w:val="00531D1E"/>
    <w:rsid w:val="00532166"/>
    <w:rsid w:val="00532587"/>
    <w:rsid w:val="005328E4"/>
    <w:rsid w:val="005338A0"/>
    <w:rsid w:val="00536464"/>
    <w:rsid w:val="005367C0"/>
    <w:rsid w:val="00536B5E"/>
    <w:rsid w:val="00537A39"/>
    <w:rsid w:val="00537D05"/>
    <w:rsid w:val="00540655"/>
    <w:rsid w:val="00541F8C"/>
    <w:rsid w:val="00542390"/>
    <w:rsid w:val="00542579"/>
    <w:rsid w:val="00542B81"/>
    <w:rsid w:val="00543051"/>
    <w:rsid w:val="005432D4"/>
    <w:rsid w:val="00543D04"/>
    <w:rsid w:val="00544142"/>
    <w:rsid w:val="00544908"/>
    <w:rsid w:val="0054491E"/>
    <w:rsid w:val="00544927"/>
    <w:rsid w:val="00544E40"/>
    <w:rsid w:val="005452A2"/>
    <w:rsid w:val="00545A30"/>
    <w:rsid w:val="00546B8D"/>
    <w:rsid w:val="0055137F"/>
    <w:rsid w:val="00551F8B"/>
    <w:rsid w:val="005529EE"/>
    <w:rsid w:val="0055304C"/>
    <w:rsid w:val="00554138"/>
    <w:rsid w:val="00555FBA"/>
    <w:rsid w:val="00556C9B"/>
    <w:rsid w:val="00556F7F"/>
    <w:rsid w:val="00562425"/>
    <w:rsid w:val="005630E4"/>
    <w:rsid w:val="0056314F"/>
    <w:rsid w:val="005632C9"/>
    <w:rsid w:val="00563423"/>
    <w:rsid w:val="00564747"/>
    <w:rsid w:val="00564CB6"/>
    <w:rsid w:val="00567EAB"/>
    <w:rsid w:val="00571081"/>
    <w:rsid w:val="0057124B"/>
    <w:rsid w:val="00571D78"/>
    <w:rsid w:val="00571FA5"/>
    <w:rsid w:val="0057277E"/>
    <w:rsid w:val="005729EF"/>
    <w:rsid w:val="00573C2B"/>
    <w:rsid w:val="005757FE"/>
    <w:rsid w:val="00575963"/>
    <w:rsid w:val="00575DA4"/>
    <w:rsid w:val="00576DB9"/>
    <w:rsid w:val="005774A3"/>
    <w:rsid w:val="005809CA"/>
    <w:rsid w:val="00581C95"/>
    <w:rsid w:val="005825EC"/>
    <w:rsid w:val="00582E2A"/>
    <w:rsid w:val="005848A7"/>
    <w:rsid w:val="00585306"/>
    <w:rsid w:val="00586EF6"/>
    <w:rsid w:val="00586FFE"/>
    <w:rsid w:val="00587011"/>
    <w:rsid w:val="00587E7E"/>
    <w:rsid w:val="00590162"/>
    <w:rsid w:val="0059052C"/>
    <w:rsid w:val="0059069D"/>
    <w:rsid w:val="00591042"/>
    <w:rsid w:val="005919EC"/>
    <w:rsid w:val="005933E9"/>
    <w:rsid w:val="00593D3B"/>
    <w:rsid w:val="005952B3"/>
    <w:rsid w:val="00595BFE"/>
    <w:rsid w:val="00597A0C"/>
    <w:rsid w:val="005A0B01"/>
    <w:rsid w:val="005A3638"/>
    <w:rsid w:val="005A7140"/>
    <w:rsid w:val="005A7A7C"/>
    <w:rsid w:val="005B031A"/>
    <w:rsid w:val="005B034E"/>
    <w:rsid w:val="005B0726"/>
    <w:rsid w:val="005B15D1"/>
    <w:rsid w:val="005B2854"/>
    <w:rsid w:val="005B42AE"/>
    <w:rsid w:val="005B4619"/>
    <w:rsid w:val="005B4E82"/>
    <w:rsid w:val="005B63C3"/>
    <w:rsid w:val="005B6FDE"/>
    <w:rsid w:val="005B71B0"/>
    <w:rsid w:val="005B7E13"/>
    <w:rsid w:val="005C0B42"/>
    <w:rsid w:val="005C19E3"/>
    <w:rsid w:val="005C201E"/>
    <w:rsid w:val="005C2327"/>
    <w:rsid w:val="005C288A"/>
    <w:rsid w:val="005C2B4C"/>
    <w:rsid w:val="005C5A42"/>
    <w:rsid w:val="005C67C9"/>
    <w:rsid w:val="005C6A8B"/>
    <w:rsid w:val="005C72F5"/>
    <w:rsid w:val="005C7811"/>
    <w:rsid w:val="005D25CE"/>
    <w:rsid w:val="005D2E36"/>
    <w:rsid w:val="005D34B6"/>
    <w:rsid w:val="005D4A1B"/>
    <w:rsid w:val="005E173C"/>
    <w:rsid w:val="005E2188"/>
    <w:rsid w:val="005E2EC5"/>
    <w:rsid w:val="005E4544"/>
    <w:rsid w:val="005E561D"/>
    <w:rsid w:val="005E5D9B"/>
    <w:rsid w:val="005E6115"/>
    <w:rsid w:val="005E6631"/>
    <w:rsid w:val="005F190D"/>
    <w:rsid w:val="005F250D"/>
    <w:rsid w:val="005F2D0C"/>
    <w:rsid w:val="005F437D"/>
    <w:rsid w:val="005F6733"/>
    <w:rsid w:val="005F6D79"/>
    <w:rsid w:val="005F7253"/>
    <w:rsid w:val="005F75C9"/>
    <w:rsid w:val="005F75DE"/>
    <w:rsid w:val="00600D8D"/>
    <w:rsid w:val="00601991"/>
    <w:rsid w:val="00603151"/>
    <w:rsid w:val="00604676"/>
    <w:rsid w:val="006074E3"/>
    <w:rsid w:val="0061001E"/>
    <w:rsid w:val="00610A16"/>
    <w:rsid w:val="0061204E"/>
    <w:rsid w:val="006122A3"/>
    <w:rsid w:val="0061351E"/>
    <w:rsid w:val="006136A5"/>
    <w:rsid w:val="00613A14"/>
    <w:rsid w:val="00613ACF"/>
    <w:rsid w:val="00613E47"/>
    <w:rsid w:val="006140ED"/>
    <w:rsid w:val="00614788"/>
    <w:rsid w:val="00614DE0"/>
    <w:rsid w:val="006168E5"/>
    <w:rsid w:val="0061767A"/>
    <w:rsid w:val="00617A3D"/>
    <w:rsid w:val="00621C02"/>
    <w:rsid w:val="00621DEC"/>
    <w:rsid w:val="00622403"/>
    <w:rsid w:val="00622E57"/>
    <w:rsid w:val="00623220"/>
    <w:rsid w:val="00624A85"/>
    <w:rsid w:val="00625DB2"/>
    <w:rsid w:val="00627AE8"/>
    <w:rsid w:val="0063036A"/>
    <w:rsid w:val="00630EDE"/>
    <w:rsid w:val="00633068"/>
    <w:rsid w:val="006336CD"/>
    <w:rsid w:val="00633755"/>
    <w:rsid w:val="00633844"/>
    <w:rsid w:val="00633F6C"/>
    <w:rsid w:val="00633FA0"/>
    <w:rsid w:val="00634EDF"/>
    <w:rsid w:val="0063581D"/>
    <w:rsid w:val="00635BC6"/>
    <w:rsid w:val="006361ED"/>
    <w:rsid w:val="00636B4D"/>
    <w:rsid w:val="006431BC"/>
    <w:rsid w:val="0064399C"/>
    <w:rsid w:val="0064402A"/>
    <w:rsid w:val="0064434C"/>
    <w:rsid w:val="006478C5"/>
    <w:rsid w:val="00650601"/>
    <w:rsid w:val="00650650"/>
    <w:rsid w:val="006526A5"/>
    <w:rsid w:val="006528EB"/>
    <w:rsid w:val="0065293C"/>
    <w:rsid w:val="0065475D"/>
    <w:rsid w:val="00654D46"/>
    <w:rsid w:val="00655C5E"/>
    <w:rsid w:val="00655D46"/>
    <w:rsid w:val="00657695"/>
    <w:rsid w:val="00657D9D"/>
    <w:rsid w:val="00660312"/>
    <w:rsid w:val="006605F8"/>
    <w:rsid w:val="00660E15"/>
    <w:rsid w:val="0066169C"/>
    <w:rsid w:val="006617C9"/>
    <w:rsid w:val="00661FE3"/>
    <w:rsid w:val="006622E8"/>
    <w:rsid w:val="00662A03"/>
    <w:rsid w:val="00662FC1"/>
    <w:rsid w:val="006637C7"/>
    <w:rsid w:val="006649D5"/>
    <w:rsid w:val="00664A95"/>
    <w:rsid w:val="0066559A"/>
    <w:rsid w:val="00665ACB"/>
    <w:rsid w:val="00666255"/>
    <w:rsid w:val="00666569"/>
    <w:rsid w:val="00666807"/>
    <w:rsid w:val="00666FEB"/>
    <w:rsid w:val="006710E4"/>
    <w:rsid w:val="00671812"/>
    <w:rsid w:val="0067371D"/>
    <w:rsid w:val="00674BE8"/>
    <w:rsid w:val="00674D32"/>
    <w:rsid w:val="00675588"/>
    <w:rsid w:val="006757B5"/>
    <w:rsid w:val="00676EF5"/>
    <w:rsid w:val="00676F05"/>
    <w:rsid w:val="006776D3"/>
    <w:rsid w:val="006816EC"/>
    <w:rsid w:val="00682CCE"/>
    <w:rsid w:val="00682FDD"/>
    <w:rsid w:val="006833F8"/>
    <w:rsid w:val="0068389E"/>
    <w:rsid w:val="00683C17"/>
    <w:rsid w:val="00684204"/>
    <w:rsid w:val="00684365"/>
    <w:rsid w:val="00684D17"/>
    <w:rsid w:val="00685E1A"/>
    <w:rsid w:val="00686C14"/>
    <w:rsid w:val="00690A53"/>
    <w:rsid w:val="00690CE9"/>
    <w:rsid w:val="00690E1F"/>
    <w:rsid w:val="006917AF"/>
    <w:rsid w:val="00692827"/>
    <w:rsid w:val="006935AA"/>
    <w:rsid w:val="00694266"/>
    <w:rsid w:val="00694D7C"/>
    <w:rsid w:val="0069655C"/>
    <w:rsid w:val="0069725E"/>
    <w:rsid w:val="006972D4"/>
    <w:rsid w:val="00697FE9"/>
    <w:rsid w:val="006A0782"/>
    <w:rsid w:val="006A12FD"/>
    <w:rsid w:val="006A1B6E"/>
    <w:rsid w:val="006A1DFE"/>
    <w:rsid w:val="006A262C"/>
    <w:rsid w:val="006A411B"/>
    <w:rsid w:val="006A4462"/>
    <w:rsid w:val="006A4701"/>
    <w:rsid w:val="006A4BD2"/>
    <w:rsid w:val="006A6411"/>
    <w:rsid w:val="006B0B69"/>
    <w:rsid w:val="006B1125"/>
    <w:rsid w:val="006B12A9"/>
    <w:rsid w:val="006B27C1"/>
    <w:rsid w:val="006B4E4E"/>
    <w:rsid w:val="006B4EE9"/>
    <w:rsid w:val="006B539D"/>
    <w:rsid w:val="006B56A7"/>
    <w:rsid w:val="006B5B4A"/>
    <w:rsid w:val="006B6DA2"/>
    <w:rsid w:val="006B7B29"/>
    <w:rsid w:val="006B7DEA"/>
    <w:rsid w:val="006C0D7D"/>
    <w:rsid w:val="006C24E4"/>
    <w:rsid w:val="006C2F90"/>
    <w:rsid w:val="006C2FCE"/>
    <w:rsid w:val="006C320A"/>
    <w:rsid w:val="006C3642"/>
    <w:rsid w:val="006C3ADA"/>
    <w:rsid w:val="006C3D4E"/>
    <w:rsid w:val="006C43B7"/>
    <w:rsid w:val="006C48F7"/>
    <w:rsid w:val="006C4BAB"/>
    <w:rsid w:val="006C5A98"/>
    <w:rsid w:val="006C7829"/>
    <w:rsid w:val="006C7D15"/>
    <w:rsid w:val="006D4081"/>
    <w:rsid w:val="006D4AC2"/>
    <w:rsid w:val="006D5E68"/>
    <w:rsid w:val="006D5FCF"/>
    <w:rsid w:val="006D795B"/>
    <w:rsid w:val="006E031E"/>
    <w:rsid w:val="006E075A"/>
    <w:rsid w:val="006E1425"/>
    <w:rsid w:val="006E161F"/>
    <w:rsid w:val="006E251F"/>
    <w:rsid w:val="006E368E"/>
    <w:rsid w:val="006E5132"/>
    <w:rsid w:val="006F0449"/>
    <w:rsid w:val="006F062E"/>
    <w:rsid w:val="006F1E2D"/>
    <w:rsid w:val="006F2761"/>
    <w:rsid w:val="006F4605"/>
    <w:rsid w:val="006F4739"/>
    <w:rsid w:val="006F480B"/>
    <w:rsid w:val="006F5542"/>
    <w:rsid w:val="006F60A6"/>
    <w:rsid w:val="006F65A6"/>
    <w:rsid w:val="006F6607"/>
    <w:rsid w:val="006F697B"/>
    <w:rsid w:val="006F6CD7"/>
    <w:rsid w:val="006F6E02"/>
    <w:rsid w:val="00701224"/>
    <w:rsid w:val="007012BE"/>
    <w:rsid w:val="007025F1"/>
    <w:rsid w:val="00702C1C"/>
    <w:rsid w:val="00705A63"/>
    <w:rsid w:val="00706445"/>
    <w:rsid w:val="0071112F"/>
    <w:rsid w:val="0071368A"/>
    <w:rsid w:val="007142BB"/>
    <w:rsid w:val="007142F9"/>
    <w:rsid w:val="00714D5E"/>
    <w:rsid w:val="007175A6"/>
    <w:rsid w:val="00717B4C"/>
    <w:rsid w:val="00717B58"/>
    <w:rsid w:val="00717EAA"/>
    <w:rsid w:val="00720B18"/>
    <w:rsid w:val="00720D96"/>
    <w:rsid w:val="00722340"/>
    <w:rsid w:val="00722C09"/>
    <w:rsid w:val="007230FD"/>
    <w:rsid w:val="00724424"/>
    <w:rsid w:val="007260D5"/>
    <w:rsid w:val="00726380"/>
    <w:rsid w:val="00726E2D"/>
    <w:rsid w:val="0072700C"/>
    <w:rsid w:val="007300E7"/>
    <w:rsid w:val="00731128"/>
    <w:rsid w:val="00731346"/>
    <w:rsid w:val="00731E2E"/>
    <w:rsid w:val="00732D25"/>
    <w:rsid w:val="00735672"/>
    <w:rsid w:val="00735DF6"/>
    <w:rsid w:val="00736300"/>
    <w:rsid w:val="0073684E"/>
    <w:rsid w:val="00736BCF"/>
    <w:rsid w:val="00736E59"/>
    <w:rsid w:val="007406AD"/>
    <w:rsid w:val="007408D6"/>
    <w:rsid w:val="007425FD"/>
    <w:rsid w:val="00742F61"/>
    <w:rsid w:val="00743CF0"/>
    <w:rsid w:val="00746955"/>
    <w:rsid w:val="00746D20"/>
    <w:rsid w:val="00747EF9"/>
    <w:rsid w:val="007502AE"/>
    <w:rsid w:val="007505C5"/>
    <w:rsid w:val="007506CE"/>
    <w:rsid w:val="00750E9D"/>
    <w:rsid w:val="007511FB"/>
    <w:rsid w:val="0075132B"/>
    <w:rsid w:val="0075160F"/>
    <w:rsid w:val="00751A67"/>
    <w:rsid w:val="00751CC8"/>
    <w:rsid w:val="00751D0A"/>
    <w:rsid w:val="00752ADA"/>
    <w:rsid w:val="00752F17"/>
    <w:rsid w:val="00754AEF"/>
    <w:rsid w:val="0075513C"/>
    <w:rsid w:val="00755A8A"/>
    <w:rsid w:val="00755EE0"/>
    <w:rsid w:val="0075604F"/>
    <w:rsid w:val="00757941"/>
    <w:rsid w:val="00757F98"/>
    <w:rsid w:val="00760B3C"/>
    <w:rsid w:val="00761E83"/>
    <w:rsid w:val="007628C7"/>
    <w:rsid w:val="00762B5C"/>
    <w:rsid w:val="0076327E"/>
    <w:rsid w:val="007643E2"/>
    <w:rsid w:val="00764792"/>
    <w:rsid w:val="00764D99"/>
    <w:rsid w:val="0076593B"/>
    <w:rsid w:val="00765F5F"/>
    <w:rsid w:val="007660FB"/>
    <w:rsid w:val="00766226"/>
    <w:rsid w:val="00767560"/>
    <w:rsid w:val="00767AD3"/>
    <w:rsid w:val="007711DF"/>
    <w:rsid w:val="00774881"/>
    <w:rsid w:val="00775862"/>
    <w:rsid w:val="00777B28"/>
    <w:rsid w:val="007806B5"/>
    <w:rsid w:val="00781392"/>
    <w:rsid w:val="0078147E"/>
    <w:rsid w:val="00782A70"/>
    <w:rsid w:val="00782B4D"/>
    <w:rsid w:val="00784640"/>
    <w:rsid w:val="007852B5"/>
    <w:rsid w:val="0078548D"/>
    <w:rsid w:val="00785824"/>
    <w:rsid w:val="00787140"/>
    <w:rsid w:val="007904F0"/>
    <w:rsid w:val="00790F3B"/>
    <w:rsid w:val="00791A58"/>
    <w:rsid w:val="00791B8B"/>
    <w:rsid w:val="0079207C"/>
    <w:rsid w:val="00793E9C"/>
    <w:rsid w:val="00794C29"/>
    <w:rsid w:val="00794F7F"/>
    <w:rsid w:val="00795E0F"/>
    <w:rsid w:val="00797165"/>
    <w:rsid w:val="00797631"/>
    <w:rsid w:val="007A060D"/>
    <w:rsid w:val="007A07B7"/>
    <w:rsid w:val="007A0805"/>
    <w:rsid w:val="007A13D7"/>
    <w:rsid w:val="007A1CA2"/>
    <w:rsid w:val="007A28CE"/>
    <w:rsid w:val="007A3C28"/>
    <w:rsid w:val="007A44CC"/>
    <w:rsid w:val="007A5101"/>
    <w:rsid w:val="007A5C3B"/>
    <w:rsid w:val="007A637C"/>
    <w:rsid w:val="007A69FD"/>
    <w:rsid w:val="007A7070"/>
    <w:rsid w:val="007A7A3A"/>
    <w:rsid w:val="007B03A6"/>
    <w:rsid w:val="007B0A88"/>
    <w:rsid w:val="007B1FD2"/>
    <w:rsid w:val="007B330E"/>
    <w:rsid w:val="007B4977"/>
    <w:rsid w:val="007B49AC"/>
    <w:rsid w:val="007B599E"/>
    <w:rsid w:val="007B65DE"/>
    <w:rsid w:val="007B79E0"/>
    <w:rsid w:val="007C01C2"/>
    <w:rsid w:val="007C10B8"/>
    <w:rsid w:val="007C1165"/>
    <w:rsid w:val="007C1DA6"/>
    <w:rsid w:val="007C2AED"/>
    <w:rsid w:val="007C423A"/>
    <w:rsid w:val="007C5218"/>
    <w:rsid w:val="007C562A"/>
    <w:rsid w:val="007C5AD6"/>
    <w:rsid w:val="007C7C86"/>
    <w:rsid w:val="007C7D50"/>
    <w:rsid w:val="007C7E32"/>
    <w:rsid w:val="007C7E5E"/>
    <w:rsid w:val="007D0398"/>
    <w:rsid w:val="007D098E"/>
    <w:rsid w:val="007D2706"/>
    <w:rsid w:val="007D36D8"/>
    <w:rsid w:val="007D5BCA"/>
    <w:rsid w:val="007D7F72"/>
    <w:rsid w:val="007E0854"/>
    <w:rsid w:val="007E0D0C"/>
    <w:rsid w:val="007E11E3"/>
    <w:rsid w:val="007E2A5D"/>
    <w:rsid w:val="007E59DF"/>
    <w:rsid w:val="007E5CCC"/>
    <w:rsid w:val="007E66B9"/>
    <w:rsid w:val="007E7168"/>
    <w:rsid w:val="007E7248"/>
    <w:rsid w:val="007E7C4C"/>
    <w:rsid w:val="007F0B06"/>
    <w:rsid w:val="007F1B6A"/>
    <w:rsid w:val="007F1C94"/>
    <w:rsid w:val="007F2174"/>
    <w:rsid w:val="007F29A4"/>
    <w:rsid w:val="007F4F99"/>
    <w:rsid w:val="007F5B8E"/>
    <w:rsid w:val="007F6B51"/>
    <w:rsid w:val="00802DD2"/>
    <w:rsid w:val="00802EEF"/>
    <w:rsid w:val="0080566B"/>
    <w:rsid w:val="00806FE8"/>
    <w:rsid w:val="008074F2"/>
    <w:rsid w:val="0081116D"/>
    <w:rsid w:val="008128B7"/>
    <w:rsid w:val="00812BEB"/>
    <w:rsid w:val="008132FA"/>
    <w:rsid w:val="008137E9"/>
    <w:rsid w:val="0081468D"/>
    <w:rsid w:val="00814922"/>
    <w:rsid w:val="00814C66"/>
    <w:rsid w:val="00815BBC"/>
    <w:rsid w:val="00815C73"/>
    <w:rsid w:val="00815E92"/>
    <w:rsid w:val="00816FBF"/>
    <w:rsid w:val="00817DA5"/>
    <w:rsid w:val="008203BF"/>
    <w:rsid w:val="00821E62"/>
    <w:rsid w:val="00823308"/>
    <w:rsid w:val="00823D91"/>
    <w:rsid w:val="00824D27"/>
    <w:rsid w:val="00825DF2"/>
    <w:rsid w:val="00827628"/>
    <w:rsid w:val="00830181"/>
    <w:rsid w:val="008304C5"/>
    <w:rsid w:val="0083074B"/>
    <w:rsid w:val="008311AB"/>
    <w:rsid w:val="0083191E"/>
    <w:rsid w:val="00834197"/>
    <w:rsid w:val="0083615A"/>
    <w:rsid w:val="0083654B"/>
    <w:rsid w:val="00837168"/>
    <w:rsid w:val="008371C7"/>
    <w:rsid w:val="008375B3"/>
    <w:rsid w:val="00837AFD"/>
    <w:rsid w:val="00837C32"/>
    <w:rsid w:val="008406CF"/>
    <w:rsid w:val="00841E6A"/>
    <w:rsid w:val="00841F43"/>
    <w:rsid w:val="0084240D"/>
    <w:rsid w:val="008449DC"/>
    <w:rsid w:val="00844A7C"/>
    <w:rsid w:val="00845BD2"/>
    <w:rsid w:val="00847DB4"/>
    <w:rsid w:val="00850972"/>
    <w:rsid w:val="008519F2"/>
    <w:rsid w:val="0085234A"/>
    <w:rsid w:val="00855DC8"/>
    <w:rsid w:val="00855EDC"/>
    <w:rsid w:val="00856BB6"/>
    <w:rsid w:val="0086014B"/>
    <w:rsid w:val="00860267"/>
    <w:rsid w:val="00860570"/>
    <w:rsid w:val="00860939"/>
    <w:rsid w:val="008611F7"/>
    <w:rsid w:val="00861243"/>
    <w:rsid w:val="00861C6C"/>
    <w:rsid w:val="0086228B"/>
    <w:rsid w:val="008625CA"/>
    <w:rsid w:val="00862A4B"/>
    <w:rsid w:val="008633B5"/>
    <w:rsid w:val="008641CE"/>
    <w:rsid w:val="008656C8"/>
    <w:rsid w:val="00866134"/>
    <w:rsid w:val="008705F5"/>
    <w:rsid w:val="00870BCA"/>
    <w:rsid w:val="00871627"/>
    <w:rsid w:val="00872A6C"/>
    <w:rsid w:val="00873A0B"/>
    <w:rsid w:val="00873A2F"/>
    <w:rsid w:val="008760D0"/>
    <w:rsid w:val="008762BC"/>
    <w:rsid w:val="0087642A"/>
    <w:rsid w:val="00876B9A"/>
    <w:rsid w:val="00876D08"/>
    <w:rsid w:val="00877AEF"/>
    <w:rsid w:val="0088050B"/>
    <w:rsid w:val="00881778"/>
    <w:rsid w:val="00882B58"/>
    <w:rsid w:val="00883262"/>
    <w:rsid w:val="0088368B"/>
    <w:rsid w:val="00883DD5"/>
    <w:rsid w:val="008843AD"/>
    <w:rsid w:val="00884F3A"/>
    <w:rsid w:val="00886274"/>
    <w:rsid w:val="0088675C"/>
    <w:rsid w:val="00886C7A"/>
    <w:rsid w:val="00886FB6"/>
    <w:rsid w:val="00887077"/>
    <w:rsid w:val="00887382"/>
    <w:rsid w:val="00887581"/>
    <w:rsid w:val="00890A5C"/>
    <w:rsid w:val="00890A96"/>
    <w:rsid w:val="008928A8"/>
    <w:rsid w:val="00894858"/>
    <w:rsid w:val="0089631A"/>
    <w:rsid w:val="00896A30"/>
    <w:rsid w:val="00896D45"/>
    <w:rsid w:val="00896DE7"/>
    <w:rsid w:val="008970B6"/>
    <w:rsid w:val="0089762F"/>
    <w:rsid w:val="00897FDA"/>
    <w:rsid w:val="008A01EC"/>
    <w:rsid w:val="008A27BD"/>
    <w:rsid w:val="008A3351"/>
    <w:rsid w:val="008A3AA9"/>
    <w:rsid w:val="008A4566"/>
    <w:rsid w:val="008A52F5"/>
    <w:rsid w:val="008A77CD"/>
    <w:rsid w:val="008A7A51"/>
    <w:rsid w:val="008B0E91"/>
    <w:rsid w:val="008B180B"/>
    <w:rsid w:val="008B390B"/>
    <w:rsid w:val="008B4E70"/>
    <w:rsid w:val="008B5CB2"/>
    <w:rsid w:val="008B70D0"/>
    <w:rsid w:val="008B7588"/>
    <w:rsid w:val="008B7F7A"/>
    <w:rsid w:val="008C073F"/>
    <w:rsid w:val="008C1489"/>
    <w:rsid w:val="008C1500"/>
    <w:rsid w:val="008C2834"/>
    <w:rsid w:val="008C2D26"/>
    <w:rsid w:val="008C4087"/>
    <w:rsid w:val="008C412B"/>
    <w:rsid w:val="008C4CEC"/>
    <w:rsid w:val="008C6EB3"/>
    <w:rsid w:val="008C7DE8"/>
    <w:rsid w:val="008D019E"/>
    <w:rsid w:val="008D0D14"/>
    <w:rsid w:val="008D0DC1"/>
    <w:rsid w:val="008D0FBD"/>
    <w:rsid w:val="008D3413"/>
    <w:rsid w:val="008D35F6"/>
    <w:rsid w:val="008D4084"/>
    <w:rsid w:val="008D42CB"/>
    <w:rsid w:val="008D44B2"/>
    <w:rsid w:val="008D571A"/>
    <w:rsid w:val="008D5A8F"/>
    <w:rsid w:val="008D5C4E"/>
    <w:rsid w:val="008D6B73"/>
    <w:rsid w:val="008D6F28"/>
    <w:rsid w:val="008D70EC"/>
    <w:rsid w:val="008D71D6"/>
    <w:rsid w:val="008E05F0"/>
    <w:rsid w:val="008E0637"/>
    <w:rsid w:val="008E0942"/>
    <w:rsid w:val="008E27B2"/>
    <w:rsid w:val="008E33A1"/>
    <w:rsid w:val="008E3E18"/>
    <w:rsid w:val="008E4833"/>
    <w:rsid w:val="008E665E"/>
    <w:rsid w:val="008E6EBA"/>
    <w:rsid w:val="008E7D05"/>
    <w:rsid w:val="008F0166"/>
    <w:rsid w:val="008F11E7"/>
    <w:rsid w:val="008F1238"/>
    <w:rsid w:val="008F1BAA"/>
    <w:rsid w:val="008F1E0F"/>
    <w:rsid w:val="008F3176"/>
    <w:rsid w:val="008F469A"/>
    <w:rsid w:val="008F5652"/>
    <w:rsid w:val="008F6A19"/>
    <w:rsid w:val="00901BE1"/>
    <w:rsid w:val="00901E3E"/>
    <w:rsid w:val="00901E4B"/>
    <w:rsid w:val="00901FF5"/>
    <w:rsid w:val="00902DCD"/>
    <w:rsid w:val="0090377A"/>
    <w:rsid w:val="009044ED"/>
    <w:rsid w:val="009046EF"/>
    <w:rsid w:val="00904CA6"/>
    <w:rsid w:val="009052FC"/>
    <w:rsid w:val="00906231"/>
    <w:rsid w:val="00906532"/>
    <w:rsid w:val="00906ABF"/>
    <w:rsid w:val="00907506"/>
    <w:rsid w:val="00911A5C"/>
    <w:rsid w:val="00912B69"/>
    <w:rsid w:val="00912F13"/>
    <w:rsid w:val="009143B3"/>
    <w:rsid w:val="009154E2"/>
    <w:rsid w:val="00915BBE"/>
    <w:rsid w:val="00915FD4"/>
    <w:rsid w:val="009178D2"/>
    <w:rsid w:val="0092323F"/>
    <w:rsid w:val="00925CEB"/>
    <w:rsid w:val="00927775"/>
    <w:rsid w:val="0092789D"/>
    <w:rsid w:val="00930502"/>
    <w:rsid w:val="009309D9"/>
    <w:rsid w:val="00930F10"/>
    <w:rsid w:val="009321B8"/>
    <w:rsid w:val="0093243A"/>
    <w:rsid w:val="0093516D"/>
    <w:rsid w:val="0093652B"/>
    <w:rsid w:val="00936650"/>
    <w:rsid w:val="00936713"/>
    <w:rsid w:val="00940B5F"/>
    <w:rsid w:val="00941427"/>
    <w:rsid w:val="00944E11"/>
    <w:rsid w:val="0094586F"/>
    <w:rsid w:val="00945B25"/>
    <w:rsid w:val="00945B4B"/>
    <w:rsid w:val="009463EC"/>
    <w:rsid w:val="00946483"/>
    <w:rsid w:val="00947F0E"/>
    <w:rsid w:val="009501BF"/>
    <w:rsid w:val="00951003"/>
    <w:rsid w:val="0095142C"/>
    <w:rsid w:val="00951F2D"/>
    <w:rsid w:val="00953CAD"/>
    <w:rsid w:val="009549BF"/>
    <w:rsid w:val="0095678F"/>
    <w:rsid w:val="00956FA4"/>
    <w:rsid w:val="00957EF5"/>
    <w:rsid w:val="00960300"/>
    <w:rsid w:val="009609B2"/>
    <w:rsid w:val="00963164"/>
    <w:rsid w:val="009639E2"/>
    <w:rsid w:val="0096442B"/>
    <w:rsid w:val="00964768"/>
    <w:rsid w:val="00964918"/>
    <w:rsid w:val="00964C5E"/>
    <w:rsid w:val="00964F81"/>
    <w:rsid w:val="009662EA"/>
    <w:rsid w:val="00966AED"/>
    <w:rsid w:val="0096709F"/>
    <w:rsid w:val="00967DA5"/>
    <w:rsid w:val="0097017A"/>
    <w:rsid w:val="0097043A"/>
    <w:rsid w:val="00972642"/>
    <w:rsid w:val="009732D4"/>
    <w:rsid w:val="009742D7"/>
    <w:rsid w:val="0097446A"/>
    <w:rsid w:val="00974A0D"/>
    <w:rsid w:val="00975215"/>
    <w:rsid w:val="00975C70"/>
    <w:rsid w:val="00975D9A"/>
    <w:rsid w:val="00976D28"/>
    <w:rsid w:val="00977F8F"/>
    <w:rsid w:val="009800AE"/>
    <w:rsid w:val="009813EC"/>
    <w:rsid w:val="009831D4"/>
    <w:rsid w:val="00984078"/>
    <w:rsid w:val="00985244"/>
    <w:rsid w:val="00985AC5"/>
    <w:rsid w:val="00987509"/>
    <w:rsid w:val="0099090C"/>
    <w:rsid w:val="00992426"/>
    <w:rsid w:val="00992910"/>
    <w:rsid w:val="00992C87"/>
    <w:rsid w:val="00993039"/>
    <w:rsid w:val="0099318C"/>
    <w:rsid w:val="00994738"/>
    <w:rsid w:val="00994FA9"/>
    <w:rsid w:val="00994FD2"/>
    <w:rsid w:val="009961B7"/>
    <w:rsid w:val="009961E6"/>
    <w:rsid w:val="00996B22"/>
    <w:rsid w:val="009978EF"/>
    <w:rsid w:val="009A1143"/>
    <w:rsid w:val="009A3824"/>
    <w:rsid w:val="009A47F3"/>
    <w:rsid w:val="009A5110"/>
    <w:rsid w:val="009A57DB"/>
    <w:rsid w:val="009A74C8"/>
    <w:rsid w:val="009B10F1"/>
    <w:rsid w:val="009B2ABB"/>
    <w:rsid w:val="009B2AC7"/>
    <w:rsid w:val="009B3A92"/>
    <w:rsid w:val="009B4954"/>
    <w:rsid w:val="009B5185"/>
    <w:rsid w:val="009B6355"/>
    <w:rsid w:val="009B7FD1"/>
    <w:rsid w:val="009C0630"/>
    <w:rsid w:val="009C0E84"/>
    <w:rsid w:val="009C4BC6"/>
    <w:rsid w:val="009C5B9E"/>
    <w:rsid w:val="009C6D59"/>
    <w:rsid w:val="009D14AA"/>
    <w:rsid w:val="009D4C8C"/>
    <w:rsid w:val="009D5355"/>
    <w:rsid w:val="009D651A"/>
    <w:rsid w:val="009D6DA0"/>
    <w:rsid w:val="009E05D2"/>
    <w:rsid w:val="009E1975"/>
    <w:rsid w:val="009E26D6"/>
    <w:rsid w:val="009E2E56"/>
    <w:rsid w:val="009E2F20"/>
    <w:rsid w:val="009E4E1B"/>
    <w:rsid w:val="009E55DF"/>
    <w:rsid w:val="009E5857"/>
    <w:rsid w:val="009E7699"/>
    <w:rsid w:val="009F115B"/>
    <w:rsid w:val="009F1B6F"/>
    <w:rsid w:val="009F30B4"/>
    <w:rsid w:val="009F6324"/>
    <w:rsid w:val="009F663B"/>
    <w:rsid w:val="009F71D1"/>
    <w:rsid w:val="00A003BF"/>
    <w:rsid w:val="00A0115F"/>
    <w:rsid w:val="00A01F49"/>
    <w:rsid w:val="00A02BF0"/>
    <w:rsid w:val="00A02BF9"/>
    <w:rsid w:val="00A02E94"/>
    <w:rsid w:val="00A03F6B"/>
    <w:rsid w:val="00A04DFC"/>
    <w:rsid w:val="00A0563F"/>
    <w:rsid w:val="00A0635A"/>
    <w:rsid w:val="00A105C6"/>
    <w:rsid w:val="00A10F35"/>
    <w:rsid w:val="00A138EB"/>
    <w:rsid w:val="00A13D17"/>
    <w:rsid w:val="00A142BF"/>
    <w:rsid w:val="00A14455"/>
    <w:rsid w:val="00A147E4"/>
    <w:rsid w:val="00A148D1"/>
    <w:rsid w:val="00A1505A"/>
    <w:rsid w:val="00A15270"/>
    <w:rsid w:val="00A15853"/>
    <w:rsid w:val="00A15B31"/>
    <w:rsid w:val="00A169C1"/>
    <w:rsid w:val="00A20C8E"/>
    <w:rsid w:val="00A210AC"/>
    <w:rsid w:val="00A22FD1"/>
    <w:rsid w:val="00A23B49"/>
    <w:rsid w:val="00A242E2"/>
    <w:rsid w:val="00A245E8"/>
    <w:rsid w:val="00A24C5D"/>
    <w:rsid w:val="00A2792D"/>
    <w:rsid w:val="00A303A2"/>
    <w:rsid w:val="00A3052B"/>
    <w:rsid w:val="00A326A8"/>
    <w:rsid w:val="00A32C60"/>
    <w:rsid w:val="00A33856"/>
    <w:rsid w:val="00A343B7"/>
    <w:rsid w:val="00A35F09"/>
    <w:rsid w:val="00A40022"/>
    <w:rsid w:val="00A40634"/>
    <w:rsid w:val="00A41354"/>
    <w:rsid w:val="00A42021"/>
    <w:rsid w:val="00A430A2"/>
    <w:rsid w:val="00A434E1"/>
    <w:rsid w:val="00A440BE"/>
    <w:rsid w:val="00A44F18"/>
    <w:rsid w:val="00A45AAB"/>
    <w:rsid w:val="00A463B1"/>
    <w:rsid w:val="00A464C3"/>
    <w:rsid w:val="00A46E85"/>
    <w:rsid w:val="00A4763E"/>
    <w:rsid w:val="00A47F86"/>
    <w:rsid w:val="00A51430"/>
    <w:rsid w:val="00A518CF"/>
    <w:rsid w:val="00A52E9B"/>
    <w:rsid w:val="00A53897"/>
    <w:rsid w:val="00A55441"/>
    <w:rsid w:val="00A57FF9"/>
    <w:rsid w:val="00A6372F"/>
    <w:rsid w:val="00A63751"/>
    <w:rsid w:val="00A65052"/>
    <w:rsid w:val="00A65481"/>
    <w:rsid w:val="00A66D18"/>
    <w:rsid w:val="00A67251"/>
    <w:rsid w:val="00A710D3"/>
    <w:rsid w:val="00A7127C"/>
    <w:rsid w:val="00A72022"/>
    <w:rsid w:val="00A724F4"/>
    <w:rsid w:val="00A73319"/>
    <w:rsid w:val="00A74D2F"/>
    <w:rsid w:val="00A753E0"/>
    <w:rsid w:val="00A75E20"/>
    <w:rsid w:val="00A7741F"/>
    <w:rsid w:val="00A77471"/>
    <w:rsid w:val="00A80906"/>
    <w:rsid w:val="00A80913"/>
    <w:rsid w:val="00A80ECB"/>
    <w:rsid w:val="00A81804"/>
    <w:rsid w:val="00A82397"/>
    <w:rsid w:val="00A8298B"/>
    <w:rsid w:val="00A829FC"/>
    <w:rsid w:val="00A837BD"/>
    <w:rsid w:val="00A8444F"/>
    <w:rsid w:val="00A85067"/>
    <w:rsid w:val="00A86D49"/>
    <w:rsid w:val="00A90400"/>
    <w:rsid w:val="00A908CA"/>
    <w:rsid w:val="00A909D3"/>
    <w:rsid w:val="00A918A8"/>
    <w:rsid w:val="00A9196A"/>
    <w:rsid w:val="00A93947"/>
    <w:rsid w:val="00A93A25"/>
    <w:rsid w:val="00A93A72"/>
    <w:rsid w:val="00A9531F"/>
    <w:rsid w:val="00A95F6B"/>
    <w:rsid w:val="00A976E0"/>
    <w:rsid w:val="00AA11C3"/>
    <w:rsid w:val="00AA1AEC"/>
    <w:rsid w:val="00AA1CD7"/>
    <w:rsid w:val="00AA2929"/>
    <w:rsid w:val="00AA3496"/>
    <w:rsid w:val="00AA34CA"/>
    <w:rsid w:val="00AA3A05"/>
    <w:rsid w:val="00AA55DB"/>
    <w:rsid w:val="00AA578A"/>
    <w:rsid w:val="00AA6F40"/>
    <w:rsid w:val="00AA7938"/>
    <w:rsid w:val="00AA7ED4"/>
    <w:rsid w:val="00AB0A38"/>
    <w:rsid w:val="00AB0A46"/>
    <w:rsid w:val="00AB0DA0"/>
    <w:rsid w:val="00AB0E27"/>
    <w:rsid w:val="00AB121C"/>
    <w:rsid w:val="00AB1E20"/>
    <w:rsid w:val="00AB2787"/>
    <w:rsid w:val="00AB4F4A"/>
    <w:rsid w:val="00AB6ED6"/>
    <w:rsid w:val="00AB7702"/>
    <w:rsid w:val="00AC03CB"/>
    <w:rsid w:val="00AC1844"/>
    <w:rsid w:val="00AC1A95"/>
    <w:rsid w:val="00AC1DD2"/>
    <w:rsid w:val="00AC2FCE"/>
    <w:rsid w:val="00AC2FCF"/>
    <w:rsid w:val="00AC49D4"/>
    <w:rsid w:val="00AC4EEE"/>
    <w:rsid w:val="00AC6221"/>
    <w:rsid w:val="00AC76FA"/>
    <w:rsid w:val="00AC7F63"/>
    <w:rsid w:val="00AD0F01"/>
    <w:rsid w:val="00AD3FCD"/>
    <w:rsid w:val="00AD5BC3"/>
    <w:rsid w:val="00AD72C9"/>
    <w:rsid w:val="00AE03A6"/>
    <w:rsid w:val="00AE0832"/>
    <w:rsid w:val="00AE09CC"/>
    <w:rsid w:val="00AE0A01"/>
    <w:rsid w:val="00AE15A3"/>
    <w:rsid w:val="00AE33F4"/>
    <w:rsid w:val="00AE4B97"/>
    <w:rsid w:val="00AE7413"/>
    <w:rsid w:val="00AF00B5"/>
    <w:rsid w:val="00AF2DD8"/>
    <w:rsid w:val="00AF2E2F"/>
    <w:rsid w:val="00AF3554"/>
    <w:rsid w:val="00AF4294"/>
    <w:rsid w:val="00AF4B81"/>
    <w:rsid w:val="00AF4D42"/>
    <w:rsid w:val="00B02364"/>
    <w:rsid w:val="00B031E8"/>
    <w:rsid w:val="00B03561"/>
    <w:rsid w:val="00B0369D"/>
    <w:rsid w:val="00B03B82"/>
    <w:rsid w:val="00B04963"/>
    <w:rsid w:val="00B051FE"/>
    <w:rsid w:val="00B059FE"/>
    <w:rsid w:val="00B10361"/>
    <w:rsid w:val="00B10B7A"/>
    <w:rsid w:val="00B111F4"/>
    <w:rsid w:val="00B124C2"/>
    <w:rsid w:val="00B13DCC"/>
    <w:rsid w:val="00B15842"/>
    <w:rsid w:val="00B15D12"/>
    <w:rsid w:val="00B20B6F"/>
    <w:rsid w:val="00B21809"/>
    <w:rsid w:val="00B22A4C"/>
    <w:rsid w:val="00B25F16"/>
    <w:rsid w:val="00B267A7"/>
    <w:rsid w:val="00B269CC"/>
    <w:rsid w:val="00B26E86"/>
    <w:rsid w:val="00B270B7"/>
    <w:rsid w:val="00B271FE"/>
    <w:rsid w:val="00B276B9"/>
    <w:rsid w:val="00B27A6E"/>
    <w:rsid w:val="00B27D46"/>
    <w:rsid w:val="00B3081A"/>
    <w:rsid w:val="00B323BA"/>
    <w:rsid w:val="00B32906"/>
    <w:rsid w:val="00B34451"/>
    <w:rsid w:val="00B34865"/>
    <w:rsid w:val="00B349B9"/>
    <w:rsid w:val="00B35003"/>
    <w:rsid w:val="00B368DA"/>
    <w:rsid w:val="00B37276"/>
    <w:rsid w:val="00B40448"/>
    <w:rsid w:val="00B4157B"/>
    <w:rsid w:val="00B42766"/>
    <w:rsid w:val="00B43074"/>
    <w:rsid w:val="00B43426"/>
    <w:rsid w:val="00B442E1"/>
    <w:rsid w:val="00B45103"/>
    <w:rsid w:val="00B46BFA"/>
    <w:rsid w:val="00B47768"/>
    <w:rsid w:val="00B51B6F"/>
    <w:rsid w:val="00B525A0"/>
    <w:rsid w:val="00B526B7"/>
    <w:rsid w:val="00B53AD3"/>
    <w:rsid w:val="00B54526"/>
    <w:rsid w:val="00B54958"/>
    <w:rsid w:val="00B56072"/>
    <w:rsid w:val="00B56169"/>
    <w:rsid w:val="00B61E94"/>
    <w:rsid w:val="00B6279C"/>
    <w:rsid w:val="00B62807"/>
    <w:rsid w:val="00B645CB"/>
    <w:rsid w:val="00B64927"/>
    <w:rsid w:val="00B654E7"/>
    <w:rsid w:val="00B65EEB"/>
    <w:rsid w:val="00B66037"/>
    <w:rsid w:val="00B667BB"/>
    <w:rsid w:val="00B66991"/>
    <w:rsid w:val="00B66AF7"/>
    <w:rsid w:val="00B67627"/>
    <w:rsid w:val="00B67B0E"/>
    <w:rsid w:val="00B67CE1"/>
    <w:rsid w:val="00B72672"/>
    <w:rsid w:val="00B73C33"/>
    <w:rsid w:val="00B741D3"/>
    <w:rsid w:val="00B75700"/>
    <w:rsid w:val="00B76373"/>
    <w:rsid w:val="00B767BD"/>
    <w:rsid w:val="00B77C10"/>
    <w:rsid w:val="00B80184"/>
    <w:rsid w:val="00B801B2"/>
    <w:rsid w:val="00B811EF"/>
    <w:rsid w:val="00B815CF"/>
    <w:rsid w:val="00B81E68"/>
    <w:rsid w:val="00B825FC"/>
    <w:rsid w:val="00B84972"/>
    <w:rsid w:val="00B85478"/>
    <w:rsid w:val="00B87E4E"/>
    <w:rsid w:val="00B91540"/>
    <w:rsid w:val="00B91663"/>
    <w:rsid w:val="00B920A7"/>
    <w:rsid w:val="00B920C0"/>
    <w:rsid w:val="00B9226F"/>
    <w:rsid w:val="00B92E53"/>
    <w:rsid w:val="00B94535"/>
    <w:rsid w:val="00B95379"/>
    <w:rsid w:val="00B96EDC"/>
    <w:rsid w:val="00B9760E"/>
    <w:rsid w:val="00B978FB"/>
    <w:rsid w:val="00B97992"/>
    <w:rsid w:val="00B9799A"/>
    <w:rsid w:val="00B97A49"/>
    <w:rsid w:val="00BA0FC1"/>
    <w:rsid w:val="00BA268B"/>
    <w:rsid w:val="00BA36A6"/>
    <w:rsid w:val="00BA3E3B"/>
    <w:rsid w:val="00BA432D"/>
    <w:rsid w:val="00BA4C86"/>
    <w:rsid w:val="00BA6235"/>
    <w:rsid w:val="00BA6C24"/>
    <w:rsid w:val="00BB1D76"/>
    <w:rsid w:val="00BB3433"/>
    <w:rsid w:val="00BB3688"/>
    <w:rsid w:val="00BB48B7"/>
    <w:rsid w:val="00BB496A"/>
    <w:rsid w:val="00BB4BD3"/>
    <w:rsid w:val="00BB52E3"/>
    <w:rsid w:val="00BB5B16"/>
    <w:rsid w:val="00BB663F"/>
    <w:rsid w:val="00BC0F6B"/>
    <w:rsid w:val="00BC1D3A"/>
    <w:rsid w:val="00BC22F1"/>
    <w:rsid w:val="00BC3F11"/>
    <w:rsid w:val="00BC41FC"/>
    <w:rsid w:val="00BC49DC"/>
    <w:rsid w:val="00BC66E5"/>
    <w:rsid w:val="00BD096C"/>
    <w:rsid w:val="00BD2D1B"/>
    <w:rsid w:val="00BD3D24"/>
    <w:rsid w:val="00BD4768"/>
    <w:rsid w:val="00BD4E3E"/>
    <w:rsid w:val="00BD75FA"/>
    <w:rsid w:val="00BD7A3D"/>
    <w:rsid w:val="00BE0921"/>
    <w:rsid w:val="00BE0D04"/>
    <w:rsid w:val="00BE1AE8"/>
    <w:rsid w:val="00BE1B30"/>
    <w:rsid w:val="00BE3114"/>
    <w:rsid w:val="00BE387D"/>
    <w:rsid w:val="00BF0217"/>
    <w:rsid w:val="00BF153C"/>
    <w:rsid w:val="00BF4A12"/>
    <w:rsid w:val="00BF4FEE"/>
    <w:rsid w:val="00BF5D5F"/>
    <w:rsid w:val="00BF5EAD"/>
    <w:rsid w:val="00BF5EB7"/>
    <w:rsid w:val="00BF6414"/>
    <w:rsid w:val="00BF74E1"/>
    <w:rsid w:val="00C00C98"/>
    <w:rsid w:val="00C01762"/>
    <w:rsid w:val="00C0328D"/>
    <w:rsid w:val="00C0424E"/>
    <w:rsid w:val="00C043B7"/>
    <w:rsid w:val="00C04FF9"/>
    <w:rsid w:val="00C056AB"/>
    <w:rsid w:val="00C066C9"/>
    <w:rsid w:val="00C1007D"/>
    <w:rsid w:val="00C10C88"/>
    <w:rsid w:val="00C13C40"/>
    <w:rsid w:val="00C14E83"/>
    <w:rsid w:val="00C158C3"/>
    <w:rsid w:val="00C15F15"/>
    <w:rsid w:val="00C16C28"/>
    <w:rsid w:val="00C17803"/>
    <w:rsid w:val="00C20E69"/>
    <w:rsid w:val="00C2234F"/>
    <w:rsid w:val="00C22F99"/>
    <w:rsid w:val="00C24448"/>
    <w:rsid w:val="00C27450"/>
    <w:rsid w:val="00C27643"/>
    <w:rsid w:val="00C27AA0"/>
    <w:rsid w:val="00C301E3"/>
    <w:rsid w:val="00C30ADF"/>
    <w:rsid w:val="00C33AF0"/>
    <w:rsid w:val="00C34721"/>
    <w:rsid w:val="00C36780"/>
    <w:rsid w:val="00C368CA"/>
    <w:rsid w:val="00C4309E"/>
    <w:rsid w:val="00C4369D"/>
    <w:rsid w:val="00C45904"/>
    <w:rsid w:val="00C45AC3"/>
    <w:rsid w:val="00C47649"/>
    <w:rsid w:val="00C47816"/>
    <w:rsid w:val="00C50214"/>
    <w:rsid w:val="00C50CDD"/>
    <w:rsid w:val="00C51314"/>
    <w:rsid w:val="00C529DE"/>
    <w:rsid w:val="00C53BA8"/>
    <w:rsid w:val="00C54AF3"/>
    <w:rsid w:val="00C54D15"/>
    <w:rsid w:val="00C55129"/>
    <w:rsid w:val="00C55F6D"/>
    <w:rsid w:val="00C57623"/>
    <w:rsid w:val="00C579B5"/>
    <w:rsid w:val="00C61FDE"/>
    <w:rsid w:val="00C62864"/>
    <w:rsid w:val="00C629B2"/>
    <w:rsid w:val="00C63526"/>
    <w:rsid w:val="00C6443B"/>
    <w:rsid w:val="00C6472A"/>
    <w:rsid w:val="00C64DB4"/>
    <w:rsid w:val="00C663C0"/>
    <w:rsid w:val="00C66D7A"/>
    <w:rsid w:val="00C671EA"/>
    <w:rsid w:val="00C70B77"/>
    <w:rsid w:val="00C71B67"/>
    <w:rsid w:val="00C72D5E"/>
    <w:rsid w:val="00C73FE9"/>
    <w:rsid w:val="00C74D59"/>
    <w:rsid w:val="00C74DB8"/>
    <w:rsid w:val="00C75C2A"/>
    <w:rsid w:val="00C76402"/>
    <w:rsid w:val="00C770D9"/>
    <w:rsid w:val="00C77B39"/>
    <w:rsid w:val="00C77FDC"/>
    <w:rsid w:val="00C80D1C"/>
    <w:rsid w:val="00C80DB5"/>
    <w:rsid w:val="00C81578"/>
    <w:rsid w:val="00C82014"/>
    <w:rsid w:val="00C82968"/>
    <w:rsid w:val="00C82974"/>
    <w:rsid w:val="00C8404A"/>
    <w:rsid w:val="00C84567"/>
    <w:rsid w:val="00C84C21"/>
    <w:rsid w:val="00C86BBE"/>
    <w:rsid w:val="00C9032D"/>
    <w:rsid w:val="00C906F9"/>
    <w:rsid w:val="00C91322"/>
    <w:rsid w:val="00C924E4"/>
    <w:rsid w:val="00C952B6"/>
    <w:rsid w:val="00C954E1"/>
    <w:rsid w:val="00C9684C"/>
    <w:rsid w:val="00C9703F"/>
    <w:rsid w:val="00C97082"/>
    <w:rsid w:val="00C978E5"/>
    <w:rsid w:val="00C97B6E"/>
    <w:rsid w:val="00CA05E5"/>
    <w:rsid w:val="00CA0C01"/>
    <w:rsid w:val="00CA156B"/>
    <w:rsid w:val="00CA1693"/>
    <w:rsid w:val="00CA2903"/>
    <w:rsid w:val="00CA37EA"/>
    <w:rsid w:val="00CA3BFC"/>
    <w:rsid w:val="00CA4B46"/>
    <w:rsid w:val="00CA4C7E"/>
    <w:rsid w:val="00CA4F98"/>
    <w:rsid w:val="00CA534D"/>
    <w:rsid w:val="00CA55CC"/>
    <w:rsid w:val="00CA5B0C"/>
    <w:rsid w:val="00CA5CD9"/>
    <w:rsid w:val="00CA5E26"/>
    <w:rsid w:val="00CA6070"/>
    <w:rsid w:val="00CA61CC"/>
    <w:rsid w:val="00CA6335"/>
    <w:rsid w:val="00CA7B76"/>
    <w:rsid w:val="00CB053B"/>
    <w:rsid w:val="00CB15D4"/>
    <w:rsid w:val="00CB203C"/>
    <w:rsid w:val="00CB48CB"/>
    <w:rsid w:val="00CB51D0"/>
    <w:rsid w:val="00CB571E"/>
    <w:rsid w:val="00CB5C37"/>
    <w:rsid w:val="00CB5F1B"/>
    <w:rsid w:val="00CC1B61"/>
    <w:rsid w:val="00CC216C"/>
    <w:rsid w:val="00CC312E"/>
    <w:rsid w:val="00CC35D9"/>
    <w:rsid w:val="00CC4316"/>
    <w:rsid w:val="00CC5878"/>
    <w:rsid w:val="00CC6A56"/>
    <w:rsid w:val="00CC72FF"/>
    <w:rsid w:val="00CC775F"/>
    <w:rsid w:val="00CC7F4E"/>
    <w:rsid w:val="00CD00C0"/>
    <w:rsid w:val="00CD0422"/>
    <w:rsid w:val="00CD0459"/>
    <w:rsid w:val="00CD1CC6"/>
    <w:rsid w:val="00CD1F9F"/>
    <w:rsid w:val="00CD2500"/>
    <w:rsid w:val="00CD4356"/>
    <w:rsid w:val="00CD6B22"/>
    <w:rsid w:val="00CE04EA"/>
    <w:rsid w:val="00CE1D0E"/>
    <w:rsid w:val="00CE2135"/>
    <w:rsid w:val="00CE2ACD"/>
    <w:rsid w:val="00CE2D7C"/>
    <w:rsid w:val="00CE6CC3"/>
    <w:rsid w:val="00CE6F34"/>
    <w:rsid w:val="00CE717F"/>
    <w:rsid w:val="00CE754D"/>
    <w:rsid w:val="00CE7DEC"/>
    <w:rsid w:val="00CE7F46"/>
    <w:rsid w:val="00CF0ACD"/>
    <w:rsid w:val="00CF2894"/>
    <w:rsid w:val="00CF2A9D"/>
    <w:rsid w:val="00CF2E54"/>
    <w:rsid w:val="00CF3343"/>
    <w:rsid w:val="00CF3494"/>
    <w:rsid w:val="00CF39AA"/>
    <w:rsid w:val="00CF4AF2"/>
    <w:rsid w:val="00CF5F95"/>
    <w:rsid w:val="00CF69B2"/>
    <w:rsid w:val="00CF6FE5"/>
    <w:rsid w:val="00D0019B"/>
    <w:rsid w:val="00D012D0"/>
    <w:rsid w:val="00D01370"/>
    <w:rsid w:val="00D02FFB"/>
    <w:rsid w:val="00D03C9B"/>
    <w:rsid w:val="00D063E3"/>
    <w:rsid w:val="00D07B8F"/>
    <w:rsid w:val="00D105E7"/>
    <w:rsid w:val="00D12415"/>
    <w:rsid w:val="00D125DD"/>
    <w:rsid w:val="00D13CE6"/>
    <w:rsid w:val="00D14EAF"/>
    <w:rsid w:val="00D173B5"/>
    <w:rsid w:val="00D17501"/>
    <w:rsid w:val="00D17606"/>
    <w:rsid w:val="00D17E6C"/>
    <w:rsid w:val="00D2016B"/>
    <w:rsid w:val="00D209A8"/>
    <w:rsid w:val="00D22152"/>
    <w:rsid w:val="00D22516"/>
    <w:rsid w:val="00D253A2"/>
    <w:rsid w:val="00D25C04"/>
    <w:rsid w:val="00D2651D"/>
    <w:rsid w:val="00D26659"/>
    <w:rsid w:val="00D30167"/>
    <w:rsid w:val="00D31A38"/>
    <w:rsid w:val="00D31B6A"/>
    <w:rsid w:val="00D32401"/>
    <w:rsid w:val="00D32EE9"/>
    <w:rsid w:val="00D34540"/>
    <w:rsid w:val="00D34B2D"/>
    <w:rsid w:val="00D34D0B"/>
    <w:rsid w:val="00D35005"/>
    <w:rsid w:val="00D35515"/>
    <w:rsid w:val="00D4290B"/>
    <w:rsid w:val="00D429E9"/>
    <w:rsid w:val="00D42A46"/>
    <w:rsid w:val="00D44597"/>
    <w:rsid w:val="00D46160"/>
    <w:rsid w:val="00D4703C"/>
    <w:rsid w:val="00D5035D"/>
    <w:rsid w:val="00D503D6"/>
    <w:rsid w:val="00D50886"/>
    <w:rsid w:val="00D514FF"/>
    <w:rsid w:val="00D5197F"/>
    <w:rsid w:val="00D51EBC"/>
    <w:rsid w:val="00D53B54"/>
    <w:rsid w:val="00D53C7E"/>
    <w:rsid w:val="00D54416"/>
    <w:rsid w:val="00D54790"/>
    <w:rsid w:val="00D54C51"/>
    <w:rsid w:val="00D55791"/>
    <w:rsid w:val="00D557FC"/>
    <w:rsid w:val="00D55F70"/>
    <w:rsid w:val="00D561C9"/>
    <w:rsid w:val="00D60296"/>
    <w:rsid w:val="00D607E6"/>
    <w:rsid w:val="00D61312"/>
    <w:rsid w:val="00D61360"/>
    <w:rsid w:val="00D628D1"/>
    <w:rsid w:val="00D62CB4"/>
    <w:rsid w:val="00D66806"/>
    <w:rsid w:val="00D670A6"/>
    <w:rsid w:val="00D67FCA"/>
    <w:rsid w:val="00D722F7"/>
    <w:rsid w:val="00D72525"/>
    <w:rsid w:val="00D73DA3"/>
    <w:rsid w:val="00D7505F"/>
    <w:rsid w:val="00D767A2"/>
    <w:rsid w:val="00D7698B"/>
    <w:rsid w:val="00D772B6"/>
    <w:rsid w:val="00D8007D"/>
    <w:rsid w:val="00D812C3"/>
    <w:rsid w:val="00D82901"/>
    <w:rsid w:val="00D8353F"/>
    <w:rsid w:val="00D842E2"/>
    <w:rsid w:val="00D85936"/>
    <w:rsid w:val="00D85E87"/>
    <w:rsid w:val="00D8619E"/>
    <w:rsid w:val="00D863F5"/>
    <w:rsid w:val="00D866F5"/>
    <w:rsid w:val="00D901A5"/>
    <w:rsid w:val="00D91E94"/>
    <w:rsid w:val="00D9365D"/>
    <w:rsid w:val="00D9428B"/>
    <w:rsid w:val="00D94BB1"/>
    <w:rsid w:val="00D95450"/>
    <w:rsid w:val="00D9563A"/>
    <w:rsid w:val="00D958E0"/>
    <w:rsid w:val="00D95DCD"/>
    <w:rsid w:val="00D97AD7"/>
    <w:rsid w:val="00DA01B8"/>
    <w:rsid w:val="00DA0BFA"/>
    <w:rsid w:val="00DA3068"/>
    <w:rsid w:val="00DA36E2"/>
    <w:rsid w:val="00DA38CC"/>
    <w:rsid w:val="00DA58FE"/>
    <w:rsid w:val="00DA5FD5"/>
    <w:rsid w:val="00DA7BAF"/>
    <w:rsid w:val="00DB076D"/>
    <w:rsid w:val="00DB2F73"/>
    <w:rsid w:val="00DB4197"/>
    <w:rsid w:val="00DB41D8"/>
    <w:rsid w:val="00DB49E8"/>
    <w:rsid w:val="00DB516C"/>
    <w:rsid w:val="00DB5261"/>
    <w:rsid w:val="00DB672D"/>
    <w:rsid w:val="00DC1CD6"/>
    <w:rsid w:val="00DC27A0"/>
    <w:rsid w:val="00DC34A0"/>
    <w:rsid w:val="00DC410E"/>
    <w:rsid w:val="00DC4C84"/>
    <w:rsid w:val="00DC59CE"/>
    <w:rsid w:val="00DC6177"/>
    <w:rsid w:val="00DC6FDC"/>
    <w:rsid w:val="00DC7A2B"/>
    <w:rsid w:val="00DC7E33"/>
    <w:rsid w:val="00DC7EE4"/>
    <w:rsid w:val="00DD2114"/>
    <w:rsid w:val="00DD2604"/>
    <w:rsid w:val="00DD4E71"/>
    <w:rsid w:val="00DD580B"/>
    <w:rsid w:val="00DD5984"/>
    <w:rsid w:val="00DD7216"/>
    <w:rsid w:val="00DE09C3"/>
    <w:rsid w:val="00DE0F58"/>
    <w:rsid w:val="00DE1415"/>
    <w:rsid w:val="00DE3B74"/>
    <w:rsid w:val="00DE42D0"/>
    <w:rsid w:val="00DE6636"/>
    <w:rsid w:val="00DE727F"/>
    <w:rsid w:val="00DE7624"/>
    <w:rsid w:val="00DF05DC"/>
    <w:rsid w:val="00DF18BA"/>
    <w:rsid w:val="00DF1EBE"/>
    <w:rsid w:val="00DF214D"/>
    <w:rsid w:val="00DF2D8F"/>
    <w:rsid w:val="00DF333D"/>
    <w:rsid w:val="00DF3DDE"/>
    <w:rsid w:val="00DF43B5"/>
    <w:rsid w:val="00DF43D1"/>
    <w:rsid w:val="00DF53CB"/>
    <w:rsid w:val="00DF5C72"/>
    <w:rsid w:val="00DF6AEE"/>
    <w:rsid w:val="00E00592"/>
    <w:rsid w:val="00E01BD9"/>
    <w:rsid w:val="00E022E6"/>
    <w:rsid w:val="00E027CF"/>
    <w:rsid w:val="00E05537"/>
    <w:rsid w:val="00E05856"/>
    <w:rsid w:val="00E06283"/>
    <w:rsid w:val="00E0717D"/>
    <w:rsid w:val="00E0788D"/>
    <w:rsid w:val="00E110F8"/>
    <w:rsid w:val="00E11350"/>
    <w:rsid w:val="00E12421"/>
    <w:rsid w:val="00E14832"/>
    <w:rsid w:val="00E15BF8"/>
    <w:rsid w:val="00E161E9"/>
    <w:rsid w:val="00E175D0"/>
    <w:rsid w:val="00E214CD"/>
    <w:rsid w:val="00E24F3B"/>
    <w:rsid w:val="00E2736F"/>
    <w:rsid w:val="00E3042F"/>
    <w:rsid w:val="00E33690"/>
    <w:rsid w:val="00E359F0"/>
    <w:rsid w:val="00E373E6"/>
    <w:rsid w:val="00E41D0B"/>
    <w:rsid w:val="00E4218A"/>
    <w:rsid w:val="00E43210"/>
    <w:rsid w:val="00E43A85"/>
    <w:rsid w:val="00E446F2"/>
    <w:rsid w:val="00E449B9"/>
    <w:rsid w:val="00E45C26"/>
    <w:rsid w:val="00E4615A"/>
    <w:rsid w:val="00E50741"/>
    <w:rsid w:val="00E50AA2"/>
    <w:rsid w:val="00E50BE3"/>
    <w:rsid w:val="00E514F0"/>
    <w:rsid w:val="00E51A39"/>
    <w:rsid w:val="00E51CE5"/>
    <w:rsid w:val="00E524D2"/>
    <w:rsid w:val="00E545C1"/>
    <w:rsid w:val="00E55357"/>
    <w:rsid w:val="00E55C98"/>
    <w:rsid w:val="00E560D2"/>
    <w:rsid w:val="00E565D1"/>
    <w:rsid w:val="00E56E01"/>
    <w:rsid w:val="00E56F2E"/>
    <w:rsid w:val="00E57A65"/>
    <w:rsid w:val="00E60CE7"/>
    <w:rsid w:val="00E60CF5"/>
    <w:rsid w:val="00E61501"/>
    <w:rsid w:val="00E62069"/>
    <w:rsid w:val="00E636AD"/>
    <w:rsid w:val="00E6481F"/>
    <w:rsid w:val="00E648E4"/>
    <w:rsid w:val="00E650D9"/>
    <w:rsid w:val="00E66938"/>
    <w:rsid w:val="00E6717F"/>
    <w:rsid w:val="00E67403"/>
    <w:rsid w:val="00E67445"/>
    <w:rsid w:val="00E7012B"/>
    <w:rsid w:val="00E713C3"/>
    <w:rsid w:val="00E72614"/>
    <w:rsid w:val="00E7472C"/>
    <w:rsid w:val="00E74C91"/>
    <w:rsid w:val="00E767B0"/>
    <w:rsid w:val="00E8076B"/>
    <w:rsid w:val="00E80AE5"/>
    <w:rsid w:val="00E81A69"/>
    <w:rsid w:val="00E81E0D"/>
    <w:rsid w:val="00E848C7"/>
    <w:rsid w:val="00E84F87"/>
    <w:rsid w:val="00E85AEF"/>
    <w:rsid w:val="00E85B86"/>
    <w:rsid w:val="00E86A24"/>
    <w:rsid w:val="00E87182"/>
    <w:rsid w:val="00E91421"/>
    <w:rsid w:val="00E92C6C"/>
    <w:rsid w:val="00E92F96"/>
    <w:rsid w:val="00E937B7"/>
    <w:rsid w:val="00E94EAC"/>
    <w:rsid w:val="00E9508E"/>
    <w:rsid w:val="00E9516F"/>
    <w:rsid w:val="00E95CAE"/>
    <w:rsid w:val="00E95E14"/>
    <w:rsid w:val="00E95EDE"/>
    <w:rsid w:val="00E961F2"/>
    <w:rsid w:val="00E969AA"/>
    <w:rsid w:val="00E96EFA"/>
    <w:rsid w:val="00EA0E36"/>
    <w:rsid w:val="00EA20AE"/>
    <w:rsid w:val="00EA219B"/>
    <w:rsid w:val="00EA283C"/>
    <w:rsid w:val="00EA4E58"/>
    <w:rsid w:val="00EA526C"/>
    <w:rsid w:val="00EA7172"/>
    <w:rsid w:val="00EA72E6"/>
    <w:rsid w:val="00EA7B96"/>
    <w:rsid w:val="00EB094C"/>
    <w:rsid w:val="00EB1591"/>
    <w:rsid w:val="00EB260C"/>
    <w:rsid w:val="00EB31A2"/>
    <w:rsid w:val="00EB4358"/>
    <w:rsid w:val="00EB4B10"/>
    <w:rsid w:val="00EB596E"/>
    <w:rsid w:val="00EB59A3"/>
    <w:rsid w:val="00EB678D"/>
    <w:rsid w:val="00EB688D"/>
    <w:rsid w:val="00EB6F02"/>
    <w:rsid w:val="00EC342B"/>
    <w:rsid w:val="00EC378A"/>
    <w:rsid w:val="00EC5ADA"/>
    <w:rsid w:val="00EC5C45"/>
    <w:rsid w:val="00EC684C"/>
    <w:rsid w:val="00ED0378"/>
    <w:rsid w:val="00ED0672"/>
    <w:rsid w:val="00ED0F5E"/>
    <w:rsid w:val="00ED1977"/>
    <w:rsid w:val="00ED38DF"/>
    <w:rsid w:val="00ED3F4A"/>
    <w:rsid w:val="00ED43D9"/>
    <w:rsid w:val="00ED4A09"/>
    <w:rsid w:val="00ED5138"/>
    <w:rsid w:val="00ED56A2"/>
    <w:rsid w:val="00ED674B"/>
    <w:rsid w:val="00ED69FC"/>
    <w:rsid w:val="00ED6F85"/>
    <w:rsid w:val="00ED7442"/>
    <w:rsid w:val="00EE039A"/>
    <w:rsid w:val="00EE1326"/>
    <w:rsid w:val="00EE457D"/>
    <w:rsid w:val="00EE5704"/>
    <w:rsid w:val="00EE6B72"/>
    <w:rsid w:val="00EE72B0"/>
    <w:rsid w:val="00EE748C"/>
    <w:rsid w:val="00EE74D1"/>
    <w:rsid w:val="00EF0F51"/>
    <w:rsid w:val="00EF1585"/>
    <w:rsid w:val="00EF28E7"/>
    <w:rsid w:val="00EF28F9"/>
    <w:rsid w:val="00EF4460"/>
    <w:rsid w:val="00EF447C"/>
    <w:rsid w:val="00EF566F"/>
    <w:rsid w:val="00EF6572"/>
    <w:rsid w:val="00EF6BC2"/>
    <w:rsid w:val="00EF6D56"/>
    <w:rsid w:val="00EF6DC7"/>
    <w:rsid w:val="00EF7248"/>
    <w:rsid w:val="00F0062B"/>
    <w:rsid w:val="00F00B7A"/>
    <w:rsid w:val="00F01366"/>
    <w:rsid w:val="00F01FE4"/>
    <w:rsid w:val="00F02874"/>
    <w:rsid w:val="00F039BF"/>
    <w:rsid w:val="00F04088"/>
    <w:rsid w:val="00F0415C"/>
    <w:rsid w:val="00F07ED8"/>
    <w:rsid w:val="00F10A09"/>
    <w:rsid w:val="00F10B24"/>
    <w:rsid w:val="00F11346"/>
    <w:rsid w:val="00F13450"/>
    <w:rsid w:val="00F13958"/>
    <w:rsid w:val="00F1454E"/>
    <w:rsid w:val="00F14995"/>
    <w:rsid w:val="00F14BF8"/>
    <w:rsid w:val="00F16566"/>
    <w:rsid w:val="00F16579"/>
    <w:rsid w:val="00F16E2F"/>
    <w:rsid w:val="00F1751C"/>
    <w:rsid w:val="00F17BC1"/>
    <w:rsid w:val="00F202EB"/>
    <w:rsid w:val="00F2078B"/>
    <w:rsid w:val="00F2107B"/>
    <w:rsid w:val="00F21BCC"/>
    <w:rsid w:val="00F2344C"/>
    <w:rsid w:val="00F24B6A"/>
    <w:rsid w:val="00F24CCF"/>
    <w:rsid w:val="00F25EE7"/>
    <w:rsid w:val="00F25FC0"/>
    <w:rsid w:val="00F2675D"/>
    <w:rsid w:val="00F267D7"/>
    <w:rsid w:val="00F27E91"/>
    <w:rsid w:val="00F30B0F"/>
    <w:rsid w:val="00F31972"/>
    <w:rsid w:val="00F33208"/>
    <w:rsid w:val="00F342AF"/>
    <w:rsid w:val="00F3462C"/>
    <w:rsid w:val="00F351F3"/>
    <w:rsid w:val="00F352A5"/>
    <w:rsid w:val="00F354DF"/>
    <w:rsid w:val="00F36AEC"/>
    <w:rsid w:val="00F40FA8"/>
    <w:rsid w:val="00F410D7"/>
    <w:rsid w:val="00F41288"/>
    <w:rsid w:val="00F41729"/>
    <w:rsid w:val="00F43192"/>
    <w:rsid w:val="00F432EE"/>
    <w:rsid w:val="00F43312"/>
    <w:rsid w:val="00F461C0"/>
    <w:rsid w:val="00F50783"/>
    <w:rsid w:val="00F50BF5"/>
    <w:rsid w:val="00F52246"/>
    <w:rsid w:val="00F5387D"/>
    <w:rsid w:val="00F55971"/>
    <w:rsid w:val="00F5618D"/>
    <w:rsid w:val="00F57730"/>
    <w:rsid w:val="00F577CB"/>
    <w:rsid w:val="00F57C81"/>
    <w:rsid w:val="00F60C8A"/>
    <w:rsid w:val="00F61517"/>
    <w:rsid w:val="00F619D8"/>
    <w:rsid w:val="00F62939"/>
    <w:rsid w:val="00F67748"/>
    <w:rsid w:val="00F70318"/>
    <w:rsid w:val="00F71CF3"/>
    <w:rsid w:val="00F71F92"/>
    <w:rsid w:val="00F72F0B"/>
    <w:rsid w:val="00F74EDE"/>
    <w:rsid w:val="00F75346"/>
    <w:rsid w:val="00F75D0B"/>
    <w:rsid w:val="00F75DE9"/>
    <w:rsid w:val="00F766FC"/>
    <w:rsid w:val="00F771E1"/>
    <w:rsid w:val="00F77521"/>
    <w:rsid w:val="00F80819"/>
    <w:rsid w:val="00F80B1E"/>
    <w:rsid w:val="00F826E5"/>
    <w:rsid w:val="00F829BC"/>
    <w:rsid w:val="00F8437C"/>
    <w:rsid w:val="00F85AE1"/>
    <w:rsid w:val="00F907C3"/>
    <w:rsid w:val="00F925C3"/>
    <w:rsid w:val="00F93502"/>
    <w:rsid w:val="00F94110"/>
    <w:rsid w:val="00F95267"/>
    <w:rsid w:val="00F97AA9"/>
    <w:rsid w:val="00F97C34"/>
    <w:rsid w:val="00FA22B5"/>
    <w:rsid w:val="00FA44A8"/>
    <w:rsid w:val="00FA4901"/>
    <w:rsid w:val="00FA50AB"/>
    <w:rsid w:val="00FA5858"/>
    <w:rsid w:val="00FA6882"/>
    <w:rsid w:val="00FA7611"/>
    <w:rsid w:val="00FA761F"/>
    <w:rsid w:val="00FB02F0"/>
    <w:rsid w:val="00FB1F23"/>
    <w:rsid w:val="00FB3AF4"/>
    <w:rsid w:val="00FB3C3D"/>
    <w:rsid w:val="00FB5083"/>
    <w:rsid w:val="00FB5488"/>
    <w:rsid w:val="00FB6580"/>
    <w:rsid w:val="00FB6B28"/>
    <w:rsid w:val="00FB788F"/>
    <w:rsid w:val="00FC25A5"/>
    <w:rsid w:val="00FC2ED0"/>
    <w:rsid w:val="00FC50D0"/>
    <w:rsid w:val="00FC669E"/>
    <w:rsid w:val="00FC6932"/>
    <w:rsid w:val="00FC6D39"/>
    <w:rsid w:val="00FD056D"/>
    <w:rsid w:val="00FD0BE3"/>
    <w:rsid w:val="00FD3580"/>
    <w:rsid w:val="00FD3DFA"/>
    <w:rsid w:val="00FD4300"/>
    <w:rsid w:val="00FD4B1F"/>
    <w:rsid w:val="00FD4F4B"/>
    <w:rsid w:val="00FD5B14"/>
    <w:rsid w:val="00FD759C"/>
    <w:rsid w:val="00FE105D"/>
    <w:rsid w:val="00FE119A"/>
    <w:rsid w:val="00FE12B8"/>
    <w:rsid w:val="00FE12E0"/>
    <w:rsid w:val="00FE1B5C"/>
    <w:rsid w:val="00FE2466"/>
    <w:rsid w:val="00FE32B1"/>
    <w:rsid w:val="00FE37F4"/>
    <w:rsid w:val="00FE3DE8"/>
    <w:rsid w:val="00FE5D08"/>
    <w:rsid w:val="00FE6109"/>
    <w:rsid w:val="00FE6421"/>
    <w:rsid w:val="00FE6DE1"/>
    <w:rsid w:val="00FF2648"/>
    <w:rsid w:val="00FF3360"/>
    <w:rsid w:val="00FF3E52"/>
    <w:rsid w:val="00FF408A"/>
    <w:rsid w:val="00FF40A7"/>
    <w:rsid w:val="00FF45B8"/>
    <w:rsid w:val="00FF45E8"/>
    <w:rsid w:val="00FF475C"/>
    <w:rsid w:val="00FF4B59"/>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 w:type="paragraph" w:styleId="Title">
    <w:name w:val="Title"/>
    <w:basedOn w:val="Normal"/>
    <w:next w:val="Normal"/>
    <w:link w:val="TitleChar"/>
    <w:uiPriority w:val="10"/>
    <w:qFormat/>
    <w:rsid w:val="009D6DA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D6DA0"/>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emf"/><Relationship Id="rId299" Type="http://schemas.openxmlformats.org/officeDocument/2006/relationships/image" Target="media/image145.emf"/><Relationship Id="rId303" Type="http://schemas.openxmlformats.org/officeDocument/2006/relationships/image" Target="media/image147.emf"/><Relationship Id="rId21" Type="http://schemas.openxmlformats.org/officeDocument/2006/relationships/image" Target="media/image7.emf"/><Relationship Id="rId42" Type="http://schemas.openxmlformats.org/officeDocument/2006/relationships/oleObject" Target="embeddings/oleObject17.bin"/><Relationship Id="rId63" Type="http://schemas.openxmlformats.org/officeDocument/2006/relationships/image" Target="media/image28.emf"/><Relationship Id="rId84" Type="http://schemas.openxmlformats.org/officeDocument/2006/relationships/oleObject" Target="embeddings/oleObject38.bin"/><Relationship Id="rId138" Type="http://schemas.openxmlformats.org/officeDocument/2006/relationships/oleObject" Target="embeddings/oleObject65.bin"/><Relationship Id="rId159" Type="http://schemas.openxmlformats.org/officeDocument/2006/relationships/image" Target="media/image76.emf"/><Relationship Id="rId324" Type="http://schemas.openxmlformats.org/officeDocument/2006/relationships/oleObject" Target="embeddings/oleObject159.bin"/><Relationship Id="rId345" Type="http://schemas.openxmlformats.org/officeDocument/2006/relationships/image" Target="media/image168.emf"/><Relationship Id="rId170" Type="http://schemas.openxmlformats.org/officeDocument/2006/relationships/oleObject" Target="embeddings/oleObject81.bin"/><Relationship Id="rId191" Type="http://schemas.openxmlformats.org/officeDocument/2006/relationships/image" Target="media/image92.emf"/><Relationship Id="rId205" Type="http://schemas.openxmlformats.org/officeDocument/2006/relationships/image" Target="media/image98.emf"/><Relationship Id="rId226" Type="http://schemas.openxmlformats.org/officeDocument/2006/relationships/oleObject" Target="embeddings/oleObject110.bin"/><Relationship Id="rId247" Type="http://schemas.openxmlformats.org/officeDocument/2006/relationships/image" Target="media/image119.emf"/><Relationship Id="rId107" Type="http://schemas.openxmlformats.org/officeDocument/2006/relationships/image" Target="media/image50.emf"/><Relationship Id="rId268" Type="http://schemas.openxmlformats.org/officeDocument/2006/relationships/oleObject" Target="embeddings/oleObject131.bin"/><Relationship Id="rId289" Type="http://schemas.openxmlformats.org/officeDocument/2006/relationships/image" Target="media/image140.emf"/><Relationship Id="rId11" Type="http://schemas.openxmlformats.org/officeDocument/2006/relationships/image" Target="media/image2.emf"/><Relationship Id="rId32" Type="http://schemas.openxmlformats.org/officeDocument/2006/relationships/oleObject" Target="embeddings/oleObject12.bin"/><Relationship Id="rId53" Type="http://schemas.openxmlformats.org/officeDocument/2006/relationships/image" Target="media/image23.emf"/><Relationship Id="rId74" Type="http://schemas.openxmlformats.org/officeDocument/2006/relationships/oleObject" Target="embeddings/oleObject33.bin"/><Relationship Id="rId128" Type="http://schemas.openxmlformats.org/officeDocument/2006/relationships/oleObject" Target="embeddings/oleObject60.bin"/><Relationship Id="rId149" Type="http://schemas.openxmlformats.org/officeDocument/2006/relationships/image" Target="media/image71.emf"/><Relationship Id="rId314" Type="http://schemas.openxmlformats.org/officeDocument/2006/relationships/oleObject" Target="embeddings/oleObject154.bin"/><Relationship Id="rId335" Type="http://schemas.openxmlformats.org/officeDocument/2006/relationships/image" Target="media/image163.emf"/><Relationship Id="rId5" Type="http://schemas.openxmlformats.org/officeDocument/2006/relationships/settings" Target="settings.xml"/><Relationship Id="rId95" Type="http://schemas.openxmlformats.org/officeDocument/2006/relationships/image" Target="media/image44.emf"/><Relationship Id="rId160" Type="http://schemas.openxmlformats.org/officeDocument/2006/relationships/oleObject" Target="embeddings/oleObject76.bin"/><Relationship Id="rId181" Type="http://schemas.openxmlformats.org/officeDocument/2006/relationships/image" Target="media/image87.emf"/><Relationship Id="rId216" Type="http://schemas.openxmlformats.org/officeDocument/2006/relationships/oleObject" Target="embeddings/oleObject105.bin"/><Relationship Id="rId237" Type="http://schemas.openxmlformats.org/officeDocument/2006/relationships/image" Target="media/image114.emf"/><Relationship Id="rId258" Type="http://schemas.openxmlformats.org/officeDocument/2006/relationships/oleObject" Target="embeddings/oleObject126.bin"/><Relationship Id="rId279" Type="http://schemas.openxmlformats.org/officeDocument/2006/relationships/image" Target="media/image135.emf"/><Relationship Id="rId22" Type="http://schemas.openxmlformats.org/officeDocument/2006/relationships/oleObject" Target="embeddings/oleObject7.bin"/><Relationship Id="rId43" Type="http://schemas.openxmlformats.org/officeDocument/2006/relationships/image" Target="media/image18.emf"/><Relationship Id="rId64" Type="http://schemas.openxmlformats.org/officeDocument/2006/relationships/oleObject" Target="embeddings/oleObject28.bin"/><Relationship Id="rId118" Type="http://schemas.openxmlformats.org/officeDocument/2006/relationships/oleObject" Target="embeddings/oleObject55.bin"/><Relationship Id="rId139" Type="http://schemas.openxmlformats.org/officeDocument/2006/relationships/image" Target="media/image66.emf"/><Relationship Id="rId290" Type="http://schemas.openxmlformats.org/officeDocument/2006/relationships/oleObject" Target="embeddings/oleObject142.bin"/><Relationship Id="rId304" Type="http://schemas.openxmlformats.org/officeDocument/2006/relationships/oleObject" Target="embeddings/oleObject149.bin"/><Relationship Id="rId325" Type="http://schemas.openxmlformats.org/officeDocument/2006/relationships/image" Target="media/image158.emf"/><Relationship Id="rId346" Type="http://schemas.openxmlformats.org/officeDocument/2006/relationships/oleObject" Target="embeddings/oleObject170.bin"/><Relationship Id="rId85" Type="http://schemas.openxmlformats.org/officeDocument/2006/relationships/image" Target="media/image39.emf"/><Relationship Id="rId150" Type="http://schemas.openxmlformats.org/officeDocument/2006/relationships/oleObject" Target="embeddings/oleObject71.bin"/><Relationship Id="rId171" Type="http://schemas.openxmlformats.org/officeDocument/2006/relationships/image" Target="media/image82.emf"/><Relationship Id="rId192" Type="http://schemas.openxmlformats.org/officeDocument/2006/relationships/oleObject" Target="embeddings/oleObject92.bin"/><Relationship Id="rId206" Type="http://schemas.openxmlformats.org/officeDocument/2006/relationships/oleObject" Target="embeddings/oleObject100.bin"/><Relationship Id="rId227" Type="http://schemas.openxmlformats.org/officeDocument/2006/relationships/image" Target="media/image109.emf"/><Relationship Id="rId248" Type="http://schemas.openxmlformats.org/officeDocument/2006/relationships/oleObject" Target="embeddings/oleObject121.bin"/><Relationship Id="rId269" Type="http://schemas.openxmlformats.org/officeDocument/2006/relationships/image" Target="media/image130.emf"/><Relationship Id="rId12" Type="http://schemas.openxmlformats.org/officeDocument/2006/relationships/oleObject" Target="embeddings/oleObject2.bin"/><Relationship Id="rId33" Type="http://schemas.openxmlformats.org/officeDocument/2006/relationships/image" Target="media/image13.emf"/><Relationship Id="rId108" Type="http://schemas.openxmlformats.org/officeDocument/2006/relationships/oleObject" Target="embeddings/oleObject50.bin"/><Relationship Id="rId129" Type="http://schemas.openxmlformats.org/officeDocument/2006/relationships/image" Target="media/image61.emf"/><Relationship Id="rId280" Type="http://schemas.openxmlformats.org/officeDocument/2006/relationships/oleObject" Target="embeddings/oleObject137.bin"/><Relationship Id="rId315" Type="http://schemas.openxmlformats.org/officeDocument/2006/relationships/image" Target="media/image153.emf"/><Relationship Id="rId336" Type="http://schemas.openxmlformats.org/officeDocument/2006/relationships/oleObject" Target="embeddings/oleObject165.bin"/><Relationship Id="rId54" Type="http://schemas.openxmlformats.org/officeDocument/2006/relationships/oleObject" Target="embeddings/oleObject23.bin"/><Relationship Id="rId75" Type="http://schemas.openxmlformats.org/officeDocument/2006/relationships/image" Target="media/image34.emf"/><Relationship Id="rId96" Type="http://schemas.openxmlformats.org/officeDocument/2006/relationships/oleObject" Target="embeddings/oleObject44.bin"/><Relationship Id="rId140" Type="http://schemas.openxmlformats.org/officeDocument/2006/relationships/oleObject" Target="embeddings/oleObject66.bin"/><Relationship Id="rId161" Type="http://schemas.openxmlformats.org/officeDocument/2006/relationships/image" Target="media/image77.emf"/><Relationship Id="rId182" Type="http://schemas.openxmlformats.org/officeDocument/2006/relationships/oleObject" Target="embeddings/oleObject87.bin"/><Relationship Id="rId217" Type="http://schemas.openxmlformats.org/officeDocument/2006/relationships/image" Target="media/image104.emf"/><Relationship Id="rId6" Type="http://schemas.openxmlformats.org/officeDocument/2006/relationships/webSettings" Target="webSettings.xml"/><Relationship Id="rId238" Type="http://schemas.openxmlformats.org/officeDocument/2006/relationships/oleObject" Target="embeddings/oleObject116.bin"/><Relationship Id="rId259" Type="http://schemas.openxmlformats.org/officeDocument/2006/relationships/image" Target="media/image125.emf"/><Relationship Id="rId23" Type="http://schemas.openxmlformats.org/officeDocument/2006/relationships/image" Target="media/image8.emf"/><Relationship Id="rId119" Type="http://schemas.openxmlformats.org/officeDocument/2006/relationships/image" Target="media/image56.emf"/><Relationship Id="rId270" Type="http://schemas.openxmlformats.org/officeDocument/2006/relationships/oleObject" Target="embeddings/oleObject132.bin"/><Relationship Id="rId291" Type="http://schemas.openxmlformats.org/officeDocument/2006/relationships/image" Target="media/image141.emf"/><Relationship Id="rId305" Type="http://schemas.openxmlformats.org/officeDocument/2006/relationships/image" Target="media/image148.emf"/><Relationship Id="rId326" Type="http://schemas.openxmlformats.org/officeDocument/2006/relationships/oleObject" Target="embeddings/oleObject160.bin"/><Relationship Id="rId347" Type="http://schemas.openxmlformats.org/officeDocument/2006/relationships/image" Target="media/image169.emf"/><Relationship Id="rId44" Type="http://schemas.openxmlformats.org/officeDocument/2006/relationships/oleObject" Target="embeddings/oleObject18.bin"/><Relationship Id="rId65" Type="http://schemas.openxmlformats.org/officeDocument/2006/relationships/image" Target="media/image29.emf"/><Relationship Id="rId86" Type="http://schemas.openxmlformats.org/officeDocument/2006/relationships/oleObject" Target="embeddings/oleObject39.bin"/><Relationship Id="rId130" Type="http://schemas.openxmlformats.org/officeDocument/2006/relationships/oleObject" Target="embeddings/oleObject61.bin"/><Relationship Id="rId151" Type="http://schemas.openxmlformats.org/officeDocument/2006/relationships/image" Target="media/image72.emf"/><Relationship Id="rId172" Type="http://schemas.openxmlformats.org/officeDocument/2006/relationships/oleObject" Target="embeddings/oleObject82.bin"/><Relationship Id="rId193" Type="http://schemas.openxmlformats.org/officeDocument/2006/relationships/image" Target="media/image93.emf"/><Relationship Id="rId207" Type="http://schemas.openxmlformats.org/officeDocument/2006/relationships/image" Target="media/image99.emf"/><Relationship Id="rId228" Type="http://schemas.openxmlformats.org/officeDocument/2006/relationships/oleObject" Target="embeddings/oleObject111.bin"/><Relationship Id="rId249" Type="http://schemas.openxmlformats.org/officeDocument/2006/relationships/image" Target="media/image120.emf"/><Relationship Id="rId13" Type="http://schemas.openxmlformats.org/officeDocument/2006/relationships/image" Target="media/image3.emf"/><Relationship Id="rId109" Type="http://schemas.openxmlformats.org/officeDocument/2006/relationships/image" Target="media/image51.emf"/><Relationship Id="rId260" Type="http://schemas.openxmlformats.org/officeDocument/2006/relationships/oleObject" Target="embeddings/oleObject127.bin"/><Relationship Id="rId281" Type="http://schemas.openxmlformats.org/officeDocument/2006/relationships/image" Target="media/image136.emf"/><Relationship Id="rId316" Type="http://schemas.openxmlformats.org/officeDocument/2006/relationships/oleObject" Target="embeddings/oleObject155.bin"/><Relationship Id="rId337" Type="http://schemas.openxmlformats.org/officeDocument/2006/relationships/image" Target="media/image164.emf"/><Relationship Id="rId34" Type="http://schemas.openxmlformats.org/officeDocument/2006/relationships/oleObject" Target="embeddings/oleObject13.bin"/><Relationship Id="rId55" Type="http://schemas.openxmlformats.org/officeDocument/2006/relationships/image" Target="media/image24.emf"/><Relationship Id="rId76" Type="http://schemas.openxmlformats.org/officeDocument/2006/relationships/oleObject" Target="embeddings/oleObject34.bin"/><Relationship Id="rId97" Type="http://schemas.openxmlformats.org/officeDocument/2006/relationships/image" Target="media/image45.emf"/><Relationship Id="rId120" Type="http://schemas.openxmlformats.org/officeDocument/2006/relationships/oleObject" Target="embeddings/oleObject56.bin"/><Relationship Id="rId141" Type="http://schemas.openxmlformats.org/officeDocument/2006/relationships/image" Target="media/image67.emf"/><Relationship Id="rId7" Type="http://schemas.openxmlformats.org/officeDocument/2006/relationships/footnotes" Target="footnotes.xml"/><Relationship Id="rId162" Type="http://schemas.openxmlformats.org/officeDocument/2006/relationships/oleObject" Target="embeddings/oleObject77.bin"/><Relationship Id="rId183" Type="http://schemas.openxmlformats.org/officeDocument/2006/relationships/image" Target="media/image88.emf"/><Relationship Id="rId218" Type="http://schemas.openxmlformats.org/officeDocument/2006/relationships/oleObject" Target="embeddings/oleObject106.bin"/><Relationship Id="rId239" Type="http://schemas.openxmlformats.org/officeDocument/2006/relationships/image" Target="media/image115.emf"/><Relationship Id="rId250" Type="http://schemas.openxmlformats.org/officeDocument/2006/relationships/oleObject" Target="embeddings/oleObject122.bin"/><Relationship Id="rId271" Type="http://schemas.openxmlformats.org/officeDocument/2006/relationships/image" Target="media/image131.emf"/><Relationship Id="rId292" Type="http://schemas.openxmlformats.org/officeDocument/2006/relationships/oleObject" Target="embeddings/oleObject143.bin"/><Relationship Id="rId306" Type="http://schemas.openxmlformats.org/officeDocument/2006/relationships/oleObject" Target="embeddings/oleObject150.bin"/><Relationship Id="rId24" Type="http://schemas.openxmlformats.org/officeDocument/2006/relationships/oleObject" Target="embeddings/oleObject8.bin"/><Relationship Id="rId45" Type="http://schemas.openxmlformats.org/officeDocument/2006/relationships/image" Target="media/image19.emf"/><Relationship Id="rId66" Type="http://schemas.openxmlformats.org/officeDocument/2006/relationships/oleObject" Target="embeddings/oleObject29.bin"/><Relationship Id="rId87" Type="http://schemas.openxmlformats.org/officeDocument/2006/relationships/image" Target="media/image40.emf"/><Relationship Id="rId110" Type="http://schemas.openxmlformats.org/officeDocument/2006/relationships/oleObject" Target="embeddings/oleObject51.bin"/><Relationship Id="rId131" Type="http://schemas.openxmlformats.org/officeDocument/2006/relationships/image" Target="media/image62.emf"/><Relationship Id="rId327" Type="http://schemas.openxmlformats.org/officeDocument/2006/relationships/image" Target="media/image159.emf"/><Relationship Id="rId348" Type="http://schemas.openxmlformats.org/officeDocument/2006/relationships/oleObject" Target="embeddings/oleObject171.bin"/><Relationship Id="rId152" Type="http://schemas.openxmlformats.org/officeDocument/2006/relationships/oleObject" Target="embeddings/oleObject72.bin"/><Relationship Id="rId173" Type="http://schemas.openxmlformats.org/officeDocument/2006/relationships/image" Target="media/image83.emf"/><Relationship Id="rId194" Type="http://schemas.openxmlformats.org/officeDocument/2006/relationships/oleObject" Target="embeddings/oleObject93.bin"/><Relationship Id="rId208" Type="http://schemas.openxmlformats.org/officeDocument/2006/relationships/oleObject" Target="embeddings/oleObject101.bin"/><Relationship Id="rId229" Type="http://schemas.openxmlformats.org/officeDocument/2006/relationships/image" Target="media/image110.emf"/><Relationship Id="rId240" Type="http://schemas.openxmlformats.org/officeDocument/2006/relationships/oleObject" Target="embeddings/oleObject117.bin"/><Relationship Id="rId261" Type="http://schemas.openxmlformats.org/officeDocument/2006/relationships/image" Target="media/image126.emf"/><Relationship Id="rId14" Type="http://schemas.openxmlformats.org/officeDocument/2006/relationships/oleObject" Target="embeddings/oleObject3.bin"/><Relationship Id="rId35" Type="http://schemas.openxmlformats.org/officeDocument/2006/relationships/image" Target="media/image14.emf"/><Relationship Id="rId56" Type="http://schemas.openxmlformats.org/officeDocument/2006/relationships/oleObject" Target="embeddings/oleObject24.bin"/><Relationship Id="rId77" Type="http://schemas.openxmlformats.org/officeDocument/2006/relationships/image" Target="media/image35.emf"/><Relationship Id="rId100" Type="http://schemas.openxmlformats.org/officeDocument/2006/relationships/oleObject" Target="embeddings/oleObject46.bin"/><Relationship Id="rId282" Type="http://schemas.openxmlformats.org/officeDocument/2006/relationships/oleObject" Target="embeddings/oleObject138.bin"/><Relationship Id="rId317" Type="http://schemas.openxmlformats.org/officeDocument/2006/relationships/image" Target="media/image154.emf"/><Relationship Id="rId338" Type="http://schemas.openxmlformats.org/officeDocument/2006/relationships/oleObject" Target="embeddings/oleObject166.bin"/><Relationship Id="rId8" Type="http://schemas.openxmlformats.org/officeDocument/2006/relationships/endnotes" Target="endnotes.xml"/><Relationship Id="rId98" Type="http://schemas.openxmlformats.org/officeDocument/2006/relationships/oleObject" Target="embeddings/oleObject45.bin"/><Relationship Id="rId121" Type="http://schemas.openxmlformats.org/officeDocument/2006/relationships/image" Target="media/image57.emf"/><Relationship Id="rId142" Type="http://schemas.openxmlformats.org/officeDocument/2006/relationships/oleObject" Target="embeddings/oleObject67.bin"/><Relationship Id="rId163" Type="http://schemas.openxmlformats.org/officeDocument/2006/relationships/image" Target="media/image78.emf"/><Relationship Id="rId184" Type="http://schemas.openxmlformats.org/officeDocument/2006/relationships/oleObject" Target="embeddings/oleObject88.bin"/><Relationship Id="rId219" Type="http://schemas.openxmlformats.org/officeDocument/2006/relationships/image" Target="media/image105.emf"/><Relationship Id="rId230" Type="http://schemas.openxmlformats.org/officeDocument/2006/relationships/oleObject" Target="embeddings/oleObject112.bin"/><Relationship Id="rId251" Type="http://schemas.openxmlformats.org/officeDocument/2006/relationships/image" Target="media/image121.emf"/><Relationship Id="rId25" Type="http://schemas.openxmlformats.org/officeDocument/2006/relationships/image" Target="media/image9.emf"/><Relationship Id="rId46" Type="http://schemas.openxmlformats.org/officeDocument/2006/relationships/oleObject" Target="embeddings/oleObject19.bin"/><Relationship Id="rId67" Type="http://schemas.openxmlformats.org/officeDocument/2006/relationships/image" Target="media/image30.emf"/><Relationship Id="rId272" Type="http://schemas.openxmlformats.org/officeDocument/2006/relationships/oleObject" Target="embeddings/oleObject133.bin"/><Relationship Id="rId293" Type="http://schemas.openxmlformats.org/officeDocument/2006/relationships/image" Target="media/image142.wmf"/><Relationship Id="rId307" Type="http://schemas.openxmlformats.org/officeDocument/2006/relationships/image" Target="media/image149.emf"/><Relationship Id="rId328" Type="http://schemas.openxmlformats.org/officeDocument/2006/relationships/oleObject" Target="embeddings/oleObject161.bin"/><Relationship Id="rId349" Type="http://schemas.openxmlformats.org/officeDocument/2006/relationships/image" Target="media/image170.emf"/><Relationship Id="rId88" Type="http://schemas.openxmlformats.org/officeDocument/2006/relationships/oleObject" Target="embeddings/oleObject40.bin"/><Relationship Id="rId111" Type="http://schemas.openxmlformats.org/officeDocument/2006/relationships/image" Target="media/image52.emf"/><Relationship Id="rId132" Type="http://schemas.openxmlformats.org/officeDocument/2006/relationships/oleObject" Target="embeddings/oleObject62.bin"/><Relationship Id="rId153" Type="http://schemas.openxmlformats.org/officeDocument/2006/relationships/image" Target="media/image73.emf"/><Relationship Id="rId174" Type="http://schemas.openxmlformats.org/officeDocument/2006/relationships/oleObject" Target="embeddings/oleObject83.bin"/><Relationship Id="rId195" Type="http://schemas.openxmlformats.org/officeDocument/2006/relationships/image" Target="media/image94.emf"/><Relationship Id="rId209" Type="http://schemas.openxmlformats.org/officeDocument/2006/relationships/image" Target="media/image100.emf"/><Relationship Id="rId190" Type="http://schemas.openxmlformats.org/officeDocument/2006/relationships/oleObject" Target="embeddings/oleObject91.bin"/><Relationship Id="rId204" Type="http://schemas.openxmlformats.org/officeDocument/2006/relationships/oleObject" Target="embeddings/oleObject99.bin"/><Relationship Id="rId220" Type="http://schemas.openxmlformats.org/officeDocument/2006/relationships/oleObject" Target="embeddings/oleObject107.bin"/><Relationship Id="rId225" Type="http://schemas.openxmlformats.org/officeDocument/2006/relationships/image" Target="media/image108.emf"/><Relationship Id="rId241" Type="http://schemas.openxmlformats.org/officeDocument/2006/relationships/image" Target="media/image116.emf"/><Relationship Id="rId246" Type="http://schemas.openxmlformats.org/officeDocument/2006/relationships/oleObject" Target="embeddings/oleObject120.bin"/><Relationship Id="rId267" Type="http://schemas.openxmlformats.org/officeDocument/2006/relationships/image" Target="media/image129.emf"/><Relationship Id="rId288" Type="http://schemas.openxmlformats.org/officeDocument/2006/relationships/oleObject" Target="embeddings/oleObject141.bin"/><Relationship Id="rId15" Type="http://schemas.openxmlformats.org/officeDocument/2006/relationships/image" Target="media/image4.emf"/><Relationship Id="rId36" Type="http://schemas.openxmlformats.org/officeDocument/2006/relationships/oleObject" Target="embeddings/oleObject14.bin"/><Relationship Id="rId57" Type="http://schemas.openxmlformats.org/officeDocument/2006/relationships/image" Target="media/image25.emf"/><Relationship Id="rId106" Type="http://schemas.openxmlformats.org/officeDocument/2006/relationships/oleObject" Target="embeddings/oleObject49.bin"/><Relationship Id="rId127" Type="http://schemas.openxmlformats.org/officeDocument/2006/relationships/image" Target="media/image60.emf"/><Relationship Id="rId262" Type="http://schemas.openxmlformats.org/officeDocument/2006/relationships/oleObject" Target="embeddings/oleObject128.bin"/><Relationship Id="rId283" Type="http://schemas.openxmlformats.org/officeDocument/2006/relationships/image" Target="media/image137.emf"/><Relationship Id="rId313" Type="http://schemas.openxmlformats.org/officeDocument/2006/relationships/image" Target="media/image152.emf"/><Relationship Id="rId318" Type="http://schemas.openxmlformats.org/officeDocument/2006/relationships/oleObject" Target="embeddings/oleObject156.bin"/><Relationship Id="rId339" Type="http://schemas.openxmlformats.org/officeDocument/2006/relationships/image" Target="media/image165.wmf"/><Relationship Id="rId10" Type="http://schemas.openxmlformats.org/officeDocument/2006/relationships/oleObject" Target="embeddings/oleObject1.bin"/><Relationship Id="rId31" Type="http://schemas.openxmlformats.org/officeDocument/2006/relationships/image" Target="media/image12.emf"/><Relationship Id="rId52" Type="http://schemas.openxmlformats.org/officeDocument/2006/relationships/oleObject" Target="embeddings/oleObject22.bin"/><Relationship Id="rId73" Type="http://schemas.openxmlformats.org/officeDocument/2006/relationships/image" Target="media/image33.emf"/><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oleObject" Target="embeddings/oleObject57.bin"/><Relationship Id="rId143" Type="http://schemas.openxmlformats.org/officeDocument/2006/relationships/image" Target="media/image68.emf"/><Relationship Id="rId148" Type="http://schemas.openxmlformats.org/officeDocument/2006/relationships/oleObject" Target="embeddings/oleObject70.bin"/><Relationship Id="rId164" Type="http://schemas.openxmlformats.org/officeDocument/2006/relationships/oleObject" Target="embeddings/oleObject78.bin"/><Relationship Id="rId169" Type="http://schemas.openxmlformats.org/officeDocument/2006/relationships/image" Target="media/image81.emf"/><Relationship Id="rId185" Type="http://schemas.openxmlformats.org/officeDocument/2006/relationships/image" Target="media/image89.emf"/><Relationship Id="rId334" Type="http://schemas.openxmlformats.org/officeDocument/2006/relationships/oleObject" Target="embeddings/oleObject164.bin"/><Relationship Id="rId350" Type="http://schemas.openxmlformats.org/officeDocument/2006/relationships/oleObject" Target="embeddings/oleObject172.bin"/><Relationship Id="rId35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80" Type="http://schemas.openxmlformats.org/officeDocument/2006/relationships/oleObject" Target="embeddings/oleObject86.bin"/><Relationship Id="rId210" Type="http://schemas.openxmlformats.org/officeDocument/2006/relationships/oleObject" Target="embeddings/oleObject102.bin"/><Relationship Id="rId215" Type="http://schemas.openxmlformats.org/officeDocument/2006/relationships/image" Target="media/image103.emf"/><Relationship Id="rId236" Type="http://schemas.openxmlformats.org/officeDocument/2006/relationships/oleObject" Target="embeddings/oleObject115.bin"/><Relationship Id="rId257" Type="http://schemas.openxmlformats.org/officeDocument/2006/relationships/image" Target="media/image124.emf"/><Relationship Id="rId278" Type="http://schemas.openxmlformats.org/officeDocument/2006/relationships/oleObject" Target="embeddings/oleObject136.bin"/><Relationship Id="rId26" Type="http://schemas.openxmlformats.org/officeDocument/2006/relationships/oleObject" Target="embeddings/oleObject9.bin"/><Relationship Id="rId231" Type="http://schemas.openxmlformats.org/officeDocument/2006/relationships/image" Target="media/image111.emf"/><Relationship Id="rId252" Type="http://schemas.openxmlformats.org/officeDocument/2006/relationships/oleObject" Target="embeddings/oleObject123.bin"/><Relationship Id="rId273" Type="http://schemas.openxmlformats.org/officeDocument/2006/relationships/image" Target="media/image132.emf"/><Relationship Id="rId294" Type="http://schemas.openxmlformats.org/officeDocument/2006/relationships/oleObject" Target="embeddings/oleObject144.bin"/><Relationship Id="rId308" Type="http://schemas.openxmlformats.org/officeDocument/2006/relationships/oleObject" Target="embeddings/oleObject151.bin"/><Relationship Id="rId329" Type="http://schemas.openxmlformats.org/officeDocument/2006/relationships/image" Target="media/image160.emf"/><Relationship Id="rId47" Type="http://schemas.openxmlformats.org/officeDocument/2006/relationships/image" Target="media/image20.emf"/><Relationship Id="rId68" Type="http://schemas.openxmlformats.org/officeDocument/2006/relationships/oleObject" Target="embeddings/oleObject30.bin"/><Relationship Id="rId89" Type="http://schemas.openxmlformats.org/officeDocument/2006/relationships/image" Target="media/image41.emf"/><Relationship Id="rId112" Type="http://schemas.openxmlformats.org/officeDocument/2006/relationships/oleObject" Target="embeddings/oleObject52.bin"/><Relationship Id="rId133" Type="http://schemas.openxmlformats.org/officeDocument/2006/relationships/image" Target="media/image63.emf"/><Relationship Id="rId154" Type="http://schemas.openxmlformats.org/officeDocument/2006/relationships/oleObject" Target="embeddings/oleObject73.bin"/><Relationship Id="rId175" Type="http://schemas.openxmlformats.org/officeDocument/2006/relationships/image" Target="media/image84.emf"/><Relationship Id="rId340" Type="http://schemas.openxmlformats.org/officeDocument/2006/relationships/oleObject" Target="embeddings/oleObject167.bin"/><Relationship Id="rId196" Type="http://schemas.openxmlformats.org/officeDocument/2006/relationships/oleObject" Target="embeddings/oleObject94.bin"/><Relationship Id="rId200" Type="http://schemas.openxmlformats.org/officeDocument/2006/relationships/oleObject" Target="embeddings/oleObject96.bin"/><Relationship Id="rId16" Type="http://schemas.openxmlformats.org/officeDocument/2006/relationships/oleObject" Target="embeddings/oleObject4.bin"/><Relationship Id="rId221" Type="http://schemas.openxmlformats.org/officeDocument/2006/relationships/image" Target="media/image106.emf"/><Relationship Id="rId242" Type="http://schemas.openxmlformats.org/officeDocument/2006/relationships/oleObject" Target="embeddings/oleObject118.bin"/><Relationship Id="rId263" Type="http://schemas.openxmlformats.org/officeDocument/2006/relationships/image" Target="media/image127.emf"/><Relationship Id="rId284" Type="http://schemas.openxmlformats.org/officeDocument/2006/relationships/oleObject" Target="embeddings/oleObject139.bin"/><Relationship Id="rId319" Type="http://schemas.openxmlformats.org/officeDocument/2006/relationships/image" Target="media/image155.emf"/><Relationship Id="rId37" Type="http://schemas.openxmlformats.org/officeDocument/2006/relationships/image" Target="media/image15.emf"/><Relationship Id="rId58" Type="http://schemas.openxmlformats.org/officeDocument/2006/relationships/oleObject" Target="embeddings/oleObject25.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image" Target="media/image58.emf"/><Relationship Id="rId144" Type="http://schemas.openxmlformats.org/officeDocument/2006/relationships/oleObject" Target="embeddings/oleObject68.bin"/><Relationship Id="rId330" Type="http://schemas.openxmlformats.org/officeDocument/2006/relationships/oleObject" Target="embeddings/oleObject162.bin"/><Relationship Id="rId90" Type="http://schemas.openxmlformats.org/officeDocument/2006/relationships/oleObject" Target="embeddings/oleObject41.bin"/><Relationship Id="rId165" Type="http://schemas.openxmlformats.org/officeDocument/2006/relationships/image" Target="media/image79.emf"/><Relationship Id="rId186" Type="http://schemas.openxmlformats.org/officeDocument/2006/relationships/oleObject" Target="embeddings/oleObject89.bin"/><Relationship Id="rId351" Type="http://schemas.openxmlformats.org/officeDocument/2006/relationships/header" Target="header1.xml"/><Relationship Id="rId211" Type="http://schemas.openxmlformats.org/officeDocument/2006/relationships/image" Target="media/image101.emf"/><Relationship Id="rId232" Type="http://schemas.openxmlformats.org/officeDocument/2006/relationships/oleObject" Target="embeddings/oleObject113.bin"/><Relationship Id="rId253" Type="http://schemas.openxmlformats.org/officeDocument/2006/relationships/image" Target="media/image122.wmf"/><Relationship Id="rId274" Type="http://schemas.openxmlformats.org/officeDocument/2006/relationships/oleObject" Target="embeddings/oleObject134.bin"/><Relationship Id="rId295" Type="http://schemas.openxmlformats.org/officeDocument/2006/relationships/image" Target="media/image143.emf"/><Relationship Id="rId309" Type="http://schemas.openxmlformats.org/officeDocument/2006/relationships/image" Target="media/image150.emf"/><Relationship Id="rId27" Type="http://schemas.openxmlformats.org/officeDocument/2006/relationships/image" Target="media/image10.emf"/><Relationship Id="rId48" Type="http://schemas.openxmlformats.org/officeDocument/2006/relationships/oleObject" Target="embeddings/oleObject20.bin"/><Relationship Id="rId69" Type="http://schemas.openxmlformats.org/officeDocument/2006/relationships/image" Target="media/image31.emf"/><Relationship Id="rId113" Type="http://schemas.openxmlformats.org/officeDocument/2006/relationships/image" Target="media/image53.emf"/><Relationship Id="rId134" Type="http://schemas.openxmlformats.org/officeDocument/2006/relationships/oleObject" Target="embeddings/oleObject63.bin"/><Relationship Id="rId320" Type="http://schemas.openxmlformats.org/officeDocument/2006/relationships/oleObject" Target="embeddings/oleObject157.bin"/><Relationship Id="rId80" Type="http://schemas.openxmlformats.org/officeDocument/2006/relationships/oleObject" Target="embeddings/oleObject36.bin"/><Relationship Id="rId155" Type="http://schemas.openxmlformats.org/officeDocument/2006/relationships/image" Target="media/image74.emf"/><Relationship Id="rId176" Type="http://schemas.openxmlformats.org/officeDocument/2006/relationships/oleObject" Target="embeddings/oleObject84.bin"/><Relationship Id="rId197" Type="http://schemas.openxmlformats.org/officeDocument/2006/relationships/image" Target="media/image95.emf"/><Relationship Id="rId341" Type="http://schemas.openxmlformats.org/officeDocument/2006/relationships/image" Target="media/image166.emf"/><Relationship Id="rId201" Type="http://schemas.openxmlformats.org/officeDocument/2006/relationships/oleObject" Target="embeddings/oleObject97.bin"/><Relationship Id="rId222" Type="http://schemas.openxmlformats.org/officeDocument/2006/relationships/oleObject" Target="embeddings/oleObject108.bin"/><Relationship Id="rId243" Type="http://schemas.openxmlformats.org/officeDocument/2006/relationships/image" Target="media/image117.emf"/><Relationship Id="rId264" Type="http://schemas.openxmlformats.org/officeDocument/2006/relationships/oleObject" Target="embeddings/oleObject129.bin"/><Relationship Id="rId285" Type="http://schemas.openxmlformats.org/officeDocument/2006/relationships/image" Target="media/image138.emf"/><Relationship Id="rId17" Type="http://schemas.openxmlformats.org/officeDocument/2006/relationships/image" Target="media/image5.emf"/><Relationship Id="rId38" Type="http://schemas.openxmlformats.org/officeDocument/2006/relationships/oleObject" Target="embeddings/oleObject15.bin"/><Relationship Id="rId59" Type="http://schemas.openxmlformats.org/officeDocument/2006/relationships/image" Target="media/image26.emf"/><Relationship Id="rId103" Type="http://schemas.openxmlformats.org/officeDocument/2006/relationships/image" Target="media/image48.wmf"/><Relationship Id="rId124" Type="http://schemas.openxmlformats.org/officeDocument/2006/relationships/oleObject" Target="embeddings/oleObject58.bin"/><Relationship Id="rId310" Type="http://schemas.openxmlformats.org/officeDocument/2006/relationships/oleObject" Target="embeddings/oleObject152.bin"/><Relationship Id="rId70" Type="http://schemas.openxmlformats.org/officeDocument/2006/relationships/oleObject" Target="embeddings/oleObject31.bin"/><Relationship Id="rId91" Type="http://schemas.openxmlformats.org/officeDocument/2006/relationships/image" Target="media/image42.emf"/><Relationship Id="rId145" Type="http://schemas.openxmlformats.org/officeDocument/2006/relationships/image" Target="media/image69.emf"/><Relationship Id="rId166" Type="http://schemas.openxmlformats.org/officeDocument/2006/relationships/oleObject" Target="embeddings/oleObject79.bin"/><Relationship Id="rId187" Type="http://schemas.openxmlformats.org/officeDocument/2006/relationships/image" Target="media/image90.emf"/><Relationship Id="rId331" Type="http://schemas.openxmlformats.org/officeDocument/2006/relationships/image" Target="media/image161.emf"/><Relationship Id="rId352" Type="http://schemas.openxmlformats.org/officeDocument/2006/relationships/footer" Target="footer1.xml"/><Relationship Id="rId1" Type="http://schemas.openxmlformats.org/officeDocument/2006/relationships/customXml" Target="../customXml/item1.xml"/><Relationship Id="rId212" Type="http://schemas.openxmlformats.org/officeDocument/2006/relationships/oleObject" Target="embeddings/oleObject103.bin"/><Relationship Id="rId233" Type="http://schemas.openxmlformats.org/officeDocument/2006/relationships/image" Target="media/image112.emf"/><Relationship Id="rId254" Type="http://schemas.openxmlformats.org/officeDocument/2006/relationships/oleObject" Target="embeddings/oleObject124.bin"/><Relationship Id="rId28" Type="http://schemas.openxmlformats.org/officeDocument/2006/relationships/oleObject" Target="embeddings/oleObject10.bin"/><Relationship Id="rId49" Type="http://schemas.openxmlformats.org/officeDocument/2006/relationships/image" Target="media/image21.emf"/><Relationship Id="rId114" Type="http://schemas.openxmlformats.org/officeDocument/2006/relationships/oleObject" Target="embeddings/oleObject53.bin"/><Relationship Id="rId275" Type="http://schemas.openxmlformats.org/officeDocument/2006/relationships/image" Target="media/image133.emf"/><Relationship Id="rId296" Type="http://schemas.openxmlformats.org/officeDocument/2006/relationships/oleObject" Target="embeddings/oleObject145.bin"/><Relationship Id="rId300" Type="http://schemas.openxmlformats.org/officeDocument/2006/relationships/oleObject" Target="embeddings/oleObject147.bin"/><Relationship Id="rId60" Type="http://schemas.openxmlformats.org/officeDocument/2006/relationships/oleObject" Target="embeddings/oleObject26.bin"/><Relationship Id="rId81" Type="http://schemas.openxmlformats.org/officeDocument/2006/relationships/image" Target="media/image37.emf"/><Relationship Id="rId135" Type="http://schemas.openxmlformats.org/officeDocument/2006/relationships/image" Target="media/image64.emf"/><Relationship Id="rId156" Type="http://schemas.openxmlformats.org/officeDocument/2006/relationships/oleObject" Target="embeddings/oleObject74.bin"/><Relationship Id="rId177" Type="http://schemas.openxmlformats.org/officeDocument/2006/relationships/image" Target="media/image85.emf"/><Relationship Id="rId198" Type="http://schemas.openxmlformats.org/officeDocument/2006/relationships/oleObject" Target="embeddings/oleObject95.bin"/><Relationship Id="rId321" Type="http://schemas.openxmlformats.org/officeDocument/2006/relationships/image" Target="media/image156.emf"/><Relationship Id="rId342" Type="http://schemas.openxmlformats.org/officeDocument/2006/relationships/oleObject" Target="embeddings/oleObject168.bin"/><Relationship Id="rId202" Type="http://schemas.openxmlformats.org/officeDocument/2006/relationships/oleObject" Target="embeddings/oleObject98.bin"/><Relationship Id="rId223" Type="http://schemas.openxmlformats.org/officeDocument/2006/relationships/image" Target="media/image107.emf"/><Relationship Id="rId244" Type="http://schemas.openxmlformats.org/officeDocument/2006/relationships/oleObject" Target="embeddings/oleObject119.bin"/><Relationship Id="rId18" Type="http://schemas.openxmlformats.org/officeDocument/2006/relationships/oleObject" Target="embeddings/oleObject5.bin"/><Relationship Id="rId39" Type="http://schemas.openxmlformats.org/officeDocument/2006/relationships/image" Target="media/image16.emf"/><Relationship Id="rId265" Type="http://schemas.openxmlformats.org/officeDocument/2006/relationships/image" Target="media/image128.emf"/><Relationship Id="rId286" Type="http://schemas.openxmlformats.org/officeDocument/2006/relationships/oleObject" Target="embeddings/oleObject140.bin"/><Relationship Id="rId50" Type="http://schemas.openxmlformats.org/officeDocument/2006/relationships/oleObject" Target="embeddings/oleObject21.bin"/><Relationship Id="rId104" Type="http://schemas.openxmlformats.org/officeDocument/2006/relationships/oleObject" Target="embeddings/oleObject48.bin"/><Relationship Id="rId125" Type="http://schemas.openxmlformats.org/officeDocument/2006/relationships/image" Target="media/image59.emf"/><Relationship Id="rId146" Type="http://schemas.openxmlformats.org/officeDocument/2006/relationships/oleObject" Target="embeddings/oleObject69.bin"/><Relationship Id="rId167" Type="http://schemas.openxmlformats.org/officeDocument/2006/relationships/image" Target="media/image80.emf"/><Relationship Id="rId188" Type="http://schemas.openxmlformats.org/officeDocument/2006/relationships/oleObject" Target="embeddings/oleObject90.bin"/><Relationship Id="rId311" Type="http://schemas.openxmlformats.org/officeDocument/2006/relationships/image" Target="media/image151.emf"/><Relationship Id="rId332" Type="http://schemas.openxmlformats.org/officeDocument/2006/relationships/oleObject" Target="embeddings/oleObject163.bin"/><Relationship Id="rId353" Type="http://schemas.openxmlformats.org/officeDocument/2006/relationships/fontTable" Target="fontTable.xml"/><Relationship Id="rId71" Type="http://schemas.openxmlformats.org/officeDocument/2006/relationships/image" Target="media/image32.emf"/><Relationship Id="rId92" Type="http://schemas.openxmlformats.org/officeDocument/2006/relationships/oleObject" Target="embeddings/oleObject42.bin"/><Relationship Id="rId213" Type="http://schemas.openxmlformats.org/officeDocument/2006/relationships/image" Target="media/image102.emf"/><Relationship Id="rId234" Type="http://schemas.openxmlformats.org/officeDocument/2006/relationships/oleObject" Target="embeddings/oleObject114.bin"/><Relationship Id="rId2" Type="http://schemas.openxmlformats.org/officeDocument/2006/relationships/customXml" Target="../customXml/item2.xml"/><Relationship Id="rId29" Type="http://schemas.openxmlformats.org/officeDocument/2006/relationships/image" Target="media/image11.emf"/><Relationship Id="rId255" Type="http://schemas.openxmlformats.org/officeDocument/2006/relationships/image" Target="media/image123.emf"/><Relationship Id="rId276" Type="http://schemas.openxmlformats.org/officeDocument/2006/relationships/oleObject" Target="embeddings/oleObject135.bin"/><Relationship Id="rId297" Type="http://schemas.openxmlformats.org/officeDocument/2006/relationships/image" Target="media/image144.wmf"/><Relationship Id="rId40" Type="http://schemas.openxmlformats.org/officeDocument/2006/relationships/oleObject" Target="embeddings/oleObject16.bin"/><Relationship Id="rId115" Type="http://schemas.openxmlformats.org/officeDocument/2006/relationships/image" Target="media/image54.emf"/><Relationship Id="rId136" Type="http://schemas.openxmlformats.org/officeDocument/2006/relationships/oleObject" Target="embeddings/oleObject64.bin"/><Relationship Id="rId157" Type="http://schemas.openxmlformats.org/officeDocument/2006/relationships/image" Target="media/image75.emf"/><Relationship Id="rId178" Type="http://schemas.openxmlformats.org/officeDocument/2006/relationships/oleObject" Target="embeddings/oleObject85.bin"/><Relationship Id="rId301" Type="http://schemas.openxmlformats.org/officeDocument/2006/relationships/image" Target="media/image146.emf"/><Relationship Id="rId322" Type="http://schemas.openxmlformats.org/officeDocument/2006/relationships/oleObject" Target="embeddings/oleObject158.bin"/><Relationship Id="rId343" Type="http://schemas.openxmlformats.org/officeDocument/2006/relationships/image" Target="media/image167.emf"/><Relationship Id="rId61" Type="http://schemas.openxmlformats.org/officeDocument/2006/relationships/image" Target="media/image27.emf"/><Relationship Id="rId82" Type="http://schemas.openxmlformats.org/officeDocument/2006/relationships/oleObject" Target="embeddings/oleObject37.bin"/><Relationship Id="rId199" Type="http://schemas.openxmlformats.org/officeDocument/2006/relationships/image" Target="media/image96.emf"/><Relationship Id="rId203" Type="http://schemas.openxmlformats.org/officeDocument/2006/relationships/image" Target="media/image97.emf"/><Relationship Id="rId19" Type="http://schemas.openxmlformats.org/officeDocument/2006/relationships/image" Target="media/image6.emf"/><Relationship Id="rId224" Type="http://schemas.openxmlformats.org/officeDocument/2006/relationships/oleObject" Target="embeddings/oleObject109.bin"/><Relationship Id="rId245" Type="http://schemas.openxmlformats.org/officeDocument/2006/relationships/image" Target="media/image118.emf"/><Relationship Id="rId266" Type="http://schemas.openxmlformats.org/officeDocument/2006/relationships/oleObject" Target="embeddings/oleObject130.bin"/><Relationship Id="rId287" Type="http://schemas.openxmlformats.org/officeDocument/2006/relationships/image" Target="media/image139.emf"/><Relationship Id="rId30" Type="http://schemas.openxmlformats.org/officeDocument/2006/relationships/oleObject" Target="embeddings/oleObject11.bin"/><Relationship Id="rId105" Type="http://schemas.openxmlformats.org/officeDocument/2006/relationships/image" Target="media/image49.emf"/><Relationship Id="rId126" Type="http://schemas.openxmlformats.org/officeDocument/2006/relationships/oleObject" Target="embeddings/oleObject59.bin"/><Relationship Id="rId147" Type="http://schemas.openxmlformats.org/officeDocument/2006/relationships/image" Target="media/image70.emf"/><Relationship Id="rId168" Type="http://schemas.openxmlformats.org/officeDocument/2006/relationships/oleObject" Target="embeddings/oleObject80.bin"/><Relationship Id="rId312" Type="http://schemas.openxmlformats.org/officeDocument/2006/relationships/oleObject" Target="embeddings/oleObject153.bin"/><Relationship Id="rId333" Type="http://schemas.openxmlformats.org/officeDocument/2006/relationships/image" Target="media/image162.emf"/><Relationship Id="rId354" Type="http://schemas.openxmlformats.org/officeDocument/2006/relationships/glossaryDocument" Target="glossary/document.xml"/><Relationship Id="rId51" Type="http://schemas.openxmlformats.org/officeDocument/2006/relationships/image" Target="media/image22.emf"/><Relationship Id="rId72" Type="http://schemas.openxmlformats.org/officeDocument/2006/relationships/oleObject" Target="embeddings/oleObject32.bin"/><Relationship Id="rId93" Type="http://schemas.openxmlformats.org/officeDocument/2006/relationships/image" Target="media/image43.emf"/><Relationship Id="rId189" Type="http://schemas.openxmlformats.org/officeDocument/2006/relationships/image" Target="media/image91.emf"/><Relationship Id="rId3" Type="http://schemas.openxmlformats.org/officeDocument/2006/relationships/numbering" Target="numbering.xml"/><Relationship Id="rId214" Type="http://schemas.openxmlformats.org/officeDocument/2006/relationships/oleObject" Target="embeddings/oleObject104.bin"/><Relationship Id="rId235" Type="http://schemas.openxmlformats.org/officeDocument/2006/relationships/image" Target="media/image113.emf"/><Relationship Id="rId256" Type="http://schemas.openxmlformats.org/officeDocument/2006/relationships/oleObject" Target="embeddings/oleObject125.bin"/><Relationship Id="rId277" Type="http://schemas.openxmlformats.org/officeDocument/2006/relationships/image" Target="media/image134.emf"/><Relationship Id="rId298" Type="http://schemas.openxmlformats.org/officeDocument/2006/relationships/oleObject" Target="embeddings/oleObject146.bin"/><Relationship Id="rId116" Type="http://schemas.openxmlformats.org/officeDocument/2006/relationships/oleObject" Target="embeddings/oleObject54.bin"/><Relationship Id="rId137" Type="http://schemas.openxmlformats.org/officeDocument/2006/relationships/image" Target="media/image65.emf"/><Relationship Id="rId158" Type="http://schemas.openxmlformats.org/officeDocument/2006/relationships/oleObject" Target="embeddings/oleObject75.bin"/><Relationship Id="rId302" Type="http://schemas.openxmlformats.org/officeDocument/2006/relationships/oleObject" Target="embeddings/oleObject148.bin"/><Relationship Id="rId323" Type="http://schemas.openxmlformats.org/officeDocument/2006/relationships/image" Target="media/image157.emf"/><Relationship Id="rId344" Type="http://schemas.openxmlformats.org/officeDocument/2006/relationships/oleObject" Target="embeddings/oleObject169.bin"/><Relationship Id="rId20" Type="http://schemas.openxmlformats.org/officeDocument/2006/relationships/oleObject" Target="embeddings/oleObject6.bin"/><Relationship Id="rId41" Type="http://schemas.openxmlformats.org/officeDocument/2006/relationships/image" Target="media/image17.emf"/><Relationship Id="rId62" Type="http://schemas.openxmlformats.org/officeDocument/2006/relationships/oleObject" Target="embeddings/oleObject27.bin"/><Relationship Id="rId83" Type="http://schemas.openxmlformats.org/officeDocument/2006/relationships/image" Target="media/image38.emf"/><Relationship Id="rId179" Type="http://schemas.openxmlformats.org/officeDocument/2006/relationships/image" Target="media/image86.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82DF5"/>
    <w:rsid w:val="0009086E"/>
    <w:rsid w:val="000A0019"/>
    <w:rsid w:val="000C7A0D"/>
    <w:rsid w:val="000D6378"/>
    <w:rsid w:val="000E16ED"/>
    <w:rsid w:val="000F6545"/>
    <w:rsid w:val="00181FA0"/>
    <w:rsid w:val="002206BD"/>
    <w:rsid w:val="00224C03"/>
    <w:rsid w:val="002603EB"/>
    <w:rsid w:val="002710B4"/>
    <w:rsid w:val="0029739A"/>
    <w:rsid w:val="00297559"/>
    <w:rsid w:val="00320894"/>
    <w:rsid w:val="003405E8"/>
    <w:rsid w:val="00350A07"/>
    <w:rsid w:val="0035777B"/>
    <w:rsid w:val="00383440"/>
    <w:rsid w:val="00385403"/>
    <w:rsid w:val="003B556B"/>
    <w:rsid w:val="003D434C"/>
    <w:rsid w:val="003E5D62"/>
    <w:rsid w:val="003F35FD"/>
    <w:rsid w:val="00404AFA"/>
    <w:rsid w:val="00423FC5"/>
    <w:rsid w:val="00436C30"/>
    <w:rsid w:val="00441497"/>
    <w:rsid w:val="004C7668"/>
    <w:rsid w:val="004E6D89"/>
    <w:rsid w:val="00501107"/>
    <w:rsid w:val="00514C87"/>
    <w:rsid w:val="00533CF4"/>
    <w:rsid w:val="00586BE4"/>
    <w:rsid w:val="00586F19"/>
    <w:rsid w:val="0059114B"/>
    <w:rsid w:val="005A160D"/>
    <w:rsid w:val="005C32D3"/>
    <w:rsid w:val="005F7582"/>
    <w:rsid w:val="00603238"/>
    <w:rsid w:val="00605451"/>
    <w:rsid w:val="006336FC"/>
    <w:rsid w:val="00642A42"/>
    <w:rsid w:val="00697EF5"/>
    <w:rsid w:val="006D03C5"/>
    <w:rsid w:val="006D5520"/>
    <w:rsid w:val="00723206"/>
    <w:rsid w:val="007333BC"/>
    <w:rsid w:val="00737432"/>
    <w:rsid w:val="007555A0"/>
    <w:rsid w:val="00755C6A"/>
    <w:rsid w:val="007A7E1F"/>
    <w:rsid w:val="007B0C98"/>
    <w:rsid w:val="007B4F27"/>
    <w:rsid w:val="007D7617"/>
    <w:rsid w:val="008778E8"/>
    <w:rsid w:val="00890342"/>
    <w:rsid w:val="008B132B"/>
    <w:rsid w:val="008B2E9A"/>
    <w:rsid w:val="00945227"/>
    <w:rsid w:val="00954C8B"/>
    <w:rsid w:val="00982A58"/>
    <w:rsid w:val="009917F0"/>
    <w:rsid w:val="009F293A"/>
    <w:rsid w:val="00A11289"/>
    <w:rsid w:val="00A22BB9"/>
    <w:rsid w:val="00A22DD5"/>
    <w:rsid w:val="00A61819"/>
    <w:rsid w:val="00A61C16"/>
    <w:rsid w:val="00A63074"/>
    <w:rsid w:val="00A74A36"/>
    <w:rsid w:val="00A75C93"/>
    <w:rsid w:val="00A77F88"/>
    <w:rsid w:val="00AA50E8"/>
    <w:rsid w:val="00AC637A"/>
    <w:rsid w:val="00AE7D6A"/>
    <w:rsid w:val="00AF6102"/>
    <w:rsid w:val="00B02DF0"/>
    <w:rsid w:val="00B73277"/>
    <w:rsid w:val="00B92262"/>
    <w:rsid w:val="00B970A7"/>
    <w:rsid w:val="00BD36DE"/>
    <w:rsid w:val="00BF0662"/>
    <w:rsid w:val="00C17E11"/>
    <w:rsid w:val="00C40E79"/>
    <w:rsid w:val="00CA02C3"/>
    <w:rsid w:val="00CC6488"/>
    <w:rsid w:val="00D331F4"/>
    <w:rsid w:val="00D736AA"/>
    <w:rsid w:val="00D960D4"/>
    <w:rsid w:val="00DB3F17"/>
    <w:rsid w:val="00E37CCC"/>
    <w:rsid w:val="00E55AAB"/>
    <w:rsid w:val="00E60AA9"/>
    <w:rsid w:val="00E8387A"/>
    <w:rsid w:val="00EC0779"/>
    <w:rsid w:val="00EF638F"/>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5F7582"/>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F08B5E-74E9-4351-A5B0-9C47F8829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6635</TotalTime>
  <Pages>39</Pages>
  <Words>8412</Words>
  <Characters>47949</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Heterocyclic Compounds : Dr N Ahmed</vt:lpstr>
    </vt:vector>
  </TitlesOfParts>
  <Company>Hewlett-Packard</Company>
  <LinksUpToDate>false</LinksUpToDate>
  <CharactersWithSpaces>56249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Heterocyclic Compounds : Dr N Ahmed</dc:title>
  <dc:subject/>
  <dc:creator>Dr N Ahmed</dc:creator>
  <cp:keywords/>
  <dc:description/>
  <cp:lastModifiedBy>HP</cp:lastModifiedBy>
  <cp:revision>319</cp:revision>
  <dcterms:created xsi:type="dcterms:W3CDTF">2021-03-27T15:18:00Z</dcterms:created>
  <dcterms:modified xsi:type="dcterms:W3CDTF">2021-05-19T13:57:00Z</dcterms:modified>
</cp:coreProperties>
</file>